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B34E3" w14:textId="77777777" w:rsidR="00E300E5" w:rsidRPr="007E3F90" w:rsidRDefault="00E300E5" w:rsidP="001C0565">
      <w:pPr>
        <w:spacing w:before="360" w:after="360" w:line="360" w:lineRule="auto"/>
        <w:jc w:val="center"/>
        <w:rPr>
          <w:rFonts w:cs="Arial"/>
          <w:b/>
          <w:sz w:val="20"/>
          <w:szCs w:val="20"/>
        </w:rPr>
      </w:pPr>
    </w:p>
    <w:p w14:paraId="5D0165D6" w14:textId="77777777" w:rsidR="00E300E5" w:rsidRPr="007E3F90" w:rsidRDefault="00E300E5" w:rsidP="001C0565">
      <w:pPr>
        <w:spacing w:before="360" w:after="360" w:line="360" w:lineRule="auto"/>
        <w:jc w:val="center"/>
        <w:rPr>
          <w:rFonts w:cs="Arial"/>
          <w:b/>
          <w:sz w:val="20"/>
          <w:szCs w:val="20"/>
        </w:rPr>
      </w:pPr>
    </w:p>
    <w:p w14:paraId="5B660457" w14:textId="3E1D71BE" w:rsidR="00CB5150" w:rsidRPr="007E3F90" w:rsidRDefault="00682190" w:rsidP="001C0565">
      <w:pPr>
        <w:spacing w:before="360" w:after="360" w:line="360" w:lineRule="auto"/>
        <w:jc w:val="center"/>
        <w:rPr>
          <w:rFonts w:cs="Arial"/>
          <w:b/>
          <w:sz w:val="20"/>
          <w:szCs w:val="20"/>
        </w:rPr>
      </w:pPr>
      <w:r w:rsidRPr="007E3F90">
        <w:rPr>
          <w:rFonts w:cs="Arial"/>
          <w:b/>
          <w:sz w:val="20"/>
          <w:szCs w:val="20"/>
        </w:rPr>
        <w:t xml:space="preserve">DRAFT </w:t>
      </w:r>
      <w:r w:rsidR="009C6385" w:rsidRPr="007E3F90">
        <w:rPr>
          <w:rFonts w:cs="Arial"/>
          <w:b/>
          <w:sz w:val="20"/>
          <w:szCs w:val="20"/>
        </w:rPr>
        <w:t>TERMINAL OPERATOR</w:t>
      </w:r>
      <w:r w:rsidR="00645E4C" w:rsidRPr="007E3F90">
        <w:rPr>
          <w:rFonts w:cs="Arial"/>
          <w:b/>
          <w:sz w:val="20"/>
          <w:szCs w:val="20"/>
        </w:rPr>
        <w:t xml:space="preserve"> </w:t>
      </w:r>
      <w:r w:rsidR="002300B5" w:rsidRPr="007E3F90">
        <w:rPr>
          <w:rFonts w:cs="Arial"/>
          <w:b/>
          <w:sz w:val="20"/>
          <w:szCs w:val="20"/>
        </w:rPr>
        <w:t>AGREEMENT</w:t>
      </w:r>
      <w:r w:rsidR="00CB5150" w:rsidRPr="007E3F90">
        <w:rPr>
          <w:rFonts w:cs="Arial"/>
          <w:b/>
          <w:sz w:val="20"/>
          <w:szCs w:val="20"/>
        </w:rPr>
        <w:t xml:space="preserve"> </w:t>
      </w:r>
      <w:r w:rsidR="008D11AA" w:rsidRPr="007E3F90">
        <w:rPr>
          <w:rFonts w:cs="Arial"/>
          <w:b/>
          <w:sz w:val="20"/>
          <w:szCs w:val="20"/>
        </w:rPr>
        <w:t>IN RESPECT</w:t>
      </w:r>
      <w:r w:rsidR="009A64ED" w:rsidRPr="007E3F90">
        <w:rPr>
          <w:rFonts w:cs="Arial"/>
          <w:b/>
          <w:sz w:val="20"/>
          <w:szCs w:val="20"/>
        </w:rPr>
        <w:t xml:space="preserve"> OF THE</w:t>
      </w:r>
      <w:r w:rsidR="00D91058" w:rsidRPr="007E3F90">
        <w:rPr>
          <w:rFonts w:cs="Arial"/>
          <w:b/>
          <w:sz w:val="20"/>
          <w:szCs w:val="20"/>
        </w:rPr>
        <w:t xml:space="preserve"> </w:t>
      </w:r>
      <w:r w:rsidR="000E2C36" w:rsidRPr="007E3F90">
        <w:rPr>
          <w:rFonts w:cs="Arial"/>
          <w:b/>
          <w:sz w:val="20"/>
          <w:szCs w:val="20"/>
        </w:rPr>
        <w:t xml:space="preserve">LNG </w:t>
      </w:r>
      <w:r w:rsidRPr="007E3F90">
        <w:rPr>
          <w:rFonts w:cs="Arial"/>
          <w:b/>
          <w:sz w:val="20"/>
          <w:szCs w:val="20"/>
        </w:rPr>
        <w:t>TERMINAL</w:t>
      </w:r>
      <w:r w:rsidR="000E2C36" w:rsidRPr="007E3F90">
        <w:rPr>
          <w:rFonts w:cs="Arial"/>
          <w:b/>
          <w:sz w:val="20"/>
          <w:szCs w:val="20"/>
        </w:rPr>
        <w:t xml:space="preserve"> AND REGASIFICATION FACILITY </w:t>
      </w:r>
      <w:r w:rsidR="00CB5150" w:rsidRPr="007E3F90">
        <w:rPr>
          <w:rFonts w:cs="Arial"/>
          <w:b/>
          <w:sz w:val="20"/>
          <w:szCs w:val="20"/>
        </w:rPr>
        <w:t xml:space="preserve">AT </w:t>
      </w:r>
      <w:r w:rsidR="00802B92" w:rsidRPr="007E3F90">
        <w:rPr>
          <w:rFonts w:cs="Arial"/>
          <w:b/>
          <w:sz w:val="20"/>
          <w:szCs w:val="20"/>
        </w:rPr>
        <w:t xml:space="preserve">SOUTHDUNES IN </w:t>
      </w:r>
      <w:r w:rsidR="00CB5150" w:rsidRPr="007E3F90">
        <w:rPr>
          <w:rFonts w:cs="Arial"/>
          <w:b/>
          <w:sz w:val="20"/>
          <w:szCs w:val="20"/>
        </w:rPr>
        <w:t xml:space="preserve">THE PORT OF </w:t>
      </w:r>
      <w:r w:rsidR="00802B92" w:rsidRPr="007E3F90">
        <w:rPr>
          <w:rFonts w:cs="Arial"/>
          <w:b/>
          <w:sz w:val="20"/>
          <w:szCs w:val="20"/>
        </w:rPr>
        <w:t>RICHARDS BAY</w:t>
      </w:r>
    </w:p>
    <w:p w14:paraId="5B660458" w14:textId="77777777" w:rsidR="00CB5150" w:rsidRPr="007E3F90" w:rsidRDefault="00CB5150" w:rsidP="001C0565">
      <w:pPr>
        <w:spacing w:after="360" w:line="360" w:lineRule="auto"/>
        <w:jc w:val="center"/>
        <w:rPr>
          <w:rFonts w:cs="Arial"/>
          <w:sz w:val="20"/>
          <w:szCs w:val="20"/>
        </w:rPr>
      </w:pPr>
      <w:r w:rsidRPr="007E3F90">
        <w:rPr>
          <w:rFonts w:cs="Arial"/>
          <w:sz w:val="20"/>
          <w:szCs w:val="20"/>
        </w:rPr>
        <w:t>between</w:t>
      </w:r>
    </w:p>
    <w:p w14:paraId="5B660459" w14:textId="722D7E68" w:rsidR="00CB5150" w:rsidRPr="007E3F90" w:rsidRDefault="00400D74" w:rsidP="001C0565">
      <w:pPr>
        <w:spacing w:line="360" w:lineRule="auto"/>
        <w:jc w:val="center"/>
        <w:rPr>
          <w:rFonts w:cs="Arial"/>
          <w:b/>
          <w:sz w:val="20"/>
          <w:szCs w:val="20"/>
        </w:rPr>
      </w:pPr>
      <w:r w:rsidRPr="007E3F90">
        <w:rPr>
          <w:rFonts w:cs="Arial"/>
          <w:b/>
          <w:sz w:val="20"/>
          <w:szCs w:val="20"/>
        </w:rPr>
        <w:t xml:space="preserve">TRANSNET </w:t>
      </w:r>
      <w:r w:rsidR="00CB5150" w:rsidRPr="007E3F90">
        <w:rPr>
          <w:rFonts w:cs="Arial"/>
          <w:b/>
          <w:sz w:val="20"/>
          <w:szCs w:val="20"/>
        </w:rPr>
        <w:t>NATIONAL PORTS AUTHORITY, a division of TRANSNET</w:t>
      </w:r>
      <w:r w:rsidRPr="007E3F90">
        <w:rPr>
          <w:rFonts w:cs="Arial"/>
          <w:b/>
          <w:sz w:val="20"/>
          <w:szCs w:val="20"/>
        </w:rPr>
        <w:t xml:space="preserve"> SOC</w:t>
      </w:r>
      <w:r w:rsidR="00CB5150" w:rsidRPr="007E3F90">
        <w:rPr>
          <w:rFonts w:cs="Arial"/>
          <w:b/>
          <w:sz w:val="20"/>
          <w:szCs w:val="20"/>
        </w:rPr>
        <w:t xml:space="preserve"> </w:t>
      </w:r>
      <w:r w:rsidR="00033A47" w:rsidRPr="007E3F90">
        <w:rPr>
          <w:rFonts w:cs="Arial"/>
          <w:b/>
          <w:sz w:val="20"/>
          <w:szCs w:val="20"/>
        </w:rPr>
        <w:t>LTD</w:t>
      </w:r>
    </w:p>
    <w:p w14:paraId="5B66045A" w14:textId="77777777" w:rsidR="00CB5150" w:rsidRPr="007E3F90" w:rsidRDefault="00CB5150" w:rsidP="001C0565">
      <w:pPr>
        <w:spacing w:after="360" w:line="360" w:lineRule="auto"/>
        <w:jc w:val="center"/>
        <w:rPr>
          <w:rFonts w:cs="Arial"/>
          <w:sz w:val="20"/>
          <w:szCs w:val="20"/>
        </w:rPr>
      </w:pPr>
      <w:r w:rsidRPr="007E3F90">
        <w:rPr>
          <w:rFonts w:cs="Arial"/>
          <w:b/>
          <w:sz w:val="20"/>
          <w:szCs w:val="20"/>
        </w:rPr>
        <w:t>(registration number 1990/000900/06)</w:t>
      </w:r>
    </w:p>
    <w:p w14:paraId="5B66045B" w14:textId="77777777" w:rsidR="00373A32" w:rsidRPr="007E3F90" w:rsidRDefault="00CB5150" w:rsidP="001C0565">
      <w:pPr>
        <w:spacing w:after="360" w:line="360" w:lineRule="auto"/>
        <w:jc w:val="center"/>
        <w:rPr>
          <w:rFonts w:cs="Arial"/>
          <w:sz w:val="20"/>
          <w:szCs w:val="20"/>
        </w:rPr>
      </w:pPr>
      <w:r w:rsidRPr="007E3F90">
        <w:rPr>
          <w:rFonts w:cs="Arial"/>
          <w:sz w:val="20"/>
          <w:szCs w:val="20"/>
        </w:rPr>
        <w:t>and</w:t>
      </w:r>
    </w:p>
    <w:p w14:paraId="5B66045C" w14:textId="77777777" w:rsidR="00CB5150" w:rsidRPr="007E3F90" w:rsidRDefault="00645E4C" w:rsidP="001C0565">
      <w:pPr>
        <w:spacing w:line="360" w:lineRule="auto"/>
        <w:jc w:val="center"/>
        <w:rPr>
          <w:rFonts w:cs="Arial"/>
          <w:b/>
          <w:sz w:val="20"/>
          <w:szCs w:val="20"/>
        </w:rPr>
      </w:pPr>
      <w:r w:rsidRPr="007E3F90">
        <w:rPr>
          <w:rFonts w:cs="Arial"/>
          <w:b/>
          <w:i/>
          <w:sz w:val="20"/>
          <w:szCs w:val="20"/>
        </w:rPr>
        <w:t>[NAME OF TERMINAL OPERATOR</w:t>
      </w:r>
      <w:r w:rsidR="00CB5150" w:rsidRPr="007E3F90">
        <w:rPr>
          <w:rFonts w:cs="Arial"/>
          <w:b/>
          <w:i/>
          <w:sz w:val="20"/>
          <w:szCs w:val="20"/>
        </w:rPr>
        <w:t xml:space="preserve"> TO BE INSERTED]</w:t>
      </w:r>
    </w:p>
    <w:p w14:paraId="5B66045D" w14:textId="77777777" w:rsidR="00CB5150" w:rsidRPr="007E3F90" w:rsidRDefault="00CB5150" w:rsidP="001C0565">
      <w:pPr>
        <w:spacing w:line="360" w:lineRule="auto"/>
        <w:jc w:val="center"/>
        <w:rPr>
          <w:rFonts w:cs="Arial"/>
          <w:b/>
          <w:sz w:val="20"/>
          <w:szCs w:val="20"/>
        </w:rPr>
      </w:pPr>
      <w:r w:rsidRPr="007E3F90">
        <w:rPr>
          <w:rFonts w:cs="Arial"/>
          <w:b/>
          <w:sz w:val="20"/>
          <w:szCs w:val="20"/>
        </w:rPr>
        <w:t>(registration number</w:t>
      </w:r>
      <w:r w:rsidR="004068C8" w:rsidRPr="007E3F90">
        <w:rPr>
          <w:rFonts w:cs="Arial"/>
          <w:b/>
          <w:sz w:val="20"/>
          <w:szCs w:val="20"/>
        </w:rPr>
        <w:t xml:space="preserve"> </w:t>
      </w:r>
      <w:r w:rsidR="0021052A" w:rsidRPr="007E3F90">
        <w:rPr>
          <w:b/>
          <w:i/>
          <w:sz w:val="20"/>
          <w:szCs w:val="20"/>
        </w:rPr>
        <w:t>[</w:t>
      </w:r>
      <w:r w:rsidR="0021052A" w:rsidRPr="007E3F90">
        <w:rPr>
          <w:rFonts w:cs="Arial"/>
          <w:b/>
          <w:i/>
          <w:sz w:val="20"/>
          <w:szCs w:val="20"/>
        </w:rPr>
        <w:t>●</w:t>
      </w:r>
      <w:r w:rsidR="0021052A" w:rsidRPr="007E3F90">
        <w:rPr>
          <w:b/>
          <w:i/>
          <w:sz w:val="20"/>
          <w:szCs w:val="20"/>
        </w:rPr>
        <w:t>]</w:t>
      </w:r>
      <w:r w:rsidRPr="007E3F90">
        <w:rPr>
          <w:rFonts w:cs="Arial"/>
          <w:b/>
          <w:sz w:val="20"/>
          <w:szCs w:val="20"/>
        </w:rPr>
        <w:t>)</w:t>
      </w:r>
    </w:p>
    <w:p w14:paraId="5B66045E" w14:textId="77777777" w:rsidR="00CB5150" w:rsidRPr="007E3F90" w:rsidRDefault="00CB5150" w:rsidP="001C0565">
      <w:pPr>
        <w:spacing w:line="360" w:lineRule="auto"/>
        <w:rPr>
          <w:rFonts w:cs="Arial"/>
          <w:sz w:val="20"/>
          <w:szCs w:val="20"/>
        </w:rPr>
      </w:pPr>
    </w:p>
    <w:p w14:paraId="5B660473" w14:textId="77777777" w:rsidR="00D07CFE" w:rsidRPr="007E3F90" w:rsidRDefault="00D07CFE" w:rsidP="001C0565">
      <w:pPr>
        <w:spacing w:line="360" w:lineRule="auto"/>
        <w:ind w:left="2160"/>
        <w:jc w:val="both"/>
        <w:rPr>
          <w:rFonts w:cs="Arial"/>
          <w:sz w:val="20"/>
          <w:szCs w:val="20"/>
        </w:rPr>
      </w:pPr>
    </w:p>
    <w:p w14:paraId="5B660476" w14:textId="77777777" w:rsidR="00D07CFE" w:rsidRPr="007E3F90" w:rsidRDefault="00D07CFE" w:rsidP="001C0565">
      <w:pPr>
        <w:spacing w:line="360" w:lineRule="auto"/>
        <w:rPr>
          <w:rFonts w:cs="Arial"/>
          <w:sz w:val="20"/>
          <w:szCs w:val="20"/>
        </w:rPr>
      </w:pPr>
    </w:p>
    <w:p w14:paraId="5B660477" w14:textId="77777777" w:rsidR="00D07CFE" w:rsidRPr="007E3F90" w:rsidRDefault="00D07CFE" w:rsidP="001C0565">
      <w:pPr>
        <w:spacing w:line="360" w:lineRule="auto"/>
        <w:rPr>
          <w:rFonts w:cs="Arial"/>
          <w:sz w:val="20"/>
          <w:szCs w:val="20"/>
        </w:rPr>
      </w:pPr>
    </w:p>
    <w:tbl>
      <w:tblPr>
        <w:tblStyle w:val="TableGrid"/>
        <w:tblW w:w="9535" w:type="dxa"/>
        <w:tblLook w:val="04A0" w:firstRow="1" w:lastRow="0" w:firstColumn="1" w:lastColumn="0" w:noHBand="0" w:noVBand="1"/>
      </w:tblPr>
      <w:tblGrid>
        <w:gridCol w:w="9535"/>
      </w:tblGrid>
      <w:tr w:rsidR="00EB1968" w:rsidRPr="007E3F90" w14:paraId="61DAE82A" w14:textId="77777777" w:rsidTr="00E31C1E">
        <w:tc>
          <w:tcPr>
            <w:tcW w:w="9535" w:type="dxa"/>
          </w:tcPr>
          <w:p w14:paraId="38C57C75" w14:textId="1F4B7561" w:rsidR="00EB1968" w:rsidRPr="007E3F90" w:rsidRDefault="00EB1968" w:rsidP="001C0565">
            <w:pPr>
              <w:spacing w:line="360" w:lineRule="auto"/>
              <w:rPr>
                <w:b/>
                <w:color w:val="FF0000"/>
                <w:sz w:val="20"/>
                <w:szCs w:val="20"/>
              </w:rPr>
            </w:pPr>
            <w:r w:rsidRPr="007E3F90">
              <w:rPr>
                <w:b/>
                <w:color w:val="FF0000"/>
                <w:sz w:val="20"/>
                <w:szCs w:val="20"/>
              </w:rPr>
              <w:t xml:space="preserve">Note to Bidders:  </w:t>
            </w:r>
          </w:p>
          <w:p w14:paraId="2CE2DA90" w14:textId="77777777" w:rsidR="00E31C1E" w:rsidRPr="007E3F90" w:rsidRDefault="00E31C1E" w:rsidP="001C0565">
            <w:pPr>
              <w:spacing w:line="360" w:lineRule="auto"/>
              <w:rPr>
                <w:b/>
                <w:color w:val="FF0000"/>
                <w:sz w:val="20"/>
                <w:szCs w:val="20"/>
              </w:rPr>
            </w:pPr>
          </w:p>
          <w:p w14:paraId="0B446A3A" w14:textId="2D203D6D" w:rsidR="00EB1968" w:rsidRPr="007E3F90" w:rsidRDefault="00682190" w:rsidP="00555FD7">
            <w:pPr>
              <w:pStyle w:val="ListParagraph"/>
              <w:numPr>
                <w:ilvl w:val="0"/>
                <w:numId w:val="14"/>
              </w:numPr>
              <w:spacing w:before="40" w:after="40"/>
              <w:ind w:left="430" w:hanging="430"/>
              <w:rPr>
                <w:color w:val="FF0000"/>
                <w:sz w:val="20"/>
              </w:rPr>
            </w:pPr>
            <w:r w:rsidRPr="007E3F90">
              <w:rPr>
                <w:color w:val="FF0000"/>
                <w:sz w:val="20"/>
              </w:rPr>
              <w:t xml:space="preserve">All </w:t>
            </w:r>
            <w:r w:rsidR="00EB1968" w:rsidRPr="007E3F90">
              <w:rPr>
                <w:color w:val="FF0000"/>
                <w:sz w:val="20"/>
              </w:rPr>
              <w:t xml:space="preserve">Bidders </w:t>
            </w:r>
            <w:r w:rsidRPr="007E3F90">
              <w:rPr>
                <w:color w:val="FF0000"/>
                <w:sz w:val="20"/>
              </w:rPr>
              <w:t xml:space="preserve">and to note </w:t>
            </w:r>
            <w:r w:rsidR="00EB1968" w:rsidRPr="007E3F90">
              <w:rPr>
                <w:color w:val="FF0000"/>
                <w:sz w:val="20"/>
              </w:rPr>
              <w:t xml:space="preserve">the provisions of </w:t>
            </w:r>
            <w:r w:rsidRPr="007E3F90">
              <w:rPr>
                <w:color w:val="FF0000"/>
                <w:sz w:val="20"/>
              </w:rPr>
              <w:t xml:space="preserve">clause 19.4 and 19.5 of </w:t>
            </w:r>
            <w:r w:rsidR="00EB1968" w:rsidRPr="007E3F90">
              <w:rPr>
                <w:color w:val="FF0000"/>
                <w:sz w:val="20"/>
              </w:rPr>
              <w:t>the RFP and are reminded to submit “marked up” versions of the negotiable clauses of this Terminal Operator Agreement.</w:t>
            </w:r>
          </w:p>
          <w:p w14:paraId="04B20B2C" w14:textId="01C4E8C5" w:rsidR="00EB1968" w:rsidRPr="007E3F90" w:rsidRDefault="00EB1968" w:rsidP="001C0565">
            <w:pPr>
              <w:pStyle w:val="ListParagraph"/>
              <w:spacing w:before="40" w:after="40"/>
              <w:ind w:left="430" w:hanging="430"/>
              <w:rPr>
                <w:color w:val="FF0000"/>
                <w:sz w:val="20"/>
              </w:rPr>
            </w:pPr>
          </w:p>
          <w:p w14:paraId="5D84C4EF" w14:textId="0522F9D8" w:rsidR="00EB1968" w:rsidRPr="007E3F90" w:rsidRDefault="00EB1968" w:rsidP="00555FD7">
            <w:pPr>
              <w:pStyle w:val="ListParagraph"/>
              <w:numPr>
                <w:ilvl w:val="0"/>
                <w:numId w:val="14"/>
              </w:numPr>
              <w:spacing w:before="40" w:after="40"/>
              <w:ind w:left="430" w:hanging="430"/>
              <w:rPr>
                <w:color w:val="FF0000"/>
                <w:sz w:val="20"/>
              </w:rPr>
            </w:pPr>
            <w:r w:rsidRPr="007E3F90">
              <w:rPr>
                <w:color w:val="FF0000"/>
                <w:sz w:val="20"/>
              </w:rPr>
              <w:t>As the Terminal Operator Agreement has been drafted in</w:t>
            </w:r>
            <w:r w:rsidR="00172B7B">
              <w:rPr>
                <w:color w:val="FF0000"/>
                <w:sz w:val="20"/>
              </w:rPr>
              <w:t xml:space="preserve"> B</w:t>
            </w:r>
            <w:r w:rsidRPr="007E3F90">
              <w:rPr>
                <w:color w:val="FF0000"/>
                <w:sz w:val="20"/>
              </w:rPr>
              <w:t xml:space="preserve"> general terms, TNPA reserves the right to amend or vary any of the terms of this Terminal Operator Agreement to ensure alignment with the preferred Bidders Business Case and the commercial risk allocation between the TNPA and the Preferred Bidder.</w:t>
            </w:r>
          </w:p>
          <w:p w14:paraId="169D3F8F" w14:textId="77777777" w:rsidR="00EB1968" w:rsidRPr="007E3F90" w:rsidRDefault="00EB1968" w:rsidP="001C0565">
            <w:pPr>
              <w:pStyle w:val="ListParagraph"/>
              <w:ind w:left="430" w:hanging="430"/>
              <w:rPr>
                <w:color w:val="FF0000"/>
                <w:sz w:val="20"/>
              </w:rPr>
            </w:pPr>
          </w:p>
          <w:p w14:paraId="7059DC76" w14:textId="77777777" w:rsidR="00EB1968" w:rsidRPr="007E3F90" w:rsidRDefault="00EB1968" w:rsidP="00555FD7">
            <w:pPr>
              <w:pStyle w:val="ListParagraph"/>
              <w:numPr>
                <w:ilvl w:val="0"/>
                <w:numId w:val="14"/>
              </w:numPr>
              <w:spacing w:before="40" w:after="40"/>
              <w:ind w:left="430" w:hanging="430"/>
              <w:rPr>
                <w:sz w:val="20"/>
              </w:rPr>
            </w:pPr>
            <w:r w:rsidRPr="007E3F90">
              <w:rPr>
                <w:color w:val="FF0000"/>
                <w:sz w:val="20"/>
              </w:rPr>
              <w:t>Schedule 25 (Financiers Direct Agreement, will be negotiated and agreed between the TNPA, the Preferred Bidder and the Lenders of the Preferred Bidder should third party finance be provided to undertake the project. This Financiers Direct Finance Agreement and the negotiable clauses of the Terminal Operator Agreement will be revised to ensure consistency between Terminal Operator Agreement and the Financiers Direct Finance Agreement.</w:t>
            </w:r>
          </w:p>
          <w:p w14:paraId="0E8D67FC" w14:textId="15E7955D" w:rsidR="00E31C1E" w:rsidRPr="007E3F90" w:rsidRDefault="00E31C1E" w:rsidP="001C0565">
            <w:pPr>
              <w:spacing w:line="360" w:lineRule="auto"/>
              <w:rPr>
                <w:sz w:val="20"/>
                <w:szCs w:val="20"/>
              </w:rPr>
            </w:pPr>
          </w:p>
        </w:tc>
      </w:tr>
    </w:tbl>
    <w:p w14:paraId="5B660478" w14:textId="77777777" w:rsidR="00D07CFE" w:rsidRPr="007E3F90" w:rsidRDefault="00D07CFE" w:rsidP="001C0565">
      <w:pPr>
        <w:spacing w:line="360" w:lineRule="auto"/>
        <w:rPr>
          <w:rFonts w:cs="Arial"/>
          <w:sz w:val="20"/>
          <w:szCs w:val="20"/>
        </w:rPr>
      </w:pPr>
    </w:p>
    <w:p w14:paraId="5B660479" w14:textId="77777777" w:rsidR="00D07CFE" w:rsidRPr="007E3F90" w:rsidRDefault="00D07CFE" w:rsidP="001C0565">
      <w:pPr>
        <w:spacing w:line="360" w:lineRule="auto"/>
        <w:rPr>
          <w:rFonts w:cs="Arial"/>
          <w:sz w:val="20"/>
          <w:szCs w:val="20"/>
        </w:rPr>
      </w:pPr>
    </w:p>
    <w:p w14:paraId="5B66047A" w14:textId="77777777" w:rsidR="00D07CFE" w:rsidRPr="007E3F90" w:rsidRDefault="00D07CFE" w:rsidP="001C0565">
      <w:pPr>
        <w:spacing w:line="360" w:lineRule="auto"/>
        <w:rPr>
          <w:rFonts w:cs="Arial"/>
          <w:sz w:val="20"/>
          <w:szCs w:val="20"/>
        </w:rPr>
      </w:pPr>
    </w:p>
    <w:p w14:paraId="5B66047B" w14:textId="77777777" w:rsidR="00D07CFE" w:rsidRPr="007E3F90" w:rsidRDefault="00D07CFE" w:rsidP="001C0565">
      <w:pPr>
        <w:spacing w:line="360" w:lineRule="auto"/>
        <w:rPr>
          <w:rFonts w:cs="Arial"/>
          <w:sz w:val="20"/>
          <w:szCs w:val="20"/>
        </w:rPr>
      </w:pPr>
    </w:p>
    <w:p w14:paraId="5B66047D" w14:textId="77777777" w:rsidR="00E667BA" w:rsidRPr="007E3F90" w:rsidRDefault="00E667BA" w:rsidP="001C0565">
      <w:pPr>
        <w:spacing w:line="360" w:lineRule="auto"/>
        <w:rPr>
          <w:rFonts w:cs="Arial"/>
          <w:sz w:val="20"/>
          <w:szCs w:val="20"/>
        </w:rPr>
        <w:sectPr w:rsidR="00E667BA" w:rsidRPr="007E3F90" w:rsidSect="000B4D9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299"/>
        </w:sectPr>
      </w:pPr>
    </w:p>
    <w:p w14:paraId="5B66047E" w14:textId="77777777" w:rsidR="00CB5150" w:rsidRPr="007E3F90" w:rsidRDefault="00CB5150" w:rsidP="001C0565">
      <w:pPr>
        <w:spacing w:line="360" w:lineRule="auto"/>
        <w:rPr>
          <w:rFonts w:cs="Arial"/>
          <w:sz w:val="20"/>
          <w:szCs w:val="20"/>
        </w:rPr>
      </w:pPr>
    </w:p>
    <w:p w14:paraId="5B66047F" w14:textId="77777777" w:rsidR="003F6C97" w:rsidRPr="007E3F90" w:rsidRDefault="003F6C97" w:rsidP="001C0565">
      <w:pPr>
        <w:keepNext/>
        <w:spacing w:after="300" w:line="360" w:lineRule="auto"/>
        <w:jc w:val="center"/>
        <w:rPr>
          <w:b/>
          <w:sz w:val="20"/>
          <w:szCs w:val="20"/>
        </w:rPr>
      </w:pPr>
      <w:r w:rsidRPr="007E3F90">
        <w:rPr>
          <w:b/>
          <w:sz w:val="20"/>
          <w:szCs w:val="20"/>
        </w:rPr>
        <w:t>Table of Contents</w:t>
      </w:r>
    </w:p>
    <w:p w14:paraId="5B660480" w14:textId="77777777" w:rsidR="003F6C97" w:rsidRPr="007E3F90" w:rsidRDefault="003F6C97" w:rsidP="001C0565">
      <w:pPr>
        <w:pStyle w:val="WWBodyText"/>
        <w:jc w:val="right"/>
        <w:rPr>
          <w:b/>
          <w:sz w:val="20"/>
          <w:szCs w:val="20"/>
        </w:rPr>
      </w:pPr>
      <w:r w:rsidRPr="007E3F90">
        <w:rPr>
          <w:b/>
          <w:sz w:val="20"/>
          <w:szCs w:val="20"/>
        </w:rPr>
        <w:t>Page No</w:t>
      </w:r>
    </w:p>
    <w:p w14:paraId="5B660481" w14:textId="133CED4D" w:rsidR="008E6065" w:rsidRPr="007E3F90" w:rsidRDefault="003F6C97" w:rsidP="001C0565">
      <w:pPr>
        <w:pStyle w:val="TOC1"/>
        <w:spacing w:line="360" w:lineRule="auto"/>
        <w:rPr>
          <w:rFonts w:asciiTheme="minorHAnsi" w:eastAsiaTheme="minorEastAsia" w:hAnsiTheme="minorHAnsi" w:cstheme="minorBidi"/>
          <w:noProof/>
          <w:sz w:val="20"/>
          <w:szCs w:val="20"/>
        </w:rPr>
      </w:pPr>
      <w:r w:rsidRPr="007E3F90">
        <w:rPr>
          <w:sz w:val="20"/>
          <w:szCs w:val="20"/>
        </w:rPr>
        <w:fldChar w:fldCharType="begin"/>
      </w:r>
      <w:r w:rsidRPr="007E3F90">
        <w:rPr>
          <w:sz w:val="20"/>
          <w:szCs w:val="20"/>
        </w:rPr>
        <w:instrText xml:space="preserve"> TOC \h \z \t "WW_Heading1,1,WW_Heading2,2,WW_Heading3,3,WW_Section,1,WW_SectionAlpha,1" \* MERGEFORMAT </w:instrText>
      </w:r>
      <w:r w:rsidRPr="007E3F90">
        <w:rPr>
          <w:sz w:val="20"/>
          <w:szCs w:val="20"/>
        </w:rPr>
        <w:fldChar w:fldCharType="separate"/>
      </w:r>
      <w:hyperlink w:anchor="_Toc464827982" w:history="1">
        <w:r w:rsidR="008E6065" w:rsidRPr="007E3F90">
          <w:rPr>
            <w:rStyle w:val="Hyperlink"/>
            <w:noProof/>
            <w:sz w:val="20"/>
            <w:szCs w:val="20"/>
          </w:rPr>
          <w:t>PART I – GENERAL PROVISIONS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_Toc464827982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w:t>
        </w:r>
        <w:r w:rsidR="008E6065" w:rsidRPr="007E3F90">
          <w:rPr>
            <w:noProof/>
            <w:webHidden/>
            <w:sz w:val="20"/>
            <w:szCs w:val="20"/>
          </w:rPr>
          <w:fldChar w:fldCharType="end"/>
        </w:r>
      </w:hyperlink>
    </w:p>
    <w:p w14:paraId="5B660482" w14:textId="12AE22CE"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83" w:history="1">
        <w:r w:rsidR="008E6065" w:rsidRPr="007E3F90">
          <w:rPr>
            <w:rStyle w:val="Hyperlink"/>
            <w:noProof/>
            <w:sz w:val="20"/>
            <w:szCs w:val="20"/>
          </w:rPr>
          <w:t>1.</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Definitions and Interpretation</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_Toc464827983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w:t>
        </w:r>
        <w:r w:rsidR="008E6065" w:rsidRPr="007E3F90">
          <w:rPr>
            <w:noProof/>
            <w:webHidden/>
            <w:sz w:val="20"/>
            <w:szCs w:val="20"/>
          </w:rPr>
          <w:fldChar w:fldCharType="end"/>
        </w:r>
      </w:hyperlink>
    </w:p>
    <w:p w14:paraId="5B660483" w14:textId="17396BAF"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84" w:history="1">
        <w:r w:rsidR="008E6065" w:rsidRPr="007E3F90">
          <w:rPr>
            <w:rStyle w:val="Hyperlink"/>
            <w:noProof/>
            <w:sz w:val="20"/>
            <w:szCs w:val="20"/>
          </w:rPr>
          <w:t>2.</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Introduction</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_Toc464827984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47</w:t>
        </w:r>
        <w:r w:rsidR="008E6065" w:rsidRPr="007E3F90">
          <w:rPr>
            <w:noProof/>
            <w:webHidden/>
            <w:sz w:val="20"/>
            <w:szCs w:val="20"/>
          </w:rPr>
          <w:fldChar w:fldCharType="end"/>
        </w:r>
      </w:hyperlink>
    </w:p>
    <w:p w14:paraId="5B660488" w14:textId="6D3BA603"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85" w:history="1">
        <w:r w:rsidR="008E6065" w:rsidRPr="007E3F90">
          <w:rPr>
            <w:rStyle w:val="Hyperlink"/>
            <w:noProof/>
            <w:sz w:val="20"/>
            <w:szCs w:val="20"/>
          </w:rPr>
          <w:t>3.</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Appointment of Terminal Operator and grant of rights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_Toc464827985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48</w:t>
        </w:r>
        <w:r w:rsidR="008E6065" w:rsidRPr="007E3F90">
          <w:rPr>
            <w:noProof/>
            <w:webHidden/>
            <w:sz w:val="20"/>
            <w:szCs w:val="20"/>
          </w:rPr>
          <w:fldChar w:fldCharType="end"/>
        </w:r>
      </w:hyperlink>
    </w:p>
    <w:p w14:paraId="5B660489" w14:textId="41F4777E"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0" w:history="1">
        <w:r w:rsidR="008E6065" w:rsidRPr="007E3F90">
          <w:rPr>
            <w:rStyle w:val="Hyperlink"/>
            <w:noProof/>
            <w:sz w:val="20"/>
            <w:szCs w:val="20"/>
          </w:rPr>
          <w:t>4.</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Duration of this Agreement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_Toc464827990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54</w:t>
        </w:r>
        <w:r w:rsidR="008E6065" w:rsidRPr="007E3F90">
          <w:rPr>
            <w:noProof/>
            <w:webHidden/>
            <w:sz w:val="20"/>
            <w:szCs w:val="20"/>
          </w:rPr>
          <w:fldChar w:fldCharType="end"/>
        </w:r>
      </w:hyperlink>
    </w:p>
    <w:p w14:paraId="5B66048A" w14:textId="36F7F0B4"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1" w:history="1">
        <w:r w:rsidR="008E6065" w:rsidRPr="007E3F90">
          <w:rPr>
            <w:rStyle w:val="Hyperlink"/>
            <w:noProof/>
            <w:sz w:val="20"/>
            <w:szCs w:val="20"/>
          </w:rPr>
          <w:t>5.</w:t>
        </w:r>
        <w:r w:rsidR="008E6065" w:rsidRPr="007E3F90">
          <w:rPr>
            <w:rFonts w:asciiTheme="minorHAnsi" w:eastAsiaTheme="minorEastAsia" w:hAnsiTheme="minorHAnsi" w:cstheme="minorBidi"/>
            <w:noProof/>
            <w:sz w:val="20"/>
            <w:szCs w:val="20"/>
          </w:rPr>
          <w:tab/>
        </w:r>
        <w:r w:rsidR="00BC6569" w:rsidRPr="007E3F90">
          <w:rPr>
            <w:rStyle w:val="Hyperlink"/>
            <w:noProof/>
            <w:sz w:val="20"/>
            <w:szCs w:val="20"/>
          </w:rPr>
          <w:t>Concession Fee</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_Toc464827991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54</w:t>
        </w:r>
        <w:r w:rsidR="008E6065" w:rsidRPr="007E3F90">
          <w:rPr>
            <w:noProof/>
            <w:webHidden/>
            <w:sz w:val="20"/>
            <w:szCs w:val="20"/>
          </w:rPr>
          <w:fldChar w:fldCharType="end"/>
        </w:r>
      </w:hyperlink>
    </w:p>
    <w:p w14:paraId="5B66048B" w14:textId="62B3A300"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2" w:history="1">
        <w:r w:rsidR="008E6065" w:rsidRPr="007E3F90">
          <w:rPr>
            <w:rStyle w:val="Hyperlink"/>
            <w:noProof/>
            <w:sz w:val="20"/>
            <w:szCs w:val="20"/>
          </w:rPr>
          <w:t>6.</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 xml:space="preserve">Ownership and return of the </w:t>
        </w:r>
        <w:r w:rsidR="00526E36" w:rsidRPr="007E3F90">
          <w:rPr>
            <w:rStyle w:val="Hyperlink"/>
            <w:noProof/>
            <w:sz w:val="20"/>
            <w:szCs w:val="20"/>
          </w:rPr>
          <w:t xml:space="preserve">Project Site </w:t>
        </w:r>
        <w:r w:rsidR="008E6065" w:rsidRPr="007E3F90">
          <w:rPr>
            <w:rStyle w:val="Hyperlink"/>
            <w:noProof/>
            <w:sz w:val="20"/>
            <w:szCs w:val="20"/>
          </w:rPr>
          <w:t>and the Terminal Facility</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_Toc464827992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55</w:t>
        </w:r>
        <w:r w:rsidR="008E6065" w:rsidRPr="007E3F90">
          <w:rPr>
            <w:noProof/>
            <w:webHidden/>
            <w:sz w:val="20"/>
            <w:szCs w:val="20"/>
          </w:rPr>
          <w:fldChar w:fldCharType="end"/>
        </w:r>
      </w:hyperlink>
    </w:p>
    <w:p w14:paraId="5B66048C" w14:textId="357F0829"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3" w:history="1">
        <w:r w:rsidR="008E6065" w:rsidRPr="007E3F90">
          <w:rPr>
            <w:rStyle w:val="Hyperlink"/>
            <w:noProof/>
            <w:sz w:val="20"/>
            <w:szCs w:val="20"/>
          </w:rPr>
          <w:t>7.</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Indemnity</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_Toc464827993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55</w:t>
        </w:r>
        <w:r w:rsidR="008E6065" w:rsidRPr="007E3F90">
          <w:rPr>
            <w:noProof/>
            <w:webHidden/>
            <w:sz w:val="20"/>
            <w:szCs w:val="20"/>
          </w:rPr>
          <w:fldChar w:fldCharType="end"/>
        </w:r>
      </w:hyperlink>
    </w:p>
    <w:p w14:paraId="5B66048D" w14:textId="00C815BF"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4" w:history="1">
        <w:r w:rsidR="008E6065" w:rsidRPr="007E3F90">
          <w:rPr>
            <w:rStyle w:val="Hyperlink"/>
            <w:noProof/>
            <w:sz w:val="20"/>
            <w:szCs w:val="20"/>
          </w:rPr>
          <w:t>8.</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Related Party Transactions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57</w:t>
        </w:r>
        <w:r w:rsidR="008E6065" w:rsidRPr="007E3F90">
          <w:rPr>
            <w:noProof/>
            <w:webHidden/>
            <w:sz w:val="20"/>
            <w:szCs w:val="20"/>
          </w:rPr>
          <w:fldChar w:fldCharType="end"/>
        </w:r>
      </w:hyperlink>
    </w:p>
    <w:p w14:paraId="5B66048E" w14:textId="19276BC8"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5" w:history="1">
        <w:r w:rsidR="008E6065" w:rsidRPr="007E3F90">
          <w:rPr>
            <w:rStyle w:val="Hyperlink"/>
            <w:noProof/>
            <w:sz w:val="20"/>
            <w:szCs w:val="20"/>
          </w:rPr>
          <w:t>9.</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Limitation on financial indebtedness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57</w:t>
        </w:r>
        <w:r w:rsidR="008E6065" w:rsidRPr="007E3F90">
          <w:rPr>
            <w:noProof/>
            <w:webHidden/>
            <w:sz w:val="20"/>
            <w:szCs w:val="20"/>
          </w:rPr>
          <w:fldChar w:fldCharType="end"/>
        </w:r>
      </w:hyperlink>
    </w:p>
    <w:p w14:paraId="5B66048F" w14:textId="0166726C"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6" w:history="1">
        <w:r w:rsidR="008E6065" w:rsidRPr="007E3F90">
          <w:rPr>
            <w:rStyle w:val="Hyperlink"/>
            <w:noProof/>
            <w:sz w:val="20"/>
            <w:szCs w:val="20"/>
          </w:rPr>
          <w:t>10.</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Compliance with D&amp;C Specifications and Operating Specifications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_Toc464827996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58</w:t>
        </w:r>
        <w:r w:rsidR="008E6065" w:rsidRPr="007E3F90">
          <w:rPr>
            <w:noProof/>
            <w:webHidden/>
            <w:sz w:val="20"/>
            <w:szCs w:val="20"/>
          </w:rPr>
          <w:fldChar w:fldCharType="end"/>
        </w:r>
      </w:hyperlink>
    </w:p>
    <w:p w14:paraId="5B660490" w14:textId="0A3A07CB"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7" w:history="1">
        <w:r w:rsidR="008E6065" w:rsidRPr="007E3F90">
          <w:rPr>
            <w:rStyle w:val="Hyperlink"/>
            <w:noProof/>
            <w:sz w:val="20"/>
            <w:szCs w:val="20"/>
          </w:rPr>
          <w:t>11.</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Contracts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_Toc464827997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58</w:t>
        </w:r>
        <w:r w:rsidR="008E6065" w:rsidRPr="007E3F90">
          <w:rPr>
            <w:noProof/>
            <w:webHidden/>
            <w:sz w:val="20"/>
            <w:szCs w:val="20"/>
          </w:rPr>
          <w:fldChar w:fldCharType="end"/>
        </w:r>
      </w:hyperlink>
    </w:p>
    <w:p w14:paraId="5B660491" w14:textId="7B21FB33"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8" w:history="1">
        <w:r w:rsidR="008E6065" w:rsidRPr="007E3F90">
          <w:rPr>
            <w:rStyle w:val="Hyperlink"/>
            <w:noProof/>
            <w:sz w:val="20"/>
            <w:szCs w:val="20"/>
          </w:rPr>
          <w:t>12.</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Environmental Compliance</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_Toc464827998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59</w:t>
        </w:r>
        <w:r w:rsidR="008E6065" w:rsidRPr="007E3F90">
          <w:rPr>
            <w:noProof/>
            <w:webHidden/>
            <w:sz w:val="20"/>
            <w:szCs w:val="20"/>
          </w:rPr>
          <w:fldChar w:fldCharType="end"/>
        </w:r>
      </w:hyperlink>
    </w:p>
    <w:p w14:paraId="5B660492" w14:textId="09B00DB0"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7999" w:history="1">
        <w:r w:rsidR="008E6065" w:rsidRPr="007E3F90">
          <w:rPr>
            <w:rStyle w:val="Hyperlink"/>
            <w:noProof/>
            <w:sz w:val="20"/>
            <w:szCs w:val="20"/>
          </w:rPr>
          <w:t>13.</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Economic Development Obligations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_Toc464827999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63</w:t>
        </w:r>
        <w:r w:rsidR="008E6065" w:rsidRPr="007E3F90">
          <w:rPr>
            <w:noProof/>
            <w:webHidden/>
            <w:sz w:val="20"/>
            <w:szCs w:val="20"/>
          </w:rPr>
          <w:fldChar w:fldCharType="end"/>
        </w:r>
      </w:hyperlink>
    </w:p>
    <w:p w14:paraId="5B660493" w14:textId="0AD488A0"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00" w:history="1">
        <w:r w:rsidR="008E6065" w:rsidRPr="007E3F90">
          <w:rPr>
            <w:rStyle w:val="Hyperlink"/>
            <w:noProof/>
            <w:sz w:val="20"/>
            <w:szCs w:val="20"/>
          </w:rPr>
          <w:t>14.</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Access to documents, copyright and related matters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_Toc464828000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64</w:t>
        </w:r>
        <w:r w:rsidR="008E6065" w:rsidRPr="007E3F90">
          <w:rPr>
            <w:noProof/>
            <w:webHidden/>
            <w:sz w:val="20"/>
            <w:szCs w:val="20"/>
          </w:rPr>
          <w:fldChar w:fldCharType="end"/>
        </w:r>
      </w:hyperlink>
    </w:p>
    <w:p w14:paraId="5B66049C" w14:textId="6DECED99"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01" w:history="1">
        <w:r w:rsidR="008E6065" w:rsidRPr="007E3F90">
          <w:rPr>
            <w:rStyle w:val="Hyperlink"/>
            <w:noProof/>
            <w:sz w:val="20"/>
            <w:szCs w:val="20"/>
          </w:rPr>
          <w:t>15.</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Performance Guarantees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_Toc464828001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67</w:t>
        </w:r>
        <w:r w:rsidR="008E6065" w:rsidRPr="007E3F90">
          <w:rPr>
            <w:noProof/>
            <w:webHidden/>
            <w:sz w:val="20"/>
            <w:szCs w:val="20"/>
          </w:rPr>
          <w:fldChar w:fldCharType="end"/>
        </w:r>
      </w:hyperlink>
    </w:p>
    <w:p w14:paraId="5B66049F" w14:textId="3D589D18"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0" w:history="1">
        <w:r w:rsidR="008E6065" w:rsidRPr="007E3F90">
          <w:rPr>
            <w:rStyle w:val="Hyperlink"/>
            <w:noProof/>
            <w:sz w:val="20"/>
            <w:szCs w:val="20"/>
          </w:rPr>
          <w:t>16.</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Project Insurance</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_Toc464828010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72</w:t>
        </w:r>
        <w:r w:rsidR="008E6065" w:rsidRPr="007E3F90">
          <w:rPr>
            <w:noProof/>
            <w:webHidden/>
            <w:sz w:val="20"/>
            <w:szCs w:val="20"/>
          </w:rPr>
          <w:fldChar w:fldCharType="end"/>
        </w:r>
      </w:hyperlink>
    </w:p>
    <w:p w14:paraId="5B6604A0" w14:textId="0F37AE20"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3" w:history="1">
        <w:r w:rsidR="008E6065" w:rsidRPr="007E3F90">
          <w:rPr>
            <w:rStyle w:val="Hyperlink"/>
            <w:noProof/>
            <w:sz w:val="20"/>
            <w:szCs w:val="20"/>
          </w:rPr>
          <w:t>17.</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Port Users and Port Rules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_Toc464828013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72</w:t>
        </w:r>
        <w:r w:rsidR="008E6065" w:rsidRPr="007E3F90">
          <w:rPr>
            <w:noProof/>
            <w:webHidden/>
            <w:sz w:val="20"/>
            <w:szCs w:val="20"/>
          </w:rPr>
          <w:fldChar w:fldCharType="end"/>
        </w:r>
      </w:hyperlink>
    </w:p>
    <w:p w14:paraId="5B6604A1" w14:textId="6A08F164"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4" w:history="1">
        <w:r w:rsidR="008E6065" w:rsidRPr="007E3F90">
          <w:rPr>
            <w:rStyle w:val="Hyperlink"/>
            <w:noProof/>
            <w:sz w:val="20"/>
            <w:szCs w:val="20"/>
          </w:rPr>
          <w:t>18.</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Shareholding in the Terminal Operator</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73</w:t>
        </w:r>
        <w:r w:rsidR="008E6065" w:rsidRPr="007E3F90">
          <w:rPr>
            <w:noProof/>
            <w:webHidden/>
            <w:sz w:val="20"/>
            <w:szCs w:val="20"/>
          </w:rPr>
          <w:fldChar w:fldCharType="end"/>
        </w:r>
      </w:hyperlink>
    </w:p>
    <w:p w14:paraId="5B6604A2" w14:textId="42365FA7"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5" w:history="1">
        <w:r w:rsidR="008E6065" w:rsidRPr="007E3F90">
          <w:rPr>
            <w:rStyle w:val="Hyperlink"/>
            <w:noProof/>
            <w:sz w:val="20"/>
            <w:szCs w:val="20"/>
          </w:rPr>
          <w:t>19.</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Assignment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73</w:t>
        </w:r>
        <w:r w:rsidR="008E6065" w:rsidRPr="007E3F90">
          <w:rPr>
            <w:noProof/>
            <w:webHidden/>
            <w:sz w:val="20"/>
            <w:szCs w:val="20"/>
          </w:rPr>
          <w:fldChar w:fldCharType="end"/>
        </w:r>
      </w:hyperlink>
    </w:p>
    <w:p w14:paraId="5B6604A3" w14:textId="18274D36"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6" w:history="1">
        <w:r w:rsidR="008E6065" w:rsidRPr="007E3F90">
          <w:rPr>
            <w:rStyle w:val="Hyperlink"/>
            <w:noProof/>
            <w:sz w:val="20"/>
            <w:szCs w:val="20"/>
          </w:rPr>
          <w:t>20.</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The TNPA's Assistance and Rights and Limitations on Liability</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_Toc464828016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73</w:t>
        </w:r>
        <w:r w:rsidR="008E6065" w:rsidRPr="007E3F90">
          <w:rPr>
            <w:noProof/>
            <w:webHidden/>
            <w:sz w:val="20"/>
            <w:szCs w:val="20"/>
          </w:rPr>
          <w:fldChar w:fldCharType="end"/>
        </w:r>
      </w:hyperlink>
    </w:p>
    <w:p w14:paraId="5B6604A4" w14:textId="799C2E89"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7" w:history="1">
        <w:r w:rsidR="008E6065" w:rsidRPr="007E3F90">
          <w:rPr>
            <w:rStyle w:val="Hyperlink"/>
            <w:noProof/>
            <w:sz w:val="20"/>
            <w:szCs w:val="20"/>
            <w:lang w:val="en-US"/>
          </w:rPr>
          <w:t>21.</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The TNPA Step-in</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_Toc464828017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74</w:t>
        </w:r>
        <w:r w:rsidR="008E6065" w:rsidRPr="007E3F90">
          <w:rPr>
            <w:noProof/>
            <w:webHidden/>
            <w:sz w:val="20"/>
            <w:szCs w:val="20"/>
          </w:rPr>
          <w:fldChar w:fldCharType="end"/>
        </w:r>
      </w:hyperlink>
    </w:p>
    <w:p w14:paraId="5B6604A5" w14:textId="208124FF"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8" w:history="1">
        <w:r w:rsidR="008E6065" w:rsidRPr="007E3F90">
          <w:rPr>
            <w:rStyle w:val="Hyperlink"/>
            <w:noProof/>
            <w:sz w:val="20"/>
            <w:szCs w:val="20"/>
          </w:rPr>
          <w:t xml:space="preserve">PART II – PROVISION OF THE </w:t>
        </w:r>
        <w:r w:rsidR="00526E36" w:rsidRPr="007E3F90">
          <w:rPr>
            <w:rStyle w:val="Hyperlink"/>
            <w:noProof/>
            <w:sz w:val="20"/>
            <w:szCs w:val="20"/>
          </w:rPr>
          <w:t xml:space="preserve">PROJECT SITE </w:t>
        </w:r>
        <w:r w:rsidR="008E6065" w:rsidRPr="007E3F90">
          <w:rPr>
            <w:rStyle w:val="Hyperlink"/>
            <w:noProof/>
            <w:sz w:val="20"/>
            <w:szCs w:val="20"/>
          </w:rPr>
          <w:t>AND THE PORT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_Toc464828018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76</w:t>
        </w:r>
        <w:r w:rsidR="008E6065" w:rsidRPr="007E3F90">
          <w:rPr>
            <w:noProof/>
            <w:webHidden/>
            <w:sz w:val="20"/>
            <w:szCs w:val="20"/>
          </w:rPr>
          <w:fldChar w:fldCharType="end"/>
        </w:r>
      </w:hyperlink>
    </w:p>
    <w:p w14:paraId="5B6604A6" w14:textId="348E1C5E"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19" w:history="1">
        <w:r w:rsidR="008E6065" w:rsidRPr="007E3F90">
          <w:rPr>
            <w:rStyle w:val="Hyperlink"/>
            <w:noProof/>
            <w:sz w:val="20"/>
            <w:szCs w:val="20"/>
          </w:rPr>
          <w:t>22.</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Provision of the Port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_Toc464828019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76</w:t>
        </w:r>
        <w:r w:rsidR="008E6065" w:rsidRPr="007E3F90">
          <w:rPr>
            <w:noProof/>
            <w:webHidden/>
            <w:sz w:val="20"/>
            <w:szCs w:val="20"/>
          </w:rPr>
          <w:fldChar w:fldCharType="end"/>
        </w:r>
      </w:hyperlink>
    </w:p>
    <w:p w14:paraId="5B6604A7" w14:textId="069B803D"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20" w:history="1">
        <w:r w:rsidR="008E6065" w:rsidRPr="007E3F90">
          <w:rPr>
            <w:rStyle w:val="Hyperlink"/>
            <w:noProof/>
            <w:sz w:val="20"/>
            <w:szCs w:val="20"/>
          </w:rPr>
          <w:t>23.</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Port Site</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_Toc464828020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77</w:t>
        </w:r>
        <w:r w:rsidR="008E6065" w:rsidRPr="007E3F90">
          <w:rPr>
            <w:noProof/>
            <w:webHidden/>
            <w:sz w:val="20"/>
            <w:szCs w:val="20"/>
          </w:rPr>
          <w:fldChar w:fldCharType="end"/>
        </w:r>
      </w:hyperlink>
    </w:p>
    <w:p w14:paraId="5B6604A8" w14:textId="2FDA7FC4"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21" w:history="1">
        <w:r w:rsidR="008E6065" w:rsidRPr="007E3F90">
          <w:rPr>
            <w:rStyle w:val="Hyperlink"/>
            <w:noProof/>
            <w:sz w:val="20"/>
            <w:szCs w:val="20"/>
            <w:lang w:val="en-US"/>
          </w:rPr>
          <w:t>24.</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Key Personnel and Removal of Personnel</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_Toc464828021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80</w:t>
        </w:r>
        <w:r w:rsidR="008E6065" w:rsidRPr="007E3F90">
          <w:rPr>
            <w:noProof/>
            <w:webHidden/>
            <w:sz w:val="20"/>
            <w:szCs w:val="20"/>
          </w:rPr>
          <w:fldChar w:fldCharType="end"/>
        </w:r>
      </w:hyperlink>
    </w:p>
    <w:p w14:paraId="5B6604A9" w14:textId="5D1592BE"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22" w:history="1">
        <w:r w:rsidR="008E6065" w:rsidRPr="007E3F90">
          <w:rPr>
            <w:rStyle w:val="Hyperlink"/>
            <w:noProof/>
            <w:sz w:val="20"/>
            <w:szCs w:val="20"/>
          </w:rPr>
          <w:t>25.</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Health and Safety</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_Toc464828022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80</w:t>
        </w:r>
        <w:r w:rsidR="008E6065" w:rsidRPr="007E3F90">
          <w:rPr>
            <w:noProof/>
            <w:webHidden/>
            <w:sz w:val="20"/>
            <w:szCs w:val="20"/>
          </w:rPr>
          <w:fldChar w:fldCharType="end"/>
        </w:r>
      </w:hyperlink>
    </w:p>
    <w:p w14:paraId="5B6604AA" w14:textId="0CA055C1"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23" w:history="1">
        <w:r w:rsidR="008E6065" w:rsidRPr="007E3F90">
          <w:rPr>
            <w:rStyle w:val="Hyperlink"/>
            <w:noProof/>
            <w:sz w:val="20"/>
            <w:szCs w:val="20"/>
          </w:rPr>
          <w:t>26.</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Security</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_Toc464828023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82</w:t>
        </w:r>
        <w:r w:rsidR="008E6065" w:rsidRPr="007E3F90">
          <w:rPr>
            <w:noProof/>
            <w:webHidden/>
            <w:sz w:val="20"/>
            <w:szCs w:val="20"/>
          </w:rPr>
          <w:fldChar w:fldCharType="end"/>
        </w:r>
      </w:hyperlink>
    </w:p>
    <w:p w14:paraId="5B6604AB" w14:textId="5988BDA6"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24" w:history="1">
        <w:r w:rsidR="008E6065" w:rsidRPr="007E3F90">
          <w:rPr>
            <w:rStyle w:val="Hyperlink"/>
            <w:noProof/>
            <w:sz w:val="20"/>
            <w:szCs w:val="20"/>
          </w:rPr>
          <w:t>PART III – DESIGN AND CONSTRUCTION, OPERATION AND MAINTENANCE</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_Toc464828024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82</w:t>
        </w:r>
        <w:r w:rsidR="008E6065" w:rsidRPr="007E3F90">
          <w:rPr>
            <w:noProof/>
            <w:webHidden/>
            <w:sz w:val="20"/>
            <w:szCs w:val="20"/>
          </w:rPr>
          <w:fldChar w:fldCharType="end"/>
        </w:r>
      </w:hyperlink>
    </w:p>
    <w:p w14:paraId="5B6604AD" w14:textId="1A029472"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25" w:history="1">
        <w:r w:rsidR="008E6065" w:rsidRPr="007E3F90">
          <w:rPr>
            <w:rStyle w:val="Hyperlink"/>
            <w:noProof/>
            <w:sz w:val="20"/>
            <w:szCs w:val="20"/>
          </w:rPr>
          <w:t>27.</w:t>
        </w:r>
        <w:r w:rsidR="008E6065" w:rsidRPr="007E3F90">
          <w:rPr>
            <w:rFonts w:asciiTheme="minorHAnsi" w:eastAsiaTheme="minorEastAsia" w:hAnsiTheme="minorHAnsi" w:cstheme="minorBidi"/>
            <w:noProof/>
            <w:sz w:val="20"/>
            <w:szCs w:val="20"/>
          </w:rPr>
          <w:tab/>
        </w:r>
        <w:r w:rsidR="002A4848" w:rsidRPr="007E3F90">
          <w:rPr>
            <w:rStyle w:val="Hyperlink"/>
            <w:noProof/>
            <w:sz w:val="20"/>
            <w:szCs w:val="20"/>
          </w:rPr>
          <w:t>Independent Certifier</w:t>
        </w:r>
        <w:r w:rsidR="008E6065" w:rsidRPr="007E3F90">
          <w:rPr>
            <w:noProof/>
            <w:webHidden/>
            <w:sz w:val="20"/>
            <w:szCs w:val="20"/>
          </w:rPr>
          <w:tab/>
        </w:r>
      </w:hyperlink>
      <w:r w:rsidR="00EB1968" w:rsidRPr="007E3F90">
        <w:rPr>
          <w:noProof/>
          <w:sz w:val="20"/>
          <w:szCs w:val="20"/>
        </w:rPr>
        <w:t>82</w:t>
      </w:r>
    </w:p>
    <w:p w14:paraId="5B6604B5" w14:textId="6F0FCAE9"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27" w:history="1">
        <w:r w:rsidR="008E6065" w:rsidRPr="007E3F90">
          <w:rPr>
            <w:rStyle w:val="Hyperlink"/>
            <w:noProof/>
            <w:sz w:val="20"/>
            <w:szCs w:val="20"/>
          </w:rPr>
          <w:t>28.</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Design and Construction</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_Toc464828027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84</w:t>
        </w:r>
        <w:r w:rsidR="008E6065" w:rsidRPr="007E3F90">
          <w:rPr>
            <w:noProof/>
            <w:webHidden/>
            <w:sz w:val="20"/>
            <w:szCs w:val="20"/>
          </w:rPr>
          <w:fldChar w:fldCharType="end"/>
        </w:r>
      </w:hyperlink>
    </w:p>
    <w:p w14:paraId="5B6604B9" w14:textId="43270E4B"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35" w:history="1">
        <w:r w:rsidR="008E6065" w:rsidRPr="007E3F90">
          <w:rPr>
            <w:rStyle w:val="Hyperlink"/>
            <w:noProof/>
            <w:sz w:val="20"/>
            <w:szCs w:val="20"/>
          </w:rPr>
          <w:t>29.</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Commissioning</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_Toc464828035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89</w:t>
        </w:r>
        <w:r w:rsidR="008E6065" w:rsidRPr="007E3F90">
          <w:rPr>
            <w:noProof/>
            <w:webHidden/>
            <w:sz w:val="20"/>
            <w:szCs w:val="20"/>
          </w:rPr>
          <w:fldChar w:fldCharType="end"/>
        </w:r>
      </w:hyperlink>
    </w:p>
    <w:p w14:paraId="5B6604BE" w14:textId="162DBD3C"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39" w:history="1">
        <w:r w:rsidR="008E6065" w:rsidRPr="007E3F90">
          <w:rPr>
            <w:rStyle w:val="Hyperlink"/>
            <w:noProof/>
            <w:sz w:val="20"/>
            <w:szCs w:val="20"/>
          </w:rPr>
          <w:t>30.</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Operation and Maintenance</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_Toc464828039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91</w:t>
        </w:r>
        <w:r w:rsidR="008E6065" w:rsidRPr="007E3F90">
          <w:rPr>
            <w:noProof/>
            <w:webHidden/>
            <w:sz w:val="20"/>
            <w:szCs w:val="20"/>
          </w:rPr>
          <w:fldChar w:fldCharType="end"/>
        </w:r>
      </w:hyperlink>
    </w:p>
    <w:p w14:paraId="5B6604BF" w14:textId="677255E1"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44" w:history="1">
        <w:r w:rsidR="008E6065" w:rsidRPr="007E3F90">
          <w:rPr>
            <w:rStyle w:val="Hyperlink"/>
            <w:noProof/>
            <w:sz w:val="20"/>
            <w:szCs w:val="20"/>
          </w:rPr>
          <w:t>31.</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Reporting Requirements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_Toc464828044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95</w:t>
        </w:r>
        <w:r w:rsidR="008E6065" w:rsidRPr="007E3F90">
          <w:rPr>
            <w:noProof/>
            <w:webHidden/>
            <w:sz w:val="20"/>
            <w:szCs w:val="20"/>
          </w:rPr>
          <w:fldChar w:fldCharType="end"/>
        </w:r>
      </w:hyperlink>
    </w:p>
    <w:p w14:paraId="5B6604C2" w14:textId="5314EE31"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45" w:history="1">
        <w:r w:rsidR="008E6065" w:rsidRPr="007E3F90">
          <w:rPr>
            <w:rStyle w:val="Hyperlink"/>
            <w:noProof/>
            <w:sz w:val="20"/>
            <w:szCs w:val="20"/>
          </w:rPr>
          <w:t>32.</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Financial Accounts, Reports, inspection and reporting of changes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_Toc464828045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97</w:t>
        </w:r>
        <w:r w:rsidR="008E6065" w:rsidRPr="007E3F90">
          <w:rPr>
            <w:noProof/>
            <w:webHidden/>
            <w:sz w:val="20"/>
            <w:szCs w:val="20"/>
          </w:rPr>
          <w:fldChar w:fldCharType="end"/>
        </w:r>
      </w:hyperlink>
    </w:p>
    <w:p w14:paraId="5B6604C5" w14:textId="0416354F" w:rsidR="008E6065" w:rsidRPr="007E3F90" w:rsidRDefault="008E6065" w:rsidP="001C0565">
      <w:pPr>
        <w:pStyle w:val="TOC2"/>
        <w:spacing w:line="360" w:lineRule="auto"/>
        <w:ind w:left="0" w:firstLine="0"/>
        <w:rPr>
          <w:rFonts w:asciiTheme="minorHAnsi" w:eastAsiaTheme="minorEastAsia" w:hAnsiTheme="minorHAnsi" w:cstheme="minorBidi"/>
          <w:noProof/>
          <w:sz w:val="20"/>
          <w:szCs w:val="20"/>
        </w:rPr>
      </w:pPr>
    </w:p>
    <w:p w14:paraId="5B6604C6" w14:textId="189B5C56"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1" w:history="1">
        <w:r w:rsidR="008E6065" w:rsidRPr="007E3F90">
          <w:rPr>
            <w:rStyle w:val="Hyperlink"/>
            <w:noProof/>
            <w:sz w:val="20"/>
            <w:szCs w:val="20"/>
          </w:rPr>
          <w:t>33.</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Rights of Access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_Toc464828051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102</w:t>
        </w:r>
        <w:r w:rsidR="008E6065" w:rsidRPr="007E3F90">
          <w:rPr>
            <w:noProof/>
            <w:webHidden/>
            <w:sz w:val="20"/>
            <w:szCs w:val="20"/>
          </w:rPr>
          <w:fldChar w:fldCharType="end"/>
        </w:r>
      </w:hyperlink>
    </w:p>
    <w:p w14:paraId="5B6604C7" w14:textId="6AE0E485"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2" w:history="1">
        <w:r w:rsidR="008E6065" w:rsidRPr="007E3F90">
          <w:rPr>
            <w:rStyle w:val="Hyperlink"/>
            <w:noProof/>
            <w:sz w:val="20"/>
            <w:szCs w:val="20"/>
          </w:rPr>
          <w:t>PART IV – FINANCIAL PROVISIONS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_Toc464828052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102</w:t>
        </w:r>
        <w:r w:rsidR="008E6065" w:rsidRPr="007E3F90">
          <w:rPr>
            <w:noProof/>
            <w:webHidden/>
            <w:sz w:val="20"/>
            <w:szCs w:val="20"/>
          </w:rPr>
          <w:fldChar w:fldCharType="end"/>
        </w:r>
      </w:hyperlink>
    </w:p>
    <w:p w14:paraId="5B6604C8" w14:textId="64DA0219"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3" w:history="1">
        <w:r w:rsidR="008E6065" w:rsidRPr="007E3F90">
          <w:rPr>
            <w:rStyle w:val="Hyperlink"/>
            <w:noProof/>
            <w:sz w:val="20"/>
            <w:szCs w:val="20"/>
            <w:lang w:val="en-US"/>
          </w:rPr>
          <w:t>34.</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Fees in respect of Services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_Toc464828053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102</w:t>
        </w:r>
        <w:r w:rsidR="008E6065" w:rsidRPr="007E3F90">
          <w:rPr>
            <w:noProof/>
            <w:webHidden/>
            <w:sz w:val="20"/>
            <w:szCs w:val="20"/>
          </w:rPr>
          <w:fldChar w:fldCharType="end"/>
        </w:r>
      </w:hyperlink>
    </w:p>
    <w:p w14:paraId="5B6604C9" w14:textId="0A8EF554"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4" w:history="1">
        <w:r w:rsidR="008E6065" w:rsidRPr="007E3F90">
          <w:rPr>
            <w:rStyle w:val="Hyperlink"/>
            <w:noProof/>
            <w:w w:val="0"/>
            <w:sz w:val="20"/>
            <w:szCs w:val="20"/>
          </w:rPr>
          <w:t>35.</w:t>
        </w:r>
        <w:r w:rsidR="008E6065" w:rsidRPr="007E3F90">
          <w:rPr>
            <w:rFonts w:asciiTheme="minorHAnsi" w:eastAsiaTheme="minorEastAsia" w:hAnsiTheme="minorHAnsi" w:cstheme="minorBidi"/>
            <w:noProof/>
            <w:sz w:val="20"/>
            <w:szCs w:val="20"/>
          </w:rPr>
          <w:tab/>
        </w:r>
        <w:r w:rsidR="008E6065" w:rsidRPr="007E3F90">
          <w:rPr>
            <w:rStyle w:val="Hyperlink"/>
            <w:noProof/>
            <w:w w:val="0"/>
            <w:sz w:val="20"/>
            <w:szCs w:val="20"/>
          </w:rPr>
          <w:t>Marine services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103</w:t>
        </w:r>
        <w:r w:rsidR="008E6065" w:rsidRPr="007E3F90">
          <w:rPr>
            <w:noProof/>
            <w:webHidden/>
            <w:sz w:val="20"/>
            <w:szCs w:val="20"/>
          </w:rPr>
          <w:fldChar w:fldCharType="end"/>
        </w:r>
      </w:hyperlink>
    </w:p>
    <w:p w14:paraId="5B6604CA" w14:textId="5471A2C8"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5" w:history="1">
        <w:r w:rsidR="008E6065" w:rsidRPr="007E3F90">
          <w:rPr>
            <w:rStyle w:val="Hyperlink"/>
            <w:noProof/>
            <w:w w:val="0"/>
            <w:sz w:val="20"/>
            <w:szCs w:val="20"/>
          </w:rPr>
          <w:t>36.</w:t>
        </w:r>
        <w:r w:rsidR="008E6065" w:rsidRPr="007E3F90">
          <w:rPr>
            <w:rFonts w:asciiTheme="minorHAnsi" w:eastAsiaTheme="minorEastAsia" w:hAnsiTheme="minorHAnsi" w:cstheme="minorBidi"/>
            <w:noProof/>
            <w:sz w:val="20"/>
            <w:szCs w:val="20"/>
          </w:rPr>
          <w:tab/>
        </w:r>
        <w:r w:rsidR="008E6065" w:rsidRPr="007E3F90">
          <w:rPr>
            <w:rStyle w:val="Hyperlink"/>
            <w:noProof/>
            <w:w w:val="0"/>
            <w:sz w:val="20"/>
            <w:szCs w:val="20"/>
          </w:rPr>
          <w:t>Port Dues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104</w:t>
        </w:r>
        <w:r w:rsidR="008E6065" w:rsidRPr="007E3F90">
          <w:rPr>
            <w:noProof/>
            <w:webHidden/>
            <w:sz w:val="20"/>
            <w:szCs w:val="20"/>
          </w:rPr>
          <w:fldChar w:fldCharType="end"/>
        </w:r>
      </w:hyperlink>
    </w:p>
    <w:p w14:paraId="5B6604CB" w14:textId="64CBF462"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6" w:history="1">
        <w:r w:rsidR="008E6065" w:rsidRPr="007E3F90">
          <w:rPr>
            <w:rStyle w:val="Hyperlink"/>
            <w:noProof/>
            <w:sz w:val="20"/>
            <w:szCs w:val="20"/>
          </w:rPr>
          <w:t>37.</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Refinancing</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_Toc464828056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104</w:t>
        </w:r>
        <w:r w:rsidR="008E6065" w:rsidRPr="007E3F90">
          <w:rPr>
            <w:noProof/>
            <w:webHidden/>
            <w:sz w:val="20"/>
            <w:szCs w:val="20"/>
          </w:rPr>
          <w:fldChar w:fldCharType="end"/>
        </w:r>
      </w:hyperlink>
    </w:p>
    <w:p w14:paraId="5B6604CC" w14:textId="525E444F"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7" w:history="1">
        <w:r w:rsidR="008E6065" w:rsidRPr="007E3F90">
          <w:rPr>
            <w:rStyle w:val="Hyperlink"/>
            <w:noProof/>
            <w:sz w:val="20"/>
            <w:szCs w:val="20"/>
            <w:lang w:val="en-US"/>
          </w:rPr>
          <w:t>38.</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Penalties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_Toc464828057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104</w:t>
        </w:r>
        <w:r w:rsidR="008E6065" w:rsidRPr="007E3F90">
          <w:rPr>
            <w:noProof/>
            <w:webHidden/>
            <w:sz w:val="20"/>
            <w:szCs w:val="20"/>
          </w:rPr>
          <w:fldChar w:fldCharType="end"/>
        </w:r>
      </w:hyperlink>
    </w:p>
    <w:p w14:paraId="5B6604CD" w14:textId="2108AA6C"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8" w:history="1">
        <w:r w:rsidR="008E6065" w:rsidRPr="007E3F90">
          <w:rPr>
            <w:rStyle w:val="Hyperlink"/>
            <w:noProof/>
            <w:sz w:val="20"/>
            <w:szCs w:val="20"/>
            <w:lang w:val="en-US"/>
          </w:rPr>
          <w:t>39.</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Foreign exchange risk</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_Toc464828058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105</w:t>
        </w:r>
        <w:r w:rsidR="008E6065" w:rsidRPr="007E3F90">
          <w:rPr>
            <w:noProof/>
            <w:webHidden/>
            <w:sz w:val="20"/>
            <w:szCs w:val="20"/>
          </w:rPr>
          <w:fldChar w:fldCharType="end"/>
        </w:r>
      </w:hyperlink>
    </w:p>
    <w:p w14:paraId="5B6604CE" w14:textId="6D08432E"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59" w:history="1">
        <w:r w:rsidR="008E6065" w:rsidRPr="007E3F90">
          <w:rPr>
            <w:rStyle w:val="Hyperlink"/>
            <w:noProof/>
            <w:sz w:val="20"/>
            <w:szCs w:val="20"/>
            <w:lang w:val="en-US"/>
          </w:rPr>
          <w:t>40.</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Default Interest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_Toc464828059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105</w:t>
        </w:r>
        <w:r w:rsidR="008E6065" w:rsidRPr="007E3F90">
          <w:rPr>
            <w:noProof/>
            <w:webHidden/>
            <w:sz w:val="20"/>
            <w:szCs w:val="20"/>
          </w:rPr>
          <w:fldChar w:fldCharType="end"/>
        </w:r>
      </w:hyperlink>
    </w:p>
    <w:p w14:paraId="5B6604CF" w14:textId="12F102E7"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60" w:history="1">
        <w:r w:rsidR="008E6065" w:rsidRPr="007E3F90">
          <w:rPr>
            <w:rStyle w:val="Hyperlink"/>
            <w:noProof/>
            <w:sz w:val="20"/>
            <w:szCs w:val="20"/>
          </w:rPr>
          <w:t>PART V –COMPENSATION AND FORCE MAJEURE EVENTS, CHANGE OF LAW</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_Toc464828060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105</w:t>
        </w:r>
        <w:r w:rsidR="008E6065" w:rsidRPr="007E3F90">
          <w:rPr>
            <w:noProof/>
            <w:webHidden/>
            <w:sz w:val="20"/>
            <w:szCs w:val="20"/>
          </w:rPr>
          <w:fldChar w:fldCharType="end"/>
        </w:r>
      </w:hyperlink>
    </w:p>
    <w:p w14:paraId="5B6604D0" w14:textId="4CFB73E1"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61" w:history="1">
        <w:r w:rsidR="008E6065" w:rsidRPr="007E3F90">
          <w:rPr>
            <w:rStyle w:val="Hyperlink"/>
            <w:noProof/>
            <w:sz w:val="20"/>
            <w:szCs w:val="20"/>
          </w:rPr>
          <w:t>41.</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Consequences of a Compensation Event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_Toc464828061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105</w:t>
        </w:r>
        <w:r w:rsidR="008E6065" w:rsidRPr="007E3F90">
          <w:rPr>
            <w:noProof/>
            <w:webHidden/>
            <w:sz w:val="20"/>
            <w:szCs w:val="20"/>
          </w:rPr>
          <w:fldChar w:fldCharType="end"/>
        </w:r>
      </w:hyperlink>
    </w:p>
    <w:p w14:paraId="5B6604D1" w14:textId="494F1BC3"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62" w:history="1">
        <w:r w:rsidR="008E6065" w:rsidRPr="007E3F90">
          <w:rPr>
            <w:rStyle w:val="Hyperlink"/>
            <w:noProof/>
            <w:sz w:val="20"/>
            <w:szCs w:val="20"/>
            <w:lang w:val="en-US"/>
          </w:rPr>
          <w:t>42.</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Force Majeure</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_Toc464828062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108</w:t>
        </w:r>
        <w:r w:rsidR="008E6065" w:rsidRPr="007E3F90">
          <w:rPr>
            <w:noProof/>
            <w:webHidden/>
            <w:sz w:val="20"/>
            <w:szCs w:val="20"/>
          </w:rPr>
          <w:fldChar w:fldCharType="end"/>
        </w:r>
      </w:hyperlink>
    </w:p>
    <w:p w14:paraId="5B6604D2" w14:textId="5326A1E2"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63" w:history="1">
        <w:r w:rsidR="008E6065" w:rsidRPr="007E3F90">
          <w:rPr>
            <w:rStyle w:val="Hyperlink"/>
            <w:noProof/>
            <w:sz w:val="20"/>
            <w:szCs w:val="20"/>
          </w:rPr>
          <w:t>43.</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Unforeseeable Conduct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_Toc464828063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110</w:t>
        </w:r>
        <w:r w:rsidR="008E6065" w:rsidRPr="007E3F90">
          <w:rPr>
            <w:noProof/>
            <w:webHidden/>
            <w:sz w:val="20"/>
            <w:szCs w:val="20"/>
          </w:rPr>
          <w:fldChar w:fldCharType="end"/>
        </w:r>
      </w:hyperlink>
    </w:p>
    <w:p w14:paraId="5B6604D3" w14:textId="577953BD"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64" w:history="1">
        <w:r w:rsidR="008E6065" w:rsidRPr="007E3F90">
          <w:rPr>
            <w:rStyle w:val="Hyperlink"/>
            <w:noProof/>
            <w:sz w:val="20"/>
            <w:szCs w:val="20"/>
          </w:rPr>
          <w:t>PART VII – TERMINATION</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_Toc464828064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113</w:t>
        </w:r>
        <w:r w:rsidR="008E6065" w:rsidRPr="007E3F90">
          <w:rPr>
            <w:noProof/>
            <w:webHidden/>
            <w:sz w:val="20"/>
            <w:szCs w:val="20"/>
          </w:rPr>
          <w:fldChar w:fldCharType="end"/>
        </w:r>
      </w:hyperlink>
    </w:p>
    <w:p w14:paraId="5B6604DA" w14:textId="54AB43BC"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65" w:history="1">
        <w:r w:rsidR="008E6065" w:rsidRPr="007E3F90">
          <w:rPr>
            <w:rStyle w:val="Hyperlink"/>
            <w:noProof/>
            <w:sz w:val="20"/>
            <w:szCs w:val="20"/>
            <w:lang w:val="en-US"/>
          </w:rPr>
          <w:t>45.</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Terminal Operator Default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_Toc464828065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113</w:t>
        </w:r>
        <w:r w:rsidR="008E6065" w:rsidRPr="007E3F90">
          <w:rPr>
            <w:noProof/>
            <w:webHidden/>
            <w:sz w:val="20"/>
            <w:szCs w:val="20"/>
          </w:rPr>
          <w:fldChar w:fldCharType="end"/>
        </w:r>
      </w:hyperlink>
    </w:p>
    <w:p w14:paraId="5B6604DD" w14:textId="1A447DBB"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72" w:history="1">
        <w:r w:rsidR="008E6065" w:rsidRPr="007E3F90">
          <w:rPr>
            <w:rStyle w:val="Hyperlink"/>
            <w:noProof/>
            <w:sz w:val="20"/>
            <w:szCs w:val="20"/>
          </w:rPr>
          <w:t>46.</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The TNPA Default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_Toc464828072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117</w:t>
        </w:r>
        <w:r w:rsidR="008E6065" w:rsidRPr="007E3F90">
          <w:rPr>
            <w:noProof/>
            <w:webHidden/>
            <w:sz w:val="20"/>
            <w:szCs w:val="20"/>
          </w:rPr>
          <w:fldChar w:fldCharType="end"/>
        </w:r>
      </w:hyperlink>
    </w:p>
    <w:p w14:paraId="5B6604DE" w14:textId="07D4A2E1"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75" w:history="1">
        <w:r w:rsidR="008E6065" w:rsidRPr="007E3F90">
          <w:rPr>
            <w:rStyle w:val="Hyperlink"/>
            <w:noProof/>
            <w:sz w:val="20"/>
            <w:szCs w:val="20"/>
            <w:lang w:val="en-US"/>
          </w:rPr>
          <w:t>47.</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Invalidation in terms of Section 67 of the Act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_Toc464828075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118</w:t>
        </w:r>
        <w:r w:rsidR="008E6065" w:rsidRPr="007E3F90">
          <w:rPr>
            <w:noProof/>
            <w:webHidden/>
            <w:sz w:val="20"/>
            <w:szCs w:val="20"/>
          </w:rPr>
          <w:fldChar w:fldCharType="end"/>
        </w:r>
      </w:hyperlink>
    </w:p>
    <w:p w14:paraId="5B6604E6" w14:textId="395B3C64"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76" w:history="1">
        <w:r w:rsidR="008E6065" w:rsidRPr="007E3F90">
          <w:rPr>
            <w:rStyle w:val="Hyperlink"/>
            <w:noProof/>
            <w:sz w:val="20"/>
            <w:szCs w:val="20"/>
            <w:lang w:val="en-US"/>
          </w:rPr>
          <w:t>48.</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Effects of Termination</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_Toc464828076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118</w:t>
        </w:r>
        <w:r w:rsidR="008E6065" w:rsidRPr="007E3F90">
          <w:rPr>
            <w:noProof/>
            <w:webHidden/>
            <w:sz w:val="20"/>
            <w:szCs w:val="20"/>
          </w:rPr>
          <w:fldChar w:fldCharType="end"/>
        </w:r>
      </w:hyperlink>
    </w:p>
    <w:p w14:paraId="5B6604E7" w14:textId="7F44A45A"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84" w:history="1">
        <w:r w:rsidR="008E6065" w:rsidRPr="007E3F90">
          <w:rPr>
            <w:rStyle w:val="Hyperlink"/>
            <w:noProof/>
            <w:sz w:val="20"/>
            <w:szCs w:val="20"/>
            <w:lang w:val="en-US"/>
          </w:rPr>
          <w:t>49.</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lang w:val="en-US"/>
          </w:rPr>
          <w:t>Termination Amount for the TNPA Default</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_Toc464828084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123</w:t>
        </w:r>
        <w:r w:rsidR="008E6065" w:rsidRPr="007E3F90">
          <w:rPr>
            <w:noProof/>
            <w:webHidden/>
            <w:sz w:val="20"/>
            <w:szCs w:val="20"/>
          </w:rPr>
          <w:fldChar w:fldCharType="end"/>
        </w:r>
      </w:hyperlink>
    </w:p>
    <w:p w14:paraId="5B6604E8" w14:textId="598DC986"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85" w:history="1">
        <w:r w:rsidR="008E6065" w:rsidRPr="007E3F90">
          <w:rPr>
            <w:rStyle w:val="Hyperlink"/>
            <w:b/>
            <w:bCs/>
            <w:noProof/>
            <w:sz w:val="20"/>
            <w:szCs w:val="20"/>
          </w:rPr>
          <w:t>PART VIII – PROCEDURAL ISSUES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_Toc464828085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126</w:t>
        </w:r>
        <w:r w:rsidR="008E6065" w:rsidRPr="007E3F90">
          <w:rPr>
            <w:noProof/>
            <w:webHidden/>
            <w:sz w:val="20"/>
            <w:szCs w:val="20"/>
          </w:rPr>
          <w:fldChar w:fldCharType="end"/>
        </w:r>
      </w:hyperlink>
    </w:p>
    <w:p w14:paraId="5B6604E9" w14:textId="4E81E2B8"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86" w:history="1">
        <w:r w:rsidR="008E6065" w:rsidRPr="007E3F90">
          <w:rPr>
            <w:rStyle w:val="Hyperlink"/>
            <w:noProof/>
            <w:sz w:val="20"/>
            <w:szCs w:val="20"/>
          </w:rPr>
          <w:t>50.</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Corrupt gifts and fraud</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_Toc464828086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126</w:t>
        </w:r>
        <w:r w:rsidR="008E6065" w:rsidRPr="007E3F90">
          <w:rPr>
            <w:noProof/>
            <w:webHidden/>
            <w:sz w:val="20"/>
            <w:szCs w:val="20"/>
          </w:rPr>
          <w:fldChar w:fldCharType="end"/>
        </w:r>
      </w:hyperlink>
    </w:p>
    <w:p w14:paraId="5B6604ED" w14:textId="33BF7EAF"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87" w:history="1">
        <w:r w:rsidR="008E6065" w:rsidRPr="007E3F90">
          <w:rPr>
            <w:rStyle w:val="Hyperlink"/>
            <w:noProof/>
            <w:sz w:val="20"/>
            <w:szCs w:val="20"/>
          </w:rPr>
          <w:t>51.</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Terminal Operator's warranties and undertakings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_Toc464828087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129</w:t>
        </w:r>
        <w:r w:rsidR="008E6065" w:rsidRPr="007E3F90">
          <w:rPr>
            <w:noProof/>
            <w:webHidden/>
            <w:sz w:val="20"/>
            <w:szCs w:val="20"/>
          </w:rPr>
          <w:fldChar w:fldCharType="end"/>
        </w:r>
      </w:hyperlink>
    </w:p>
    <w:p w14:paraId="5B6604EE" w14:textId="1326A040"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91" w:history="1">
        <w:r w:rsidR="008E6065" w:rsidRPr="007E3F90">
          <w:rPr>
            <w:rStyle w:val="Hyperlink"/>
            <w:noProof/>
            <w:sz w:val="20"/>
            <w:szCs w:val="20"/>
          </w:rPr>
          <w:t>52.</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TNPA Warranties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_Toc464828091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138</w:t>
        </w:r>
        <w:r w:rsidR="008E6065" w:rsidRPr="007E3F90">
          <w:rPr>
            <w:noProof/>
            <w:webHidden/>
            <w:sz w:val="20"/>
            <w:szCs w:val="20"/>
          </w:rPr>
          <w:fldChar w:fldCharType="end"/>
        </w:r>
      </w:hyperlink>
    </w:p>
    <w:p w14:paraId="5B6604EF" w14:textId="2E7D7592"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92" w:history="1">
        <w:r w:rsidR="008E6065" w:rsidRPr="007E3F90">
          <w:rPr>
            <w:rStyle w:val="Hyperlink"/>
            <w:noProof/>
            <w:sz w:val="20"/>
            <w:szCs w:val="20"/>
          </w:rPr>
          <w:t>53.</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Dispute Resolution</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_Toc464828092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138</w:t>
        </w:r>
        <w:r w:rsidR="008E6065" w:rsidRPr="007E3F90">
          <w:rPr>
            <w:noProof/>
            <w:webHidden/>
            <w:sz w:val="20"/>
            <w:szCs w:val="20"/>
          </w:rPr>
          <w:fldChar w:fldCharType="end"/>
        </w:r>
      </w:hyperlink>
    </w:p>
    <w:p w14:paraId="5B6604F2" w14:textId="0C4CE7FF"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93" w:history="1">
        <w:r w:rsidR="008E6065" w:rsidRPr="007E3F90">
          <w:rPr>
            <w:rStyle w:val="Hyperlink"/>
            <w:noProof/>
            <w:sz w:val="20"/>
            <w:szCs w:val="20"/>
          </w:rPr>
          <w:t>54.</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Liability</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_Toc464828093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142</w:t>
        </w:r>
        <w:r w:rsidR="008E6065" w:rsidRPr="007E3F90">
          <w:rPr>
            <w:noProof/>
            <w:webHidden/>
            <w:sz w:val="20"/>
            <w:szCs w:val="20"/>
          </w:rPr>
          <w:fldChar w:fldCharType="end"/>
        </w:r>
      </w:hyperlink>
    </w:p>
    <w:p w14:paraId="5B6604F7" w14:textId="5B682921" w:rsidR="008E6065" w:rsidRPr="007E3F90" w:rsidRDefault="00766DED" w:rsidP="001C0565">
      <w:pPr>
        <w:pStyle w:val="TOC1"/>
        <w:spacing w:line="360" w:lineRule="auto"/>
        <w:rPr>
          <w:rFonts w:asciiTheme="minorHAnsi" w:eastAsiaTheme="minorEastAsia" w:hAnsiTheme="minorHAnsi" w:cstheme="minorBidi"/>
          <w:noProof/>
          <w:sz w:val="20"/>
          <w:szCs w:val="20"/>
        </w:rPr>
      </w:pPr>
      <w:hyperlink w:anchor="_Toc464828096" w:history="1">
        <w:r w:rsidR="008E6065" w:rsidRPr="007E3F90">
          <w:rPr>
            <w:rStyle w:val="Hyperlink"/>
            <w:noProof/>
            <w:sz w:val="20"/>
            <w:szCs w:val="20"/>
          </w:rPr>
          <w:t>55.</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Confidentiality</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_Toc464828096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142</w:t>
        </w:r>
        <w:r w:rsidR="008E6065" w:rsidRPr="007E3F90">
          <w:rPr>
            <w:noProof/>
            <w:webHidden/>
            <w:sz w:val="20"/>
            <w:szCs w:val="20"/>
          </w:rPr>
          <w:fldChar w:fldCharType="end"/>
        </w:r>
      </w:hyperlink>
    </w:p>
    <w:p w14:paraId="5B66050A" w14:textId="65402471" w:rsidR="008E6065" w:rsidRPr="007E3F90" w:rsidRDefault="00766DED" w:rsidP="001C0565">
      <w:pPr>
        <w:pStyle w:val="TOC1"/>
        <w:spacing w:line="360" w:lineRule="auto"/>
        <w:rPr>
          <w:noProof/>
          <w:sz w:val="20"/>
          <w:szCs w:val="20"/>
        </w:rPr>
      </w:pPr>
      <w:hyperlink w:anchor="_Toc464828101" w:history="1">
        <w:r w:rsidR="008E6065" w:rsidRPr="007E3F90">
          <w:rPr>
            <w:rStyle w:val="Hyperlink"/>
            <w:noProof/>
            <w:sz w:val="20"/>
            <w:szCs w:val="20"/>
          </w:rPr>
          <w:t>56.</w:t>
        </w:r>
        <w:r w:rsidR="008E6065" w:rsidRPr="007E3F90">
          <w:rPr>
            <w:rFonts w:asciiTheme="minorHAnsi" w:eastAsiaTheme="minorEastAsia" w:hAnsiTheme="minorHAnsi" w:cstheme="minorBidi"/>
            <w:noProof/>
            <w:sz w:val="20"/>
            <w:szCs w:val="20"/>
          </w:rPr>
          <w:tab/>
        </w:r>
        <w:r w:rsidR="008E6065" w:rsidRPr="007E3F90">
          <w:rPr>
            <w:rStyle w:val="Hyperlink"/>
            <w:noProof/>
            <w:sz w:val="20"/>
            <w:szCs w:val="20"/>
          </w:rPr>
          <w:t>Miscellaneous matters</w:t>
        </w:r>
        <w:r w:rsidR="008E6065" w:rsidRPr="007E3F90">
          <w:rPr>
            <w:noProof/>
            <w:webHidden/>
            <w:sz w:val="20"/>
            <w:szCs w:val="20"/>
          </w:rPr>
          <w:tab/>
        </w:r>
        <w:r w:rsidR="008E6065" w:rsidRPr="007E3F90">
          <w:rPr>
            <w:noProof/>
            <w:webHidden/>
            <w:sz w:val="20"/>
            <w:szCs w:val="20"/>
          </w:rPr>
          <w:fldChar w:fldCharType="begin"/>
        </w:r>
        <w:r w:rsidR="008E6065" w:rsidRPr="007E3F90">
          <w:rPr>
            <w:noProof/>
            <w:webHidden/>
            <w:sz w:val="20"/>
            <w:szCs w:val="20"/>
          </w:rPr>
          <w:instrText xml:space="preserve"> PAGEREF _Toc464828101 \h </w:instrText>
        </w:r>
        <w:r w:rsidR="008E6065" w:rsidRPr="007E3F90">
          <w:rPr>
            <w:noProof/>
            <w:webHidden/>
            <w:sz w:val="20"/>
            <w:szCs w:val="20"/>
          </w:rPr>
        </w:r>
        <w:r w:rsidR="008E6065" w:rsidRPr="007E3F90">
          <w:rPr>
            <w:noProof/>
            <w:webHidden/>
            <w:sz w:val="20"/>
            <w:szCs w:val="20"/>
          </w:rPr>
          <w:fldChar w:fldCharType="separate"/>
        </w:r>
        <w:r w:rsidR="00CF123B" w:rsidRPr="007E3F90">
          <w:rPr>
            <w:noProof/>
            <w:webHidden/>
            <w:sz w:val="20"/>
            <w:szCs w:val="20"/>
          </w:rPr>
          <w:t>145</w:t>
        </w:r>
        <w:r w:rsidR="008E6065" w:rsidRPr="007E3F90">
          <w:rPr>
            <w:noProof/>
            <w:webHidden/>
            <w:sz w:val="20"/>
            <w:szCs w:val="20"/>
          </w:rPr>
          <w:fldChar w:fldCharType="end"/>
        </w:r>
      </w:hyperlink>
    </w:p>
    <w:p w14:paraId="68C3008E" w14:textId="1BF92AF2" w:rsidR="00BD3D59" w:rsidRPr="007E3F90" w:rsidRDefault="00BD3D59" w:rsidP="001C0565">
      <w:pPr>
        <w:spacing w:line="360" w:lineRule="auto"/>
        <w:rPr>
          <w:rFonts w:eastAsiaTheme="minorEastAsia"/>
          <w:sz w:val="20"/>
          <w:szCs w:val="20"/>
        </w:rPr>
      </w:pPr>
    </w:p>
    <w:p w14:paraId="0B971E21" w14:textId="77777777" w:rsidR="00D22AEE" w:rsidRPr="007E3F90" w:rsidRDefault="00D22AEE" w:rsidP="001C0565">
      <w:pPr>
        <w:spacing w:line="360" w:lineRule="auto"/>
        <w:rPr>
          <w:rFonts w:eastAsiaTheme="minorEastAsia"/>
          <w:sz w:val="20"/>
          <w:szCs w:val="20"/>
        </w:rPr>
      </w:pPr>
    </w:p>
    <w:p w14:paraId="40F133D8" w14:textId="7736C7AD" w:rsidR="00BD3D59" w:rsidRPr="007E3F90" w:rsidRDefault="00BD3D59" w:rsidP="001C0565">
      <w:pPr>
        <w:spacing w:line="360" w:lineRule="auto"/>
        <w:rPr>
          <w:rFonts w:eastAsiaTheme="minorEastAsia"/>
          <w:sz w:val="20"/>
          <w:szCs w:val="20"/>
        </w:rPr>
      </w:pPr>
      <w:r w:rsidRPr="007E3F90">
        <w:rPr>
          <w:rFonts w:eastAsiaTheme="minorEastAsia"/>
          <w:sz w:val="20"/>
          <w:szCs w:val="20"/>
        </w:rPr>
        <w:t xml:space="preserve">Schedules </w:t>
      </w:r>
      <w:r w:rsidRPr="007E3F90">
        <w:rPr>
          <w:rFonts w:eastAsiaTheme="minorEastAsia"/>
          <w:sz w:val="20"/>
          <w:szCs w:val="20"/>
        </w:rPr>
        <w:tab/>
      </w:r>
      <w:r w:rsidRPr="007E3F90">
        <w:rPr>
          <w:rFonts w:eastAsiaTheme="minorEastAsia"/>
          <w:sz w:val="20"/>
          <w:szCs w:val="20"/>
        </w:rPr>
        <w:tab/>
      </w:r>
      <w:r w:rsidRPr="007E3F90">
        <w:rPr>
          <w:rFonts w:eastAsiaTheme="minorEastAsia"/>
          <w:sz w:val="20"/>
          <w:szCs w:val="20"/>
        </w:rPr>
        <w:tab/>
      </w:r>
    </w:p>
    <w:p w14:paraId="6CB71A86" w14:textId="1B7BE9C9" w:rsidR="00BD3D59" w:rsidRPr="007E3F90" w:rsidRDefault="003F6C97" w:rsidP="001C0565">
      <w:pPr>
        <w:spacing w:line="360" w:lineRule="auto"/>
        <w:rPr>
          <w:sz w:val="20"/>
          <w:szCs w:val="20"/>
        </w:rPr>
      </w:pPr>
      <w:r w:rsidRPr="007E3F90">
        <w:rPr>
          <w:sz w:val="20"/>
          <w:szCs w:val="20"/>
        </w:rPr>
        <w:fldChar w:fldCharType="end"/>
      </w:r>
    </w:p>
    <w:tbl>
      <w:tblPr>
        <w:tblW w:w="4886" w:type="pct"/>
        <w:tblLook w:val="01E0" w:firstRow="1" w:lastRow="1" w:firstColumn="1" w:lastColumn="1" w:noHBand="0" w:noVBand="0"/>
      </w:tblPr>
      <w:tblGrid>
        <w:gridCol w:w="8815"/>
      </w:tblGrid>
      <w:tr w:rsidR="00402B52" w:rsidRPr="007E3F90" w14:paraId="5B660540" w14:textId="77777777" w:rsidTr="00D22AEE">
        <w:trPr>
          <w:trHeight w:val="290"/>
        </w:trPr>
        <w:tc>
          <w:tcPr>
            <w:tcW w:w="5000" w:type="pct"/>
            <w:tcBorders>
              <w:left w:val="single" w:sz="4" w:space="0" w:color="auto"/>
              <w:bottom w:val="single" w:sz="4" w:space="0" w:color="auto"/>
            </w:tcBorders>
            <w:shd w:val="clear" w:color="auto" w:fill="auto"/>
          </w:tcPr>
          <w:p w14:paraId="5B660526" w14:textId="5842BD10"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 </w:t>
            </w:r>
            <w:r w:rsidRPr="007E3F90">
              <w:rPr>
                <w:sz w:val="20"/>
                <w:szCs w:val="20"/>
              </w:rPr>
              <w:fldChar w:fldCharType="begin"/>
            </w:r>
            <w:r w:rsidRPr="007E3F90">
              <w:rPr>
                <w:sz w:val="20"/>
                <w:szCs w:val="20"/>
              </w:rPr>
              <w:instrText xml:space="preserve"> TOC \h \z \t "WW_AnnexeHead,9,WW_SchedHead" \* MERGEFORMAT </w:instrText>
            </w:r>
            <w:r w:rsidRPr="007E3F90">
              <w:rPr>
                <w:sz w:val="20"/>
                <w:szCs w:val="20"/>
              </w:rPr>
              <w:fldChar w:fldCharType="separate"/>
            </w:r>
            <w:hyperlink w:anchor="_Toc464828145" w:history="1">
              <w:r w:rsidRPr="007E3F90">
                <w:rPr>
                  <w:rStyle w:val="Hyperlink"/>
                  <w:noProof/>
                  <w:sz w:val="20"/>
                  <w:szCs w:val="20"/>
                </w:rPr>
                <w:t>D&amp;C Specifications</w:t>
              </w:r>
              <w:r w:rsidRPr="007E3F90">
                <w:rPr>
                  <w:noProof/>
                  <w:webHidden/>
                  <w:sz w:val="20"/>
                  <w:szCs w:val="20"/>
                </w:rPr>
                <w:tab/>
              </w:r>
              <w:r w:rsidR="00D22AEE" w:rsidRPr="007E3F90">
                <w:rPr>
                  <w:noProof/>
                  <w:webHidden/>
                  <w:sz w:val="20"/>
                  <w:szCs w:val="20"/>
                </w:rPr>
                <w:t>….</w:t>
              </w:r>
              <w:r w:rsidRPr="007E3F90">
                <w:rPr>
                  <w:noProof/>
                  <w:webHidden/>
                  <w:sz w:val="20"/>
                  <w:szCs w:val="20"/>
                </w:rPr>
                <w:fldChar w:fldCharType="begin"/>
              </w:r>
              <w:r w:rsidRPr="007E3F90">
                <w:rPr>
                  <w:noProof/>
                  <w:webHidden/>
                  <w:sz w:val="20"/>
                  <w:szCs w:val="20"/>
                </w:rPr>
                <w:instrText xml:space="preserve"> PAGEREF _Toc464828145 \h </w:instrText>
              </w:r>
              <w:r w:rsidRPr="007E3F90">
                <w:rPr>
                  <w:noProof/>
                  <w:webHidden/>
                  <w:sz w:val="20"/>
                  <w:szCs w:val="20"/>
                </w:rPr>
              </w:r>
              <w:r w:rsidRPr="007E3F90">
                <w:rPr>
                  <w:noProof/>
                  <w:webHidden/>
                  <w:sz w:val="20"/>
                  <w:szCs w:val="20"/>
                </w:rPr>
                <w:fldChar w:fldCharType="separate"/>
              </w:r>
              <w:r w:rsidRPr="007E3F90">
                <w:rPr>
                  <w:noProof/>
                  <w:webHidden/>
                  <w:sz w:val="20"/>
                  <w:szCs w:val="20"/>
                </w:rPr>
                <w:t>152</w:t>
              </w:r>
              <w:r w:rsidRPr="007E3F90">
                <w:rPr>
                  <w:noProof/>
                  <w:webHidden/>
                  <w:sz w:val="20"/>
                  <w:szCs w:val="20"/>
                </w:rPr>
                <w:fldChar w:fldCharType="end"/>
              </w:r>
            </w:hyperlink>
          </w:p>
          <w:p w14:paraId="5B660527" w14:textId="12813309"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2. </w:t>
            </w:r>
            <w:hyperlink w:anchor="_Toc464828146" w:history="1">
              <w:r w:rsidRPr="007E3F90">
                <w:rPr>
                  <w:rStyle w:val="Hyperlink"/>
                  <w:noProof/>
                  <w:sz w:val="20"/>
                  <w:szCs w:val="20"/>
                </w:rPr>
                <w:t>Operating Specifications</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_Toc464828146 \h </w:instrText>
              </w:r>
              <w:r w:rsidRPr="007E3F90">
                <w:rPr>
                  <w:noProof/>
                  <w:webHidden/>
                  <w:sz w:val="20"/>
                  <w:szCs w:val="20"/>
                </w:rPr>
              </w:r>
              <w:r w:rsidRPr="007E3F90">
                <w:rPr>
                  <w:noProof/>
                  <w:webHidden/>
                  <w:sz w:val="20"/>
                  <w:szCs w:val="20"/>
                </w:rPr>
                <w:fldChar w:fldCharType="separate"/>
              </w:r>
              <w:r w:rsidRPr="007E3F90">
                <w:rPr>
                  <w:noProof/>
                  <w:webHidden/>
                  <w:sz w:val="20"/>
                  <w:szCs w:val="20"/>
                </w:rPr>
                <w:t>153</w:t>
              </w:r>
              <w:r w:rsidRPr="007E3F90">
                <w:rPr>
                  <w:noProof/>
                  <w:webHidden/>
                  <w:sz w:val="20"/>
                  <w:szCs w:val="20"/>
                </w:rPr>
                <w:fldChar w:fldCharType="end"/>
              </w:r>
            </w:hyperlink>
          </w:p>
          <w:p w14:paraId="5B660528" w14:textId="2BA6DB51"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3. </w:t>
            </w:r>
            <w:hyperlink w:anchor="_Toc464828147" w:history="1">
              <w:r w:rsidRPr="007E3F90">
                <w:rPr>
                  <w:rStyle w:val="Hyperlink"/>
                  <w:noProof/>
                  <w:sz w:val="20"/>
                  <w:szCs w:val="20"/>
                </w:rPr>
                <w:t>Constitutional Documents</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_Toc464828147 \h </w:instrText>
              </w:r>
              <w:r w:rsidRPr="007E3F90">
                <w:rPr>
                  <w:noProof/>
                  <w:webHidden/>
                  <w:sz w:val="20"/>
                  <w:szCs w:val="20"/>
                </w:rPr>
              </w:r>
              <w:r w:rsidRPr="007E3F90">
                <w:rPr>
                  <w:noProof/>
                  <w:webHidden/>
                  <w:sz w:val="20"/>
                  <w:szCs w:val="20"/>
                </w:rPr>
                <w:fldChar w:fldCharType="separate"/>
              </w:r>
              <w:r w:rsidRPr="007E3F90">
                <w:rPr>
                  <w:noProof/>
                  <w:webHidden/>
                  <w:sz w:val="20"/>
                  <w:szCs w:val="20"/>
                </w:rPr>
                <w:t>154</w:t>
              </w:r>
              <w:r w:rsidRPr="007E3F90">
                <w:rPr>
                  <w:noProof/>
                  <w:webHidden/>
                  <w:sz w:val="20"/>
                  <w:szCs w:val="20"/>
                </w:rPr>
                <w:fldChar w:fldCharType="end"/>
              </w:r>
            </w:hyperlink>
          </w:p>
          <w:p w14:paraId="5B660529" w14:textId="1EEABD10"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4. </w:t>
            </w:r>
            <w:hyperlink w:anchor="_Toc464828148" w:history="1">
              <w:r w:rsidRPr="007E3F90">
                <w:rPr>
                  <w:rStyle w:val="Hyperlink"/>
                  <w:noProof/>
                  <w:sz w:val="20"/>
                  <w:szCs w:val="20"/>
                </w:rPr>
                <w:t>Construction Agreement</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_Toc464828148 \h </w:instrText>
              </w:r>
              <w:r w:rsidRPr="007E3F90">
                <w:rPr>
                  <w:noProof/>
                  <w:webHidden/>
                  <w:sz w:val="20"/>
                  <w:szCs w:val="20"/>
                </w:rPr>
              </w:r>
              <w:r w:rsidRPr="007E3F90">
                <w:rPr>
                  <w:noProof/>
                  <w:webHidden/>
                  <w:sz w:val="20"/>
                  <w:szCs w:val="20"/>
                </w:rPr>
                <w:fldChar w:fldCharType="separate"/>
              </w:r>
              <w:r w:rsidRPr="007E3F90">
                <w:rPr>
                  <w:noProof/>
                  <w:webHidden/>
                  <w:sz w:val="20"/>
                  <w:szCs w:val="20"/>
                </w:rPr>
                <w:t>155</w:t>
              </w:r>
              <w:r w:rsidRPr="007E3F90">
                <w:rPr>
                  <w:noProof/>
                  <w:webHidden/>
                  <w:sz w:val="20"/>
                  <w:szCs w:val="20"/>
                </w:rPr>
                <w:fldChar w:fldCharType="end"/>
              </w:r>
            </w:hyperlink>
          </w:p>
          <w:p w14:paraId="5B66052A" w14:textId="5D2BCA65"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5. </w:t>
            </w:r>
            <w:hyperlink w:anchor="_Toc464828149" w:history="1">
              <w:r w:rsidRPr="007E3F90">
                <w:rPr>
                  <w:rStyle w:val="Hyperlink"/>
                  <w:noProof/>
                  <w:sz w:val="20"/>
                  <w:szCs w:val="20"/>
                </w:rPr>
                <w:t>Operations Agreement</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_Toc464828149 \h </w:instrText>
              </w:r>
              <w:r w:rsidRPr="007E3F90">
                <w:rPr>
                  <w:noProof/>
                  <w:webHidden/>
                  <w:sz w:val="20"/>
                  <w:szCs w:val="20"/>
                </w:rPr>
              </w:r>
              <w:r w:rsidRPr="007E3F90">
                <w:rPr>
                  <w:noProof/>
                  <w:webHidden/>
                  <w:sz w:val="20"/>
                  <w:szCs w:val="20"/>
                </w:rPr>
                <w:fldChar w:fldCharType="separate"/>
              </w:r>
              <w:r w:rsidRPr="007E3F90">
                <w:rPr>
                  <w:noProof/>
                  <w:webHidden/>
                  <w:sz w:val="20"/>
                  <w:szCs w:val="20"/>
                </w:rPr>
                <w:t>156</w:t>
              </w:r>
              <w:r w:rsidRPr="007E3F90">
                <w:rPr>
                  <w:noProof/>
                  <w:webHidden/>
                  <w:sz w:val="20"/>
                  <w:szCs w:val="20"/>
                </w:rPr>
                <w:fldChar w:fldCharType="end"/>
              </w:r>
            </w:hyperlink>
          </w:p>
          <w:p w14:paraId="5B66052B" w14:textId="4BCBD60E"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6. </w:t>
            </w:r>
            <w:hyperlink w:anchor="_Toc464828150" w:history="1">
              <w:r w:rsidRPr="007E3F90">
                <w:rPr>
                  <w:rStyle w:val="Hyperlink"/>
                  <w:noProof/>
                  <w:sz w:val="20"/>
                  <w:szCs w:val="20"/>
                </w:rPr>
                <w:t>Financial Model</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_Toc464828150 \h </w:instrText>
              </w:r>
              <w:r w:rsidRPr="007E3F90">
                <w:rPr>
                  <w:noProof/>
                  <w:webHidden/>
                  <w:sz w:val="20"/>
                  <w:szCs w:val="20"/>
                </w:rPr>
              </w:r>
              <w:r w:rsidRPr="007E3F90">
                <w:rPr>
                  <w:noProof/>
                  <w:webHidden/>
                  <w:sz w:val="20"/>
                  <w:szCs w:val="20"/>
                </w:rPr>
                <w:fldChar w:fldCharType="separate"/>
              </w:r>
              <w:r w:rsidRPr="007E3F90">
                <w:rPr>
                  <w:noProof/>
                  <w:webHidden/>
                  <w:sz w:val="20"/>
                  <w:szCs w:val="20"/>
                </w:rPr>
                <w:t>157</w:t>
              </w:r>
              <w:r w:rsidRPr="007E3F90">
                <w:rPr>
                  <w:noProof/>
                  <w:webHidden/>
                  <w:sz w:val="20"/>
                  <w:szCs w:val="20"/>
                </w:rPr>
                <w:fldChar w:fldCharType="end"/>
              </w:r>
            </w:hyperlink>
          </w:p>
          <w:p w14:paraId="5B66052C" w14:textId="60121597"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7. </w:t>
            </w:r>
            <w:hyperlink w:anchor="_Toc464828151" w:history="1">
              <w:r w:rsidRPr="007E3F90">
                <w:rPr>
                  <w:rStyle w:val="Hyperlink"/>
                  <w:noProof/>
                  <w:sz w:val="20"/>
                  <w:szCs w:val="20"/>
                </w:rPr>
                <w:t>Direct Agreement</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_Toc464828151 \h </w:instrText>
              </w:r>
              <w:r w:rsidRPr="007E3F90">
                <w:rPr>
                  <w:noProof/>
                  <w:webHidden/>
                  <w:sz w:val="20"/>
                  <w:szCs w:val="20"/>
                </w:rPr>
              </w:r>
              <w:r w:rsidRPr="007E3F90">
                <w:rPr>
                  <w:noProof/>
                  <w:webHidden/>
                  <w:sz w:val="20"/>
                  <w:szCs w:val="20"/>
                </w:rPr>
                <w:fldChar w:fldCharType="separate"/>
              </w:r>
              <w:r w:rsidRPr="007E3F90">
                <w:rPr>
                  <w:noProof/>
                  <w:webHidden/>
                  <w:sz w:val="20"/>
                  <w:szCs w:val="20"/>
                </w:rPr>
                <w:t>158</w:t>
              </w:r>
              <w:r w:rsidRPr="007E3F90">
                <w:rPr>
                  <w:noProof/>
                  <w:webHidden/>
                  <w:sz w:val="20"/>
                  <w:szCs w:val="20"/>
                </w:rPr>
                <w:fldChar w:fldCharType="end"/>
              </w:r>
            </w:hyperlink>
          </w:p>
          <w:p w14:paraId="5B66052D" w14:textId="2C52A2C6"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8. </w:t>
            </w:r>
            <w:hyperlink w:anchor="_Toc464828152" w:history="1">
              <w:r w:rsidRPr="007E3F90">
                <w:rPr>
                  <w:rStyle w:val="Hyperlink"/>
                  <w:noProof/>
                  <w:sz w:val="20"/>
                  <w:szCs w:val="20"/>
                </w:rPr>
                <w:t>Project Deliverables</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_Toc464828152 \h </w:instrText>
              </w:r>
              <w:r w:rsidRPr="007E3F90">
                <w:rPr>
                  <w:noProof/>
                  <w:webHidden/>
                  <w:sz w:val="20"/>
                  <w:szCs w:val="20"/>
                </w:rPr>
              </w:r>
              <w:r w:rsidRPr="007E3F90">
                <w:rPr>
                  <w:noProof/>
                  <w:webHidden/>
                  <w:sz w:val="20"/>
                  <w:szCs w:val="20"/>
                </w:rPr>
                <w:fldChar w:fldCharType="separate"/>
              </w:r>
              <w:r w:rsidRPr="007E3F90">
                <w:rPr>
                  <w:noProof/>
                  <w:webHidden/>
                  <w:sz w:val="20"/>
                  <w:szCs w:val="20"/>
                </w:rPr>
                <w:t>159</w:t>
              </w:r>
              <w:r w:rsidRPr="007E3F90">
                <w:rPr>
                  <w:noProof/>
                  <w:webHidden/>
                  <w:sz w:val="20"/>
                  <w:szCs w:val="20"/>
                </w:rPr>
                <w:fldChar w:fldCharType="end"/>
              </w:r>
            </w:hyperlink>
          </w:p>
          <w:p w14:paraId="5B66052E" w14:textId="434B0D38"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9. </w:t>
            </w:r>
            <w:hyperlink w:anchor="_Toc464828153" w:history="1">
              <w:r w:rsidRPr="007E3F90">
                <w:rPr>
                  <w:rStyle w:val="Hyperlink"/>
                  <w:noProof/>
                  <w:sz w:val="20"/>
                  <w:szCs w:val="20"/>
                </w:rPr>
                <w:t>OEMP Required Authorisations</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_Toc464828153 \h </w:instrText>
              </w:r>
              <w:r w:rsidRPr="007E3F90">
                <w:rPr>
                  <w:noProof/>
                  <w:webHidden/>
                  <w:sz w:val="20"/>
                  <w:szCs w:val="20"/>
                </w:rPr>
              </w:r>
              <w:r w:rsidRPr="007E3F90">
                <w:rPr>
                  <w:noProof/>
                  <w:webHidden/>
                  <w:sz w:val="20"/>
                  <w:szCs w:val="20"/>
                </w:rPr>
                <w:fldChar w:fldCharType="separate"/>
              </w:r>
              <w:r w:rsidRPr="007E3F90">
                <w:rPr>
                  <w:noProof/>
                  <w:webHidden/>
                  <w:sz w:val="20"/>
                  <w:szCs w:val="20"/>
                </w:rPr>
                <w:t>160</w:t>
              </w:r>
              <w:r w:rsidRPr="007E3F90">
                <w:rPr>
                  <w:noProof/>
                  <w:webHidden/>
                  <w:sz w:val="20"/>
                  <w:szCs w:val="20"/>
                </w:rPr>
                <w:fldChar w:fldCharType="end"/>
              </w:r>
            </w:hyperlink>
          </w:p>
          <w:p w14:paraId="5B66052F" w14:textId="25D0303E"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10. </w:t>
            </w:r>
            <w:hyperlink w:anchor="_Toc464828154" w:history="1">
              <w:r w:rsidRPr="007E3F90">
                <w:rPr>
                  <w:rStyle w:val="Hyperlink"/>
                  <w:noProof/>
                  <w:sz w:val="20"/>
                  <w:szCs w:val="20"/>
                </w:rPr>
                <w:t>B-BBEE Requirements</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_Toc464828154 \h </w:instrText>
              </w:r>
              <w:r w:rsidRPr="007E3F90">
                <w:rPr>
                  <w:noProof/>
                  <w:webHidden/>
                  <w:sz w:val="20"/>
                  <w:szCs w:val="20"/>
                </w:rPr>
              </w:r>
              <w:r w:rsidRPr="007E3F90">
                <w:rPr>
                  <w:noProof/>
                  <w:webHidden/>
                  <w:sz w:val="20"/>
                  <w:szCs w:val="20"/>
                </w:rPr>
                <w:fldChar w:fldCharType="separate"/>
              </w:r>
              <w:r w:rsidRPr="007E3F90">
                <w:rPr>
                  <w:noProof/>
                  <w:webHidden/>
                  <w:sz w:val="20"/>
                  <w:szCs w:val="20"/>
                </w:rPr>
                <w:t>161</w:t>
              </w:r>
              <w:r w:rsidRPr="007E3F90">
                <w:rPr>
                  <w:noProof/>
                  <w:webHidden/>
                  <w:sz w:val="20"/>
                  <w:szCs w:val="20"/>
                </w:rPr>
                <w:fldChar w:fldCharType="end"/>
              </w:r>
            </w:hyperlink>
          </w:p>
          <w:p w14:paraId="5B660530" w14:textId="5635F4D5"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11. </w:t>
            </w:r>
            <w:hyperlink w:anchor="_Toc464828155" w:history="1">
              <w:r w:rsidRPr="007E3F90">
                <w:rPr>
                  <w:rStyle w:val="Hyperlink"/>
                  <w:noProof/>
                  <w:sz w:val="20"/>
                  <w:szCs w:val="20"/>
                </w:rPr>
                <w:t>Terminal Operator's Supplier Development Plan</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_Toc464828155 \h </w:instrText>
              </w:r>
              <w:r w:rsidRPr="007E3F90">
                <w:rPr>
                  <w:noProof/>
                  <w:webHidden/>
                  <w:sz w:val="20"/>
                  <w:szCs w:val="20"/>
                </w:rPr>
              </w:r>
              <w:r w:rsidRPr="007E3F90">
                <w:rPr>
                  <w:noProof/>
                  <w:webHidden/>
                  <w:sz w:val="20"/>
                  <w:szCs w:val="20"/>
                </w:rPr>
                <w:fldChar w:fldCharType="separate"/>
              </w:r>
              <w:r w:rsidRPr="007E3F90">
                <w:rPr>
                  <w:noProof/>
                  <w:webHidden/>
                  <w:sz w:val="20"/>
                  <w:szCs w:val="20"/>
                </w:rPr>
                <w:t>162</w:t>
              </w:r>
              <w:r w:rsidRPr="007E3F90">
                <w:rPr>
                  <w:noProof/>
                  <w:webHidden/>
                  <w:sz w:val="20"/>
                  <w:szCs w:val="20"/>
                </w:rPr>
                <w:fldChar w:fldCharType="end"/>
              </w:r>
            </w:hyperlink>
          </w:p>
          <w:p w14:paraId="5B660531" w14:textId="6C822ABA" w:rsidR="00402B52" w:rsidRPr="007E3F90" w:rsidRDefault="00402B52"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12. </w:t>
            </w:r>
            <w:hyperlink w:anchor="_Toc464828156" w:history="1">
              <w:r w:rsidRPr="007E3F90">
                <w:rPr>
                  <w:rStyle w:val="Hyperlink"/>
                  <w:noProof/>
                  <w:sz w:val="20"/>
                  <w:szCs w:val="20"/>
                </w:rPr>
                <w:t>Penalties</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_Toc464828156 \h </w:instrText>
              </w:r>
              <w:r w:rsidRPr="007E3F90">
                <w:rPr>
                  <w:noProof/>
                  <w:webHidden/>
                  <w:sz w:val="20"/>
                  <w:szCs w:val="20"/>
                </w:rPr>
              </w:r>
              <w:r w:rsidRPr="007E3F90">
                <w:rPr>
                  <w:noProof/>
                  <w:webHidden/>
                  <w:sz w:val="20"/>
                  <w:szCs w:val="20"/>
                </w:rPr>
                <w:fldChar w:fldCharType="separate"/>
              </w:r>
              <w:r w:rsidRPr="007E3F90">
                <w:rPr>
                  <w:noProof/>
                  <w:webHidden/>
                  <w:sz w:val="20"/>
                  <w:szCs w:val="20"/>
                </w:rPr>
                <w:t>163</w:t>
              </w:r>
              <w:r w:rsidRPr="007E3F90">
                <w:rPr>
                  <w:noProof/>
                  <w:webHidden/>
                  <w:sz w:val="20"/>
                  <w:szCs w:val="20"/>
                </w:rPr>
                <w:fldChar w:fldCharType="end"/>
              </w:r>
            </w:hyperlink>
          </w:p>
          <w:p w14:paraId="21DF16F8" w14:textId="2BB8C833" w:rsidR="00402B52" w:rsidRPr="007E3F90" w:rsidRDefault="00402B52" w:rsidP="001C0565">
            <w:pPr>
              <w:pStyle w:val="TOC9"/>
              <w:spacing w:line="360" w:lineRule="auto"/>
              <w:rPr>
                <w:noProof/>
                <w:sz w:val="20"/>
                <w:szCs w:val="20"/>
              </w:rPr>
            </w:pPr>
            <w:r w:rsidRPr="007E3F90">
              <w:rPr>
                <w:sz w:val="20"/>
                <w:szCs w:val="20"/>
              </w:rPr>
              <w:t xml:space="preserve">Schedule 13. </w:t>
            </w:r>
            <w:hyperlink w:anchor="_Toc464828157" w:history="1">
              <w:r w:rsidRPr="007E3F90">
                <w:rPr>
                  <w:rStyle w:val="Hyperlink"/>
                  <w:noProof/>
                  <w:sz w:val="20"/>
                  <w:szCs w:val="20"/>
                </w:rPr>
                <w:t xml:space="preserve">Project Site: Schedule </w:t>
              </w:r>
              <w:r w:rsidRPr="007E3F90">
                <w:rPr>
                  <w:noProof/>
                  <w:webHidden/>
                  <w:sz w:val="20"/>
                  <w:szCs w:val="20"/>
                </w:rPr>
                <w:tab/>
              </w:r>
              <w:r w:rsidRPr="007E3F90">
                <w:rPr>
                  <w:noProof/>
                  <w:webHidden/>
                  <w:sz w:val="20"/>
                  <w:szCs w:val="20"/>
                </w:rPr>
                <w:fldChar w:fldCharType="begin"/>
              </w:r>
              <w:r w:rsidRPr="007E3F90">
                <w:rPr>
                  <w:noProof/>
                  <w:webHidden/>
                  <w:sz w:val="20"/>
                  <w:szCs w:val="20"/>
                </w:rPr>
                <w:instrText xml:space="preserve"> PAGEREF _Toc464828157 \h </w:instrText>
              </w:r>
              <w:r w:rsidRPr="007E3F90">
                <w:rPr>
                  <w:noProof/>
                  <w:webHidden/>
                  <w:sz w:val="20"/>
                  <w:szCs w:val="20"/>
                </w:rPr>
              </w:r>
              <w:r w:rsidRPr="007E3F90">
                <w:rPr>
                  <w:noProof/>
                  <w:webHidden/>
                  <w:sz w:val="20"/>
                  <w:szCs w:val="20"/>
                </w:rPr>
                <w:fldChar w:fldCharType="separate"/>
              </w:r>
              <w:r w:rsidRPr="007E3F90">
                <w:rPr>
                  <w:noProof/>
                  <w:webHidden/>
                  <w:sz w:val="20"/>
                  <w:szCs w:val="20"/>
                </w:rPr>
                <w:t>164</w:t>
              </w:r>
              <w:r w:rsidRPr="007E3F90">
                <w:rPr>
                  <w:noProof/>
                  <w:webHidden/>
                  <w:sz w:val="20"/>
                  <w:szCs w:val="20"/>
                </w:rPr>
                <w:fldChar w:fldCharType="end"/>
              </w:r>
            </w:hyperlink>
          </w:p>
          <w:p w14:paraId="4088C266" w14:textId="7724258A" w:rsidR="00402B52" w:rsidRPr="007E3F90" w:rsidRDefault="00402B52" w:rsidP="001C0565">
            <w:pPr>
              <w:spacing w:line="360" w:lineRule="auto"/>
              <w:rPr>
                <w:sz w:val="20"/>
                <w:szCs w:val="20"/>
              </w:rPr>
            </w:pPr>
            <w:r w:rsidRPr="007E3F90">
              <w:rPr>
                <w:sz w:val="20"/>
                <w:szCs w:val="20"/>
              </w:rPr>
              <w:t>Schedule 14. Description of Services ……………………………………</w:t>
            </w:r>
            <w:r w:rsidR="00682190" w:rsidRPr="007E3F90">
              <w:rPr>
                <w:sz w:val="20"/>
                <w:szCs w:val="20"/>
              </w:rPr>
              <w:t xml:space="preserve">      </w:t>
            </w:r>
            <w:r w:rsidRPr="007E3F90">
              <w:rPr>
                <w:sz w:val="20"/>
                <w:szCs w:val="20"/>
              </w:rPr>
              <w:t>165</w:t>
            </w:r>
          </w:p>
          <w:p w14:paraId="5B660533" w14:textId="4F1CF95E"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15. Terminal </w:t>
            </w:r>
            <w:hyperlink w:anchor="_Toc464828158" w:history="1">
              <w:r w:rsidR="00402B52" w:rsidRPr="007E3F90">
                <w:rPr>
                  <w:rStyle w:val="Hyperlink"/>
                  <w:noProof/>
                  <w:sz w:val="20"/>
                  <w:szCs w:val="20"/>
                </w:rPr>
                <w:t>Equipment</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_Toc464828158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165</w:t>
              </w:r>
              <w:r w:rsidR="00402B52" w:rsidRPr="007E3F90">
                <w:rPr>
                  <w:noProof/>
                  <w:webHidden/>
                  <w:sz w:val="20"/>
                  <w:szCs w:val="20"/>
                </w:rPr>
                <w:fldChar w:fldCharType="end"/>
              </w:r>
            </w:hyperlink>
          </w:p>
          <w:p w14:paraId="5B660534" w14:textId="3AA557B3"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16. </w:t>
            </w:r>
            <w:hyperlink w:anchor="_Toc464828159" w:history="1">
              <w:r w:rsidR="00402B52" w:rsidRPr="007E3F90">
                <w:rPr>
                  <w:rStyle w:val="Hyperlink"/>
                  <w:noProof/>
                  <w:sz w:val="20"/>
                  <w:szCs w:val="20"/>
                </w:rPr>
                <w:t>Construction Performance Guarantee</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_Toc464828159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166</w:t>
              </w:r>
              <w:r w:rsidR="00402B52" w:rsidRPr="007E3F90">
                <w:rPr>
                  <w:noProof/>
                  <w:webHidden/>
                  <w:sz w:val="20"/>
                  <w:szCs w:val="20"/>
                </w:rPr>
                <w:fldChar w:fldCharType="end"/>
              </w:r>
            </w:hyperlink>
          </w:p>
          <w:p w14:paraId="5B660535" w14:textId="3B0CB20C"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17. </w:t>
            </w:r>
            <w:hyperlink w:anchor="_Toc464828160" w:history="1">
              <w:r w:rsidR="00402B52" w:rsidRPr="007E3F90">
                <w:rPr>
                  <w:rStyle w:val="Hyperlink"/>
                  <w:noProof/>
                  <w:sz w:val="20"/>
                  <w:szCs w:val="20"/>
                </w:rPr>
                <w:t>Operating Performance Guarantee</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_Toc464828160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167</w:t>
              </w:r>
              <w:r w:rsidR="00402B52" w:rsidRPr="007E3F90">
                <w:rPr>
                  <w:noProof/>
                  <w:webHidden/>
                  <w:sz w:val="20"/>
                  <w:szCs w:val="20"/>
                </w:rPr>
                <w:fldChar w:fldCharType="end"/>
              </w:r>
            </w:hyperlink>
          </w:p>
          <w:p w14:paraId="5B660536" w14:textId="1461E761"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18. </w:t>
            </w:r>
            <w:hyperlink w:anchor="_Toc464828161" w:history="1">
              <w:r w:rsidR="00402B52" w:rsidRPr="007E3F90">
                <w:rPr>
                  <w:rStyle w:val="Hyperlink"/>
                  <w:noProof/>
                  <w:sz w:val="20"/>
                  <w:szCs w:val="20"/>
                </w:rPr>
                <w:t>Final Maintenance Guarantee</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_Toc464828161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168</w:t>
              </w:r>
              <w:r w:rsidR="00402B52" w:rsidRPr="007E3F90">
                <w:rPr>
                  <w:noProof/>
                  <w:webHidden/>
                  <w:sz w:val="20"/>
                  <w:szCs w:val="20"/>
                </w:rPr>
                <w:fldChar w:fldCharType="end"/>
              </w:r>
            </w:hyperlink>
          </w:p>
          <w:p w14:paraId="5B660537" w14:textId="74B3BF13"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19. </w:t>
            </w:r>
            <w:hyperlink w:anchor="_Toc464828162" w:history="1">
              <w:r w:rsidR="00402B52" w:rsidRPr="007E3F90">
                <w:rPr>
                  <w:rStyle w:val="Hyperlink"/>
                  <w:noProof/>
                  <w:sz w:val="20"/>
                  <w:szCs w:val="20"/>
                </w:rPr>
                <w:t>Existing TNPA Agreements</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_Toc464828162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169</w:t>
              </w:r>
              <w:r w:rsidR="00402B52" w:rsidRPr="007E3F90">
                <w:rPr>
                  <w:noProof/>
                  <w:webHidden/>
                  <w:sz w:val="20"/>
                  <w:szCs w:val="20"/>
                </w:rPr>
                <w:fldChar w:fldCharType="end"/>
              </w:r>
            </w:hyperlink>
          </w:p>
          <w:p w14:paraId="5B660538" w14:textId="2DAA1635"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20. </w:t>
            </w:r>
            <w:hyperlink w:anchor="_Toc464828163" w:history="1">
              <w:r w:rsidR="00402B52" w:rsidRPr="007E3F90">
                <w:rPr>
                  <w:rStyle w:val="Hyperlink"/>
                  <w:noProof/>
                  <w:sz w:val="20"/>
                  <w:szCs w:val="20"/>
                </w:rPr>
                <w:t>Access and Way Leaves</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_Toc464828163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170</w:t>
              </w:r>
              <w:r w:rsidR="00402B52" w:rsidRPr="007E3F90">
                <w:rPr>
                  <w:noProof/>
                  <w:webHidden/>
                  <w:sz w:val="20"/>
                  <w:szCs w:val="20"/>
                </w:rPr>
                <w:fldChar w:fldCharType="end"/>
              </w:r>
            </w:hyperlink>
          </w:p>
          <w:p w14:paraId="5B660539" w14:textId="27F4F925"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21. </w:t>
            </w:r>
            <w:r w:rsidR="00402B52" w:rsidRPr="007E3F90">
              <w:rPr>
                <w:sz w:val="20"/>
                <w:szCs w:val="20"/>
              </w:rPr>
              <w:t xml:space="preserve">rminal Operator </w:t>
            </w:r>
            <w:hyperlink w:anchor="_Toc464828164" w:history="1">
              <w:r w:rsidR="00402B52" w:rsidRPr="007E3F90">
                <w:rPr>
                  <w:rStyle w:val="Hyperlink"/>
                  <w:noProof/>
                  <w:sz w:val="20"/>
                  <w:szCs w:val="20"/>
                </w:rPr>
                <w:t>Fees</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_Toc464828164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171</w:t>
              </w:r>
              <w:r w:rsidR="00402B52" w:rsidRPr="007E3F90">
                <w:rPr>
                  <w:noProof/>
                  <w:webHidden/>
                  <w:sz w:val="20"/>
                  <w:szCs w:val="20"/>
                </w:rPr>
                <w:fldChar w:fldCharType="end"/>
              </w:r>
            </w:hyperlink>
          </w:p>
          <w:p w14:paraId="5B66053A" w14:textId="7BA5C0D9" w:rsidR="00402B52" w:rsidRPr="007E3F90" w:rsidRDefault="00682190" w:rsidP="001C0565">
            <w:pPr>
              <w:pStyle w:val="TOC9"/>
              <w:spacing w:line="360" w:lineRule="auto"/>
              <w:rPr>
                <w:rFonts w:asciiTheme="minorHAnsi" w:eastAsiaTheme="minorEastAsia" w:hAnsiTheme="minorHAnsi" w:cstheme="minorBidi"/>
                <w:noProof/>
                <w:sz w:val="20"/>
                <w:szCs w:val="20"/>
                <w:highlight w:val="yellow"/>
              </w:rPr>
            </w:pPr>
            <w:r w:rsidRPr="007E3F90">
              <w:rPr>
                <w:sz w:val="20"/>
                <w:szCs w:val="20"/>
              </w:rPr>
              <w:t xml:space="preserve">Schedule 22. </w:t>
            </w:r>
            <w:hyperlink w:anchor="_Toc464828165" w:history="1">
              <w:r w:rsidR="00402B52" w:rsidRPr="007E3F90">
                <w:rPr>
                  <w:rStyle w:val="Hyperlink"/>
                  <w:noProof/>
                  <w:sz w:val="20"/>
                  <w:szCs w:val="20"/>
                  <w:highlight w:val="yellow"/>
                </w:rPr>
                <w:t>Marine Service Charges</w:t>
              </w:r>
              <w:r w:rsidR="00402B52" w:rsidRPr="007E3F90">
                <w:rPr>
                  <w:noProof/>
                  <w:webHidden/>
                  <w:sz w:val="20"/>
                  <w:szCs w:val="20"/>
                  <w:highlight w:val="yellow"/>
                </w:rPr>
                <w:tab/>
              </w:r>
              <w:r w:rsidR="00402B52" w:rsidRPr="007E3F90">
                <w:rPr>
                  <w:noProof/>
                  <w:webHidden/>
                  <w:sz w:val="20"/>
                  <w:szCs w:val="20"/>
                  <w:highlight w:val="yellow"/>
                </w:rPr>
                <w:fldChar w:fldCharType="begin"/>
              </w:r>
              <w:r w:rsidR="00402B52" w:rsidRPr="007E3F90">
                <w:rPr>
                  <w:noProof/>
                  <w:webHidden/>
                  <w:sz w:val="20"/>
                  <w:szCs w:val="20"/>
                  <w:highlight w:val="yellow"/>
                </w:rPr>
                <w:instrText xml:space="preserve"> PAGEREF _Toc464828165 \h </w:instrText>
              </w:r>
              <w:r w:rsidR="00402B52" w:rsidRPr="007E3F90">
                <w:rPr>
                  <w:noProof/>
                  <w:webHidden/>
                  <w:sz w:val="20"/>
                  <w:szCs w:val="20"/>
                  <w:highlight w:val="yellow"/>
                </w:rPr>
              </w:r>
              <w:r w:rsidR="00402B52" w:rsidRPr="007E3F90">
                <w:rPr>
                  <w:noProof/>
                  <w:webHidden/>
                  <w:sz w:val="20"/>
                  <w:szCs w:val="20"/>
                  <w:highlight w:val="yellow"/>
                </w:rPr>
                <w:fldChar w:fldCharType="separate"/>
              </w:r>
              <w:r w:rsidR="00402B52" w:rsidRPr="007E3F90">
                <w:rPr>
                  <w:noProof/>
                  <w:webHidden/>
                  <w:sz w:val="20"/>
                  <w:szCs w:val="20"/>
                  <w:highlight w:val="yellow"/>
                </w:rPr>
                <w:t>172</w:t>
              </w:r>
              <w:r w:rsidR="00402B52" w:rsidRPr="007E3F90">
                <w:rPr>
                  <w:noProof/>
                  <w:webHidden/>
                  <w:sz w:val="20"/>
                  <w:szCs w:val="20"/>
                  <w:highlight w:val="yellow"/>
                </w:rPr>
                <w:fldChar w:fldCharType="end"/>
              </w:r>
            </w:hyperlink>
          </w:p>
          <w:p w14:paraId="5B66053B" w14:textId="3F69A077"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23 </w:t>
            </w:r>
            <w:hyperlink w:anchor="_Toc464828166" w:history="1">
              <w:r w:rsidR="00402B52" w:rsidRPr="007E3F90">
                <w:rPr>
                  <w:rStyle w:val="Hyperlink"/>
                  <w:noProof/>
                  <w:sz w:val="20"/>
                  <w:szCs w:val="20"/>
                  <w:highlight w:val="yellow"/>
                </w:rPr>
                <w:t>Port Dues</w:t>
              </w:r>
              <w:r w:rsidR="00402B52" w:rsidRPr="007E3F90">
                <w:rPr>
                  <w:noProof/>
                  <w:webHidden/>
                  <w:sz w:val="20"/>
                  <w:szCs w:val="20"/>
                  <w:highlight w:val="yellow"/>
                </w:rPr>
                <w:tab/>
              </w:r>
              <w:r w:rsidR="00402B52" w:rsidRPr="007E3F90">
                <w:rPr>
                  <w:noProof/>
                  <w:webHidden/>
                  <w:sz w:val="20"/>
                  <w:szCs w:val="20"/>
                  <w:highlight w:val="yellow"/>
                </w:rPr>
                <w:fldChar w:fldCharType="begin"/>
              </w:r>
              <w:r w:rsidR="00402B52" w:rsidRPr="007E3F90">
                <w:rPr>
                  <w:noProof/>
                  <w:webHidden/>
                  <w:sz w:val="20"/>
                  <w:szCs w:val="20"/>
                  <w:highlight w:val="yellow"/>
                </w:rPr>
                <w:instrText xml:space="preserve"> PAGEREF _Toc464828166 \h </w:instrText>
              </w:r>
              <w:r w:rsidR="00402B52" w:rsidRPr="007E3F90">
                <w:rPr>
                  <w:noProof/>
                  <w:webHidden/>
                  <w:sz w:val="20"/>
                  <w:szCs w:val="20"/>
                  <w:highlight w:val="yellow"/>
                </w:rPr>
              </w:r>
              <w:r w:rsidR="00402B52" w:rsidRPr="007E3F90">
                <w:rPr>
                  <w:noProof/>
                  <w:webHidden/>
                  <w:sz w:val="20"/>
                  <w:szCs w:val="20"/>
                  <w:highlight w:val="yellow"/>
                </w:rPr>
                <w:fldChar w:fldCharType="separate"/>
              </w:r>
              <w:r w:rsidR="00402B52" w:rsidRPr="007E3F90">
                <w:rPr>
                  <w:noProof/>
                  <w:webHidden/>
                  <w:sz w:val="20"/>
                  <w:szCs w:val="20"/>
                  <w:highlight w:val="yellow"/>
                </w:rPr>
                <w:t>173</w:t>
              </w:r>
              <w:r w:rsidR="00402B52" w:rsidRPr="007E3F90">
                <w:rPr>
                  <w:noProof/>
                  <w:webHidden/>
                  <w:sz w:val="20"/>
                  <w:szCs w:val="20"/>
                  <w:highlight w:val="yellow"/>
                </w:rPr>
                <w:fldChar w:fldCharType="end"/>
              </w:r>
            </w:hyperlink>
          </w:p>
          <w:p w14:paraId="5B66053C" w14:textId="0948D0D3"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24.  </w:t>
            </w:r>
            <w:hyperlink w:anchor="_Toc464828167" w:history="1">
              <w:r w:rsidR="00402B52" w:rsidRPr="007E3F90">
                <w:rPr>
                  <w:rStyle w:val="Hyperlink"/>
                  <w:noProof/>
                  <w:sz w:val="20"/>
                  <w:szCs w:val="20"/>
                </w:rPr>
                <w:t>Programme for Construction Works</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_Toc464828167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174</w:t>
              </w:r>
              <w:r w:rsidR="00402B52" w:rsidRPr="007E3F90">
                <w:rPr>
                  <w:noProof/>
                  <w:webHidden/>
                  <w:sz w:val="20"/>
                  <w:szCs w:val="20"/>
                </w:rPr>
                <w:fldChar w:fldCharType="end"/>
              </w:r>
            </w:hyperlink>
          </w:p>
          <w:p w14:paraId="5B66053D" w14:textId="1147AEC4" w:rsidR="00402B52" w:rsidRPr="007E3F90" w:rsidRDefault="00682190" w:rsidP="001C0565">
            <w:pPr>
              <w:pStyle w:val="TOC9"/>
              <w:spacing w:line="360" w:lineRule="auto"/>
              <w:rPr>
                <w:rFonts w:asciiTheme="minorHAnsi" w:eastAsiaTheme="minorEastAsia" w:hAnsiTheme="minorHAnsi" w:cstheme="minorBidi"/>
                <w:noProof/>
                <w:sz w:val="20"/>
                <w:szCs w:val="20"/>
              </w:rPr>
            </w:pPr>
            <w:r w:rsidRPr="007E3F90">
              <w:rPr>
                <w:sz w:val="20"/>
                <w:szCs w:val="20"/>
              </w:rPr>
              <w:t xml:space="preserve">Schedule 25.  </w:t>
            </w:r>
            <w:hyperlink w:anchor="_Toc464828168" w:history="1">
              <w:r w:rsidR="00402B52" w:rsidRPr="007E3F90">
                <w:rPr>
                  <w:rStyle w:val="Hyperlink"/>
                  <w:noProof/>
                  <w:sz w:val="20"/>
                  <w:szCs w:val="20"/>
                </w:rPr>
                <w:t>Details of Subcontractors' and Suppliers' Loss of Profits</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_Toc464828168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175</w:t>
              </w:r>
              <w:r w:rsidR="00402B52" w:rsidRPr="007E3F90">
                <w:rPr>
                  <w:noProof/>
                  <w:webHidden/>
                  <w:sz w:val="20"/>
                  <w:szCs w:val="20"/>
                </w:rPr>
                <w:fldChar w:fldCharType="end"/>
              </w:r>
            </w:hyperlink>
          </w:p>
          <w:p w14:paraId="452C6196" w14:textId="7BD5F937" w:rsidR="00682190" w:rsidRPr="007E3F90" w:rsidRDefault="00682190" w:rsidP="001C0565">
            <w:pPr>
              <w:pStyle w:val="TOC9"/>
              <w:spacing w:line="360" w:lineRule="auto"/>
              <w:rPr>
                <w:noProof/>
                <w:sz w:val="20"/>
                <w:szCs w:val="20"/>
              </w:rPr>
            </w:pPr>
            <w:r w:rsidRPr="007E3F90">
              <w:rPr>
                <w:sz w:val="20"/>
                <w:szCs w:val="20"/>
              </w:rPr>
              <w:t xml:space="preserve">Schedule 26. </w:t>
            </w:r>
            <w:hyperlink w:anchor="_Toc464828169" w:history="1">
              <w:r w:rsidR="00402B52" w:rsidRPr="007E3F90">
                <w:rPr>
                  <w:rStyle w:val="Hyperlink"/>
                  <w:noProof/>
                  <w:sz w:val="20"/>
                  <w:szCs w:val="20"/>
                </w:rPr>
                <w:t>Port Facility and Operating Arrangements</w:t>
              </w:r>
              <w:r w:rsidR="00402B52" w:rsidRPr="007E3F90">
                <w:rPr>
                  <w:noProof/>
                  <w:webHidden/>
                  <w:sz w:val="20"/>
                  <w:szCs w:val="20"/>
                </w:rPr>
                <w:tab/>
              </w:r>
              <w:r w:rsidR="00402B52" w:rsidRPr="007E3F90">
                <w:rPr>
                  <w:noProof/>
                  <w:webHidden/>
                  <w:sz w:val="20"/>
                  <w:szCs w:val="20"/>
                </w:rPr>
                <w:fldChar w:fldCharType="begin"/>
              </w:r>
              <w:r w:rsidR="00402B52" w:rsidRPr="007E3F90">
                <w:rPr>
                  <w:noProof/>
                  <w:webHidden/>
                  <w:sz w:val="20"/>
                  <w:szCs w:val="20"/>
                </w:rPr>
                <w:instrText xml:space="preserve"> PAGEREF _Toc464828169 \h </w:instrText>
              </w:r>
              <w:r w:rsidR="00402B52" w:rsidRPr="007E3F90">
                <w:rPr>
                  <w:noProof/>
                  <w:webHidden/>
                  <w:sz w:val="20"/>
                  <w:szCs w:val="20"/>
                </w:rPr>
              </w:r>
              <w:r w:rsidR="00402B52" w:rsidRPr="007E3F90">
                <w:rPr>
                  <w:noProof/>
                  <w:webHidden/>
                  <w:sz w:val="20"/>
                  <w:szCs w:val="20"/>
                </w:rPr>
                <w:fldChar w:fldCharType="separate"/>
              </w:r>
              <w:r w:rsidR="00402B52" w:rsidRPr="007E3F90">
                <w:rPr>
                  <w:noProof/>
                  <w:webHidden/>
                  <w:sz w:val="20"/>
                  <w:szCs w:val="20"/>
                </w:rPr>
                <w:t>176</w:t>
              </w:r>
              <w:r w:rsidR="00402B52" w:rsidRPr="007E3F90">
                <w:rPr>
                  <w:noProof/>
                  <w:webHidden/>
                  <w:sz w:val="20"/>
                  <w:szCs w:val="20"/>
                </w:rPr>
                <w:fldChar w:fldCharType="end"/>
              </w:r>
            </w:hyperlink>
          </w:p>
          <w:p w14:paraId="5AC69A4E" w14:textId="475EE471" w:rsidR="00682190" w:rsidRPr="007E3F90" w:rsidRDefault="00682190" w:rsidP="001C0565">
            <w:pPr>
              <w:spacing w:line="360" w:lineRule="auto"/>
              <w:rPr>
                <w:rFonts w:eastAsiaTheme="minorEastAsia"/>
                <w:sz w:val="20"/>
                <w:szCs w:val="20"/>
              </w:rPr>
            </w:pPr>
            <w:r w:rsidRPr="007E3F90">
              <w:rPr>
                <w:rFonts w:eastAsiaTheme="minorEastAsia"/>
                <w:sz w:val="20"/>
                <w:szCs w:val="20"/>
              </w:rPr>
              <w:t>Schedule 27. Terminal Operator Performance Standards…………………..177</w:t>
            </w:r>
          </w:p>
          <w:p w14:paraId="1E6EAC7A" w14:textId="746C3B95" w:rsidR="00682190" w:rsidRPr="007E3F90" w:rsidRDefault="00682190" w:rsidP="001C0565">
            <w:pPr>
              <w:spacing w:line="360" w:lineRule="auto"/>
              <w:rPr>
                <w:rFonts w:eastAsiaTheme="minorEastAsia"/>
                <w:sz w:val="20"/>
                <w:szCs w:val="20"/>
              </w:rPr>
            </w:pPr>
            <w:r w:rsidRPr="007E3F90">
              <w:rPr>
                <w:rFonts w:eastAsiaTheme="minorEastAsia"/>
                <w:sz w:val="20"/>
                <w:szCs w:val="20"/>
              </w:rPr>
              <w:lastRenderedPageBreak/>
              <w:t xml:space="preserve">Schedule 28. </w:t>
            </w:r>
            <w:r w:rsidR="00D22AEE" w:rsidRPr="007E3F90">
              <w:rPr>
                <w:rFonts w:eastAsiaTheme="minorEastAsia"/>
                <w:sz w:val="20"/>
                <w:szCs w:val="20"/>
              </w:rPr>
              <w:t>Penalty and Incentive Cascade Model………………………  178</w:t>
            </w:r>
          </w:p>
          <w:p w14:paraId="59099BC7" w14:textId="77777777" w:rsidR="00682190" w:rsidRPr="007E3F90" w:rsidRDefault="00682190" w:rsidP="001C0565">
            <w:pPr>
              <w:spacing w:line="360" w:lineRule="auto"/>
              <w:rPr>
                <w:rFonts w:eastAsiaTheme="minorEastAsia"/>
                <w:sz w:val="20"/>
                <w:szCs w:val="20"/>
              </w:rPr>
            </w:pPr>
          </w:p>
          <w:p w14:paraId="5B66053F" w14:textId="5A75B478" w:rsidR="00402B52" w:rsidRPr="007E3F90" w:rsidRDefault="00402B52" w:rsidP="001C0565">
            <w:pPr>
              <w:pStyle w:val="TOC9"/>
              <w:spacing w:line="360" w:lineRule="auto"/>
              <w:rPr>
                <w:sz w:val="20"/>
                <w:szCs w:val="20"/>
              </w:rPr>
            </w:pPr>
            <w:r w:rsidRPr="007E3F90">
              <w:rPr>
                <w:sz w:val="20"/>
                <w:szCs w:val="20"/>
              </w:rPr>
              <w:fldChar w:fldCharType="end"/>
            </w:r>
          </w:p>
        </w:tc>
      </w:tr>
    </w:tbl>
    <w:p w14:paraId="5B660541" w14:textId="77777777" w:rsidR="0049056D" w:rsidRPr="007E3F90" w:rsidRDefault="0049056D" w:rsidP="001C0565">
      <w:pPr>
        <w:spacing w:line="360" w:lineRule="auto"/>
        <w:rPr>
          <w:sz w:val="20"/>
          <w:szCs w:val="20"/>
        </w:rPr>
        <w:sectPr w:rsidR="0049056D" w:rsidRPr="007E3F90" w:rsidSect="001E5161">
          <w:headerReference w:type="default" r:id="rId14"/>
          <w:headerReference w:type="first" r:id="rId15"/>
          <w:footerReference w:type="first" r:id="rId16"/>
          <w:pgSz w:w="11906" w:h="16838" w:code="9"/>
          <w:pgMar w:top="1440" w:right="1440" w:bottom="1440" w:left="1440" w:header="720" w:footer="720" w:gutter="0"/>
          <w:cols w:space="720"/>
          <w:titlePg/>
          <w:docGrid w:linePitch="299"/>
        </w:sectPr>
      </w:pPr>
    </w:p>
    <w:p w14:paraId="5B660544" w14:textId="4CC7F184" w:rsidR="00CB5150" w:rsidRPr="007E3F90" w:rsidRDefault="00CB5150" w:rsidP="001C0565">
      <w:pPr>
        <w:pStyle w:val="WWSection"/>
        <w:rPr>
          <w:sz w:val="20"/>
          <w:szCs w:val="20"/>
        </w:rPr>
      </w:pPr>
      <w:bookmarkStart w:id="0" w:name="_Toc81898856"/>
      <w:bookmarkStart w:id="1" w:name="_Toc464827982"/>
      <w:r w:rsidRPr="007E3F90">
        <w:rPr>
          <w:sz w:val="20"/>
          <w:szCs w:val="20"/>
        </w:rPr>
        <w:lastRenderedPageBreak/>
        <w:t>PART I – GENERAL PROVISIONS</w:t>
      </w:r>
      <w:bookmarkEnd w:id="0"/>
      <w:bookmarkEnd w:id="1"/>
    </w:p>
    <w:p w14:paraId="5B660545" w14:textId="77777777" w:rsidR="002061F2" w:rsidRPr="007E3F90" w:rsidRDefault="00CB5150" w:rsidP="001C0565">
      <w:pPr>
        <w:pStyle w:val="WWHeading1"/>
        <w:tabs>
          <w:tab w:val="clear" w:pos="567"/>
          <w:tab w:val="num" w:pos="360"/>
        </w:tabs>
        <w:spacing w:before="0"/>
        <w:rPr>
          <w:sz w:val="20"/>
          <w:szCs w:val="20"/>
        </w:rPr>
      </w:pPr>
      <w:bookmarkStart w:id="2" w:name="_Ref63590218"/>
      <w:bookmarkStart w:id="3" w:name="_Toc81898857"/>
      <w:bookmarkStart w:id="4" w:name="_Toc464827983"/>
      <w:r w:rsidRPr="007E3F90">
        <w:rPr>
          <w:sz w:val="20"/>
          <w:szCs w:val="20"/>
        </w:rPr>
        <w:t>Definitions and Interpretation</w:t>
      </w:r>
      <w:bookmarkEnd w:id="2"/>
      <w:bookmarkEnd w:id="3"/>
      <w:bookmarkEnd w:id="4"/>
    </w:p>
    <w:p w14:paraId="59A7E71F" w14:textId="106CE172" w:rsidR="006B4CBC" w:rsidRPr="007E3F90" w:rsidRDefault="00CB5150" w:rsidP="001C0565">
      <w:pPr>
        <w:pStyle w:val="WWHeading2"/>
        <w:ind w:hanging="774"/>
        <w:rPr>
          <w:b w:val="0"/>
          <w:bCs/>
          <w:sz w:val="20"/>
          <w:szCs w:val="20"/>
        </w:rPr>
      </w:pPr>
      <w:r w:rsidRPr="007E3F90">
        <w:rPr>
          <w:b w:val="0"/>
          <w:bCs/>
          <w:sz w:val="20"/>
          <w:szCs w:val="20"/>
        </w:rPr>
        <w:t>In this Agreement and its Schedules, the following terms shall, unless inconsistent with the context in which they appear, have the following meanings and cognate expressions shall bear corresponding meanings:</w:t>
      </w:r>
    </w:p>
    <w:tbl>
      <w:tblPr>
        <w:tblStyle w:val="TableGrid"/>
        <w:tblW w:w="786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
        <w:gridCol w:w="2250"/>
        <w:gridCol w:w="360"/>
        <w:gridCol w:w="4140"/>
      </w:tblGrid>
      <w:tr w:rsidR="0079361F" w:rsidRPr="007E3F90" w14:paraId="15651E85" w14:textId="77777777" w:rsidTr="008366B8">
        <w:tc>
          <w:tcPr>
            <w:tcW w:w="1116" w:type="dxa"/>
          </w:tcPr>
          <w:p w14:paraId="2EB197CB" w14:textId="69448958" w:rsidR="004F0A8F" w:rsidRPr="007E3F90" w:rsidRDefault="004F0A8F" w:rsidP="00555FD7">
            <w:pPr>
              <w:pStyle w:val="WWList2"/>
              <w:numPr>
                <w:ilvl w:val="2"/>
                <w:numId w:val="29"/>
              </w:numPr>
              <w:tabs>
                <w:tab w:val="left" w:pos="200"/>
              </w:tabs>
              <w:jc w:val="left"/>
              <w:rPr>
                <w:sz w:val="20"/>
                <w:szCs w:val="20"/>
              </w:rPr>
            </w:pPr>
          </w:p>
        </w:tc>
        <w:tc>
          <w:tcPr>
            <w:tcW w:w="2250" w:type="dxa"/>
          </w:tcPr>
          <w:p w14:paraId="6E191F3C" w14:textId="4F13CF6B" w:rsidR="004F0A8F" w:rsidRPr="007E3F90" w:rsidRDefault="004F0A8F" w:rsidP="001C0565">
            <w:pPr>
              <w:pStyle w:val="WWList2"/>
              <w:numPr>
                <w:ilvl w:val="0"/>
                <w:numId w:val="0"/>
              </w:numPr>
              <w:rPr>
                <w:sz w:val="20"/>
                <w:szCs w:val="20"/>
              </w:rPr>
            </w:pPr>
            <w:r w:rsidRPr="007E3F90">
              <w:rPr>
                <w:sz w:val="20"/>
                <w:szCs w:val="20"/>
              </w:rPr>
              <w:t>“Act”</w:t>
            </w:r>
          </w:p>
        </w:tc>
        <w:tc>
          <w:tcPr>
            <w:tcW w:w="360" w:type="dxa"/>
          </w:tcPr>
          <w:p w14:paraId="54D02E7E" w14:textId="5B10B608" w:rsidR="004F0A8F" w:rsidRPr="007E3F90" w:rsidRDefault="004F0A8F" w:rsidP="001C0565">
            <w:pPr>
              <w:pStyle w:val="WWList2"/>
              <w:numPr>
                <w:ilvl w:val="0"/>
                <w:numId w:val="0"/>
              </w:numPr>
              <w:rPr>
                <w:sz w:val="20"/>
                <w:szCs w:val="20"/>
              </w:rPr>
            </w:pPr>
            <w:r w:rsidRPr="007E3F90">
              <w:rPr>
                <w:sz w:val="20"/>
                <w:szCs w:val="20"/>
              </w:rPr>
              <w:t xml:space="preserve">- </w:t>
            </w:r>
          </w:p>
        </w:tc>
        <w:tc>
          <w:tcPr>
            <w:tcW w:w="4140" w:type="dxa"/>
          </w:tcPr>
          <w:p w14:paraId="46646AE1" w14:textId="60BFC4CA" w:rsidR="004F0A8F" w:rsidRPr="007E3F90" w:rsidRDefault="004F0A8F" w:rsidP="001C0565">
            <w:pPr>
              <w:pStyle w:val="WWList2"/>
              <w:numPr>
                <w:ilvl w:val="0"/>
                <w:numId w:val="0"/>
              </w:numPr>
              <w:rPr>
                <w:sz w:val="20"/>
                <w:szCs w:val="20"/>
              </w:rPr>
            </w:pPr>
            <w:r w:rsidRPr="007E3F90">
              <w:rPr>
                <w:sz w:val="20"/>
                <w:szCs w:val="20"/>
              </w:rPr>
              <w:t>the National Ports Act, 12 of 2005;</w:t>
            </w:r>
          </w:p>
        </w:tc>
      </w:tr>
      <w:tr w:rsidR="006B4CBC" w:rsidRPr="007E3F90" w14:paraId="70714AB8" w14:textId="77777777" w:rsidTr="008366B8">
        <w:tc>
          <w:tcPr>
            <w:tcW w:w="1116" w:type="dxa"/>
          </w:tcPr>
          <w:p w14:paraId="6F0692BB" w14:textId="73D67F69" w:rsidR="005B4EE2" w:rsidRPr="007E3F90" w:rsidRDefault="005B4EE2" w:rsidP="005B4EE2">
            <w:pPr>
              <w:pStyle w:val="WWList2"/>
              <w:numPr>
                <w:ilvl w:val="0"/>
                <w:numId w:val="0"/>
              </w:numPr>
              <w:jc w:val="left"/>
              <w:rPr>
                <w:sz w:val="20"/>
                <w:szCs w:val="20"/>
              </w:rPr>
            </w:pPr>
            <w:r>
              <w:rPr>
                <w:sz w:val="20"/>
                <w:szCs w:val="20"/>
              </w:rPr>
              <w:t>1.1.2.</w:t>
            </w:r>
          </w:p>
        </w:tc>
        <w:tc>
          <w:tcPr>
            <w:tcW w:w="2250" w:type="dxa"/>
          </w:tcPr>
          <w:p w14:paraId="6A37F26D" w14:textId="2374EE2A" w:rsidR="006B4CBC" w:rsidRPr="007E3F90" w:rsidRDefault="0079361F" w:rsidP="001C0565">
            <w:pPr>
              <w:pStyle w:val="WWList2"/>
              <w:numPr>
                <w:ilvl w:val="0"/>
                <w:numId w:val="0"/>
              </w:numPr>
              <w:jc w:val="left"/>
              <w:rPr>
                <w:sz w:val="20"/>
                <w:szCs w:val="20"/>
              </w:rPr>
            </w:pPr>
            <w:r w:rsidRPr="007E3F90">
              <w:rPr>
                <w:sz w:val="20"/>
                <w:szCs w:val="20"/>
              </w:rPr>
              <w:t>“Actual Operations Commencement Date"</w:t>
            </w:r>
          </w:p>
        </w:tc>
        <w:tc>
          <w:tcPr>
            <w:tcW w:w="360" w:type="dxa"/>
          </w:tcPr>
          <w:p w14:paraId="7F5C23C6" w14:textId="4571362D" w:rsidR="006B4CBC" w:rsidRPr="007E3F90" w:rsidRDefault="0079361F" w:rsidP="001C0565">
            <w:pPr>
              <w:pStyle w:val="WWList2"/>
              <w:numPr>
                <w:ilvl w:val="0"/>
                <w:numId w:val="0"/>
              </w:numPr>
              <w:rPr>
                <w:sz w:val="20"/>
                <w:szCs w:val="20"/>
              </w:rPr>
            </w:pPr>
            <w:r w:rsidRPr="007E3F90">
              <w:rPr>
                <w:sz w:val="20"/>
                <w:szCs w:val="20"/>
              </w:rPr>
              <w:t>-</w:t>
            </w:r>
          </w:p>
        </w:tc>
        <w:tc>
          <w:tcPr>
            <w:tcW w:w="4140" w:type="dxa"/>
          </w:tcPr>
          <w:p w14:paraId="0CD55D84" w14:textId="07B9DEB7" w:rsidR="006B4CBC" w:rsidRPr="007E3F90" w:rsidRDefault="0079361F" w:rsidP="001C0565">
            <w:pPr>
              <w:pStyle w:val="WWList2"/>
              <w:numPr>
                <w:ilvl w:val="0"/>
                <w:numId w:val="0"/>
              </w:numPr>
              <w:rPr>
                <w:sz w:val="20"/>
                <w:szCs w:val="20"/>
              </w:rPr>
            </w:pPr>
            <w:r w:rsidRPr="007E3F90">
              <w:rPr>
                <w:sz w:val="20"/>
                <w:szCs w:val="20"/>
              </w:rPr>
              <w:t>the date of Operation Commencement as stated in the Operations Certificate issued by the Independent Certifier in accordance with clause 29.3 (approval to provide Services);</w:t>
            </w:r>
          </w:p>
        </w:tc>
      </w:tr>
      <w:tr w:rsidR="0079361F" w:rsidRPr="007E3F90" w14:paraId="4761756B" w14:textId="77777777" w:rsidTr="008366B8">
        <w:tc>
          <w:tcPr>
            <w:tcW w:w="1116" w:type="dxa"/>
          </w:tcPr>
          <w:p w14:paraId="3152CCA2" w14:textId="22F1286C" w:rsidR="0079361F" w:rsidRPr="007E3F90" w:rsidRDefault="005B4EE2" w:rsidP="005B4EE2">
            <w:pPr>
              <w:pStyle w:val="WWList2"/>
              <w:numPr>
                <w:ilvl w:val="0"/>
                <w:numId w:val="0"/>
              </w:numPr>
              <w:jc w:val="left"/>
              <w:rPr>
                <w:sz w:val="20"/>
                <w:szCs w:val="20"/>
              </w:rPr>
            </w:pPr>
            <w:r>
              <w:rPr>
                <w:sz w:val="20"/>
                <w:szCs w:val="20"/>
              </w:rPr>
              <w:t>1.1.3.</w:t>
            </w:r>
          </w:p>
        </w:tc>
        <w:tc>
          <w:tcPr>
            <w:tcW w:w="2250" w:type="dxa"/>
          </w:tcPr>
          <w:p w14:paraId="508125E9" w14:textId="315D705B" w:rsidR="0079361F" w:rsidRPr="007E3F90" w:rsidRDefault="0079361F" w:rsidP="001C0565">
            <w:pPr>
              <w:pStyle w:val="WWList2"/>
              <w:numPr>
                <w:ilvl w:val="0"/>
                <w:numId w:val="0"/>
              </w:numPr>
              <w:jc w:val="left"/>
              <w:rPr>
                <w:sz w:val="20"/>
                <w:szCs w:val="20"/>
              </w:rPr>
            </w:pPr>
            <w:r w:rsidRPr="007E3F90">
              <w:rPr>
                <w:sz w:val="20"/>
                <w:szCs w:val="20"/>
              </w:rPr>
              <w:t>“Agent</w:t>
            </w:r>
          </w:p>
        </w:tc>
        <w:tc>
          <w:tcPr>
            <w:tcW w:w="360" w:type="dxa"/>
          </w:tcPr>
          <w:p w14:paraId="05984B4B" w14:textId="68AC1EE2"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3E8D2216" w14:textId="125441E9" w:rsidR="0079361F" w:rsidRPr="007E3F90" w:rsidRDefault="0079361F" w:rsidP="001C0565">
            <w:pPr>
              <w:pStyle w:val="WWList2"/>
              <w:numPr>
                <w:ilvl w:val="0"/>
                <w:numId w:val="0"/>
              </w:numPr>
              <w:rPr>
                <w:sz w:val="20"/>
                <w:szCs w:val="20"/>
              </w:rPr>
            </w:pPr>
            <w:r w:rsidRPr="007E3F90">
              <w:rPr>
                <w:sz w:val="20"/>
                <w:szCs w:val="20"/>
              </w:rPr>
              <w:t>the agent bank appointed by the Lenders as their agent;</w:t>
            </w:r>
          </w:p>
        </w:tc>
      </w:tr>
      <w:tr w:rsidR="0079361F" w:rsidRPr="007E3F90" w14:paraId="620DBACD" w14:textId="77777777" w:rsidTr="008366B8">
        <w:tc>
          <w:tcPr>
            <w:tcW w:w="1116" w:type="dxa"/>
          </w:tcPr>
          <w:p w14:paraId="324F34F4" w14:textId="0C5F83D3" w:rsidR="0079361F" w:rsidRPr="007E3F90" w:rsidRDefault="005B4EE2" w:rsidP="005B4EE2">
            <w:pPr>
              <w:pStyle w:val="WWList2"/>
              <w:numPr>
                <w:ilvl w:val="0"/>
                <w:numId w:val="0"/>
              </w:numPr>
              <w:ind w:left="1134" w:hanging="1134"/>
              <w:jc w:val="left"/>
              <w:rPr>
                <w:sz w:val="20"/>
                <w:szCs w:val="20"/>
              </w:rPr>
            </w:pPr>
            <w:r>
              <w:rPr>
                <w:sz w:val="20"/>
                <w:szCs w:val="20"/>
              </w:rPr>
              <w:t>1.1.4.</w:t>
            </w:r>
          </w:p>
        </w:tc>
        <w:tc>
          <w:tcPr>
            <w:tcW w:w="2250" w:type="dxa"/>
          </w:tcPr>
          <w:p w14:paraId="23AF53F4" w14:textId="5A346380" w:rsidR="0079361F" w:rsidRPr="007E3F90" w:rsidRDefault="0079361F" w:rsidP="001C0565">
            <w:pPr>
              <w:pStyle w:val="WWList2"/>
              <w:numPr>
                <w:ilvl w:val="0"/>
                <w:numId w:val="0"/>
              </w:numPr>
              <w:jc w:val="left"/>
              <w:rPr>
                <w:sz w:val="20"/>
                <w:szCs w:val="20"/>
              </w:rPr>
            </w:pPr>
            <w:r w:rsidRPr="007E3F90">
              <w:rPr>
                <w:sz w:val="20"/>
                <w:szCs w:val="20"/>
              </w:rPr>
              <w:t>“Agreed Interest Rate”</w:t>
            </w:r>
          </w:p>
        </w:tc>
        <w:tc>
          <w:tcPr>
            <w:tcW w:w="360" w:type="dxa"/>
          </w:tcPr>
          <w:p w14:paraId="18346CEB" w14:textId="77777777" w:rsidR="0079361F" w:rsidRPr="007E3F90" w:rsidRDefault="0079361F" w:rsidP="001C0565">
            <w:pPr>
              <w:pStyle w:val="WWList2"/>
              <w:numPr>
                <w:ilvl w:val="0"/>
                <w:numId w:val="0"/>
              </w:numPr>
              <w:rPr>
                <w:sz w:val="20"/>
                <w:szCs w:val="20"/>
              </w:rPr>
            </w:pPr>
          </w:p>
        </w:tc>
        <w:tc>
          <w:tcPr>
            <w:tcW w:w="4140" w:type="dxa"/>
          </w:tcPr>
          <w:p w14:paraId="2E432C78" w14:textId="77777777" w:rsidR="0079361F" w:rsidRPr="007E3F90" w:rsidRDefault="0079361F" w:rsidP="001C0565">
            <w:pPr>
              <w:pStyle w:val="WWList2"/>
              <w:numPr>
                <w:ilvl w:val="0"/>
                <w:numId w:val="0"/>
              </w:numPr>
              <w:rPr>
                <w:sz w:val="20"/>
                <w:szCs w:val="20"/>
              </w:rPr>
            </w:pPr>
          </w:p>
        </w:tc>
      </w:tr>
      <w:tr w:rsidR="0079361F" w:rsidRPr="007E3F90" w14:paraId="2CE36AA1" w14:textId="77777777" w:rsidTr="008366B8">
        <w:tc>
          <w:tcPr>
            <w:tcW w:w="1116" w:type="dxa"/>
          </w:tcPr>
          <w:p w14:paraId="774461C0" w14:textId="36BF31FD" w:rsidR="0079361F" w:rsidRPr="007E3F90" w:rsidRDefault="005B4EE2" w:rsidP="005B4EE2">
            <w:pPr>
              <w:pStyle w:val="WWList2"/>
              <w:numPr>
                <w:ilvl w:val="0"/>
                <w:numId w:val="0"/>
              </w:numPr>
              <w:ind w:left="1134" w:hanging="1134"/>
              <w:jc w:val="left"/>
              <w:rPr>
                <w:sz w:val="20"/>
                <w:szCs w:val="20"/>
              </w:rPr>
            </w:pPr>
            <w:r>
              <w:rPr>
                <w:sz w:val="20"/>
                <w:szCs w:val="20"/>
              </w:rPr>
              <w:t>1.1.5.</w:t>
            </w:r>
          </w:p>
        </w:tc>
        <w:tc>
          <w:tcPr>
            <w:tcW w:w="2250" w:type="dxa"/>
          </w:tcPr>
          <w:p w14:paraId="1566EA01" w14:textId="0F2529BC" w:rsidR="0079361F" w:rsidRPr="007E3F90" w:rsidRDefault="0079361F" w:rsidP="001C0565">
            <w:pPr>
              <w:pStyle w:val="WWList2"/>
              <w:numPr>
                <w:ilvl w:val="0"/>
                <w:numId w:val="0"/>
              </w:numPr>
              <w:jc w:val="left"/>
              <w:rPr>
                <w:sz w:val="20"/>
                <w:szCs w:val="20"/>
              </w:rPr>
            </w:pPr>
            <w:r w:rsidRPr="007E3F90">
              <w:rPr>
                <w:sz w:val="20"/>
                <w:szCs w:val="20"/>
              </w:rPr>
              <w:t>“this Agreement”</w:t>
            </w:r>
          </w:p>
        </w:tc>
        <w:tc>
          <w:tcPr>
            <w:tcW w:w="360" w:type="dxa"/>
          </w:tcPr>
          <w:p w14:paraId="282BE788" w14:textId="1FBEDBA1"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375E049A" w14:textId="77FC6A27" w:rsidR="0079361F" w:rsidRPr="007E3F90" w:rsidRDefault="0079361F" w:rsidP="001C0565">
            <w:pPr>
              <w:pStyle w:val="WWList2"/>
              <w:numPr>
                <w:ilvl w:val="0"/>
                <w:numId w:val="0"/>
              </w:numPr>
              <w:rPr>
                <w:sz w:val="20"/>
                <w:szCs w:val="20"/>
              </w:rPr>
            </w:pPr>
            <w:r w:rsidRPr="007E3F90">
              <w:rPr>
                <w:sz w:val="20"/>
                <w:szCs w:val="20"/>
              </w:rPr>
              <w:t>this Terminal Operator Agreement and its schedules, as amended, extended, replaced and varied from time to time</w:t>
            </w:r>
          </w:p>
        </w:tc>
      </w:tr>
      <w:tr w:rsidR="0079361F" w:rsidRPr="007E3F90" w14:paraId="4032D969" w14:textId="77777777" w:rsidTr="008366B8">
        <w:tc>
          <w:tcPr>
            <w:tcW w:w="1116" w:type="dxa"/>
          </w:tcPr>
          <w:p w14:paraId="1A1F6ED7" w14:textId="0C80547F" w:rsidR="0079361F" w:rsidRPr="007E3F90" w:rsidRDefault="005B4EE2" w:rsidP="005B4EE2">
            <w:pPr>
              <w:pStyle w:val="WWList2"/>
              <w:numPr>
                <w:ilvl w:val="0"/>
                <w:numId w:val="0"/>
              </w:numPr>
              <w:ind w:left="1134" w:hanging="1134"/>
              <w:jc w:val="left"/>
              <w:rPr>
                <w:sz w:val="20"/>
                <w:szCs w:val="20"/>
              </w:rPr>
            </w:pPr>
            <w:r>
              <w:rPr>
                <w:sz w:val="20"/>
                <w:szCs w:val="20"/>
              </w:rPr>
              <w:t>1.1.6.</w:t>
            </w:r>
          </w:p>
        </w:tc>
        <w:tc>
          <w:tcPr>
            <w:tcW w:w="2250" w:type="dxa"/>
          </w:tcPr>
          <w:p w14:paraId="42EBF284" w14:textId="33CFA2C3" w:rsidR="0079361F" w:rsidRPr="007E3F90" w:rsidRDefault="0079361F" w:rsidP="001C0565">
            <w:pPr>
              <w:pStyle w:val="WWList2"/>
              <w:numPr>
                <w:ilvl w:val="0"/>
                <w:numId w:val="0"/>
              </w:numPr>
              <w:jc w:val="left"/>
              <w:rPr>
                <w:sz w:val="20"/>
                <w:szCs w:val="20"/>
              </w:rPr>
            </w:pPr>
            <w:r w:rsidRPr="007E3F90">
              <w:rPr>
                <w:sz w:val="20"/>
                <w:szCs w:val="20"/>
              </w:rPr>
              <w:t>“Associated Agreement”</w:t>
            </w:r>
          </w:p>
        </w:tc>
        <w:tc>
          <w:tcPr>
            <w:tcW w:w="360" w:type="dxa"/>
          </w:tcPr>
          <w:p w14:paraId="70C38592" w14:textId="3FA3E03E"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17E82728" w14:textId="0CDE765B" w:rsidR="0079361F" w:rsidRPr="007E3F90" w:rsidRDefault="0079361F" w:rsidP="001C0565">
            <w:pPr>
              <w:pStyle w:val="WWList2"/>
              <w:numPr>
                <w:ilvl w:val="0"/>
                <w:numId w:val="0"/>
              </w:numPr>
              <w:rPr>
                <w:sz w:val="20"/>
                <w:szCs w:val="20"/>
              </w:rPr>
            </w:pPr>
            <w:r w:rsidRPr="007E3F90">
              <w:rPr>
                <w:sz w:val="20"/>
                <w:szCs w:val="20"/>
              </w:rPr>
              <w:t>the Construction Agreement, the Operations Agreement, [the Charter Agreement, the Management Agreement,] [the Terminal Use Agreements], the Constitutional Documents and any other agreements entered into by the Terminal Operator in respect of the Project (other than the Financing Agreements) that the TNPA may designate as falling within this clause 1.1.6</w:t>
            </w:r>
          </w:p>
        </w:tc>
      </w:tr>
      <w:tr w:rsidR="0079361F" w:rsidRPr="007E3F90" w14:paraId="0E8CD130" w14:textId="77777777" w:rsidTr="008366B8">
        <w:tc>
          <w:tcPr>
            <w:tcW w:w="1116" w:type="dxa"/>
          </w:tcPr>
          <w:p w14:paraId="6213EB99" w14:textId="51223671" w:rsidR="0079361F" w:rsidRPr="007E3F90" w:rsidRDefault="005B4EE2" w:rsidP="005B4EE2">
            <w:pPr>
              <w:pStyle w:val="WWList2"/>
              <w:numPr>
                <w:ilvl w:val="0"/>
                <w:numId w:val="0"/>
              </w:numPr>
              <w:ind w:left="1134" w:hanging="1134"/>
              <w:jc w:val="left"/>
              <w:rPr>
                <w:sz w:val="20"/>
                <w:szCs w:val="20"/>
              </w:rPr>
            </w:pPr>
            <w:r>
              <w:rPr>
                <w:sz w:val="20"/>
                <w:szCs w:val="20"/>
              </w:rPr>
              <w:t>1.1.7.</w:t>
            </w:r>
          </w:p>
        </w:tc>
        <w:tc>
          <w:tcPr>
            <w:tcW w:w="2250" w:type="dxa"/>
          </w:tcPr>
          <w:p w14:paraId="2B3F2690" w14:textId="77777777" w:rsidR="0079361F" w:rsidRPr="007E3F90" w:rsidRDefault="0079361F" w:rsidP="001C0565">
            <w:pPr>
              <w:pStyle w:val="WWList3"/>
              <w:numPr>
                <w:ilvl w:val="0"/>
                <w:numId w:val="0"/>
              </w:numPr>
              <w:spacing w:after="0"/>
              <w:rPr>
                <w:sz w:val="20"/>
                <w:szCs w:val="20"/>
                <w:lang w:val="en-US"/>
              </w:rPr>
            </w:pPr>
            <w:r w:rsidRPr="007E3F90">
              <w:rPr>
                <w:sz w:val="20"/>
                <w:szCs w:val="20"/>
                <w:lang w:val="en-US"/>
              </w:rPr>
              <w:t>"</w:t>
            </w:r>
            <w:r w:rsidRPr="007E3F90">
              <w:rPr>
                <w:sz w:val="20"/>
                <w:szCs w:val="20"/>
              </w:rPr>
              <w:t>Base Case Equity</w:t>
            </w:r>
          </w:p>
          <w:p w14:paraId="31422872" w14:textId="30B71E1B" w:rsidR="0079361F" w:rsidRPr="007E3F90" w:rsidRDefault="0079361F" w:rsidP="001C0565">
            <w:pPr>
              <w:pStyle w:val="WWList2"/>
              <w:numPr>
                <w:ilvl w:val="0"/>
                <w:numId w:val="0"/>
              </w:numPr>
              <w:jc w:val="left"/>
              <w:rPr>
                <w:sz w:val="20"/>
                <w:szCs w:val="20"/>
              </w:rPr>
            </w:pPr>
            <w:r w:rsidRPr="007E3F90">
              <w:rPr>
                <w:sz w:val="20"/>
                <w:szCs w:val="20"/>
              </w:rPr>
              <w:t> IRR"</w:t>
            </w:r>
          </w:p>
        </w:tc>
        <w:tc>
          <w:tcPr>
            <w:tcW w:w="360" w:type="dxa"/>
          </w:tcPr>
          <w:p w14:paraId="52166B6A" w14:textId="459A3BC6"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41239EB8" w14:textId="29FC0D62" w:rsidR="0079361F" w:rsidRPr="007E3F90" w:rsidRDefault="0079361F" w:rsidP="001C0565">
            <w:pPr>
              <w:pStyle w:val="WWList2"/>
              <w:numPr>
                <w:ilvl w:val="0"/>
                <w:numId w:val="0"/>
              </w:numPr>
              <w:rPr>
                <w:sz w:val="20"/>
                <w:szCs w:val="20"/>
              </w:rPr>
            </w:pPr>
            <w:r w:rsidRPr="007E3F90">
              <w:rPr>
                <w:sz w:val="20"/>
                <w:szCs w:val="20"/>
              </w:rPr>
              <w:t>the nominal post-tax internal rate of return on Equity over the full period up to the expiry of the Term as specified in the Financial Model at the Effective Date;</w:t>
            </w:r>
          </w:p>
        </w:tc>
      </w:tr>
      <w:tr w:rsidR="0079361F" w:rsidRPr="007E3F90" w14:paraId="0AD67993" w14:textId="77777777" w:rsidTr="008366B8">
        <w:tc>
          <w:tcPr>
            <w:tcW w:w="1116" w:type="dxa"/>
          </w:tcPr>
          <w:p w14:paraId="62B25334" w14:textId="4775DB0C" w:rsidR="0079361F" w:rsidRPr="007E3F90" w:rsidRDefault="005B4EE2" w:rsidP="005B4EE2">
            <w:pPr>
              <w:pStyle w:val="WWList2"/>
              <w:numPr>
                <w:ilvl w:val="0"/>
                <w:numId w:val="0"/>
              </w:numPr>
              <w:ind w:left="1134" w:hanging="1134"/>
              <w:jc w:val="left"/>
              <w:rPr>
                <w:sz w:val="20"/>
                <w:szCs w:val="20"/>
              </w:rPr>
            </w:pPr>
            <w:r>
              <w:rPr>
                <w:sz w:val="20"/>
                <w:szCs w:val="20"/>
              </w:rPr>
              <w:t xml:space="preserve">1.1.8. </w:t>
            </w:r>
          </w:p>
        </w:tc>
        <w:tc>
          <w:tcPr>
            <w:tcW w:w="2250" w:type="dxa"/>
          </w:tcPr>
          <w:p w14:paraId="6E2EED85" w14:textId="4C22C879" w:rsidR="0079361F" w:rsidRPr="007E3F90" w:rsidRDefault="0079361F" w:rsidP="001C0565">
            <w:pPr>
              <w:pStyle w:val="WWList3"/>
              <w:numPr>
                <w:ilvl w:val="0"/>
                <w:numId w:val="0"/>
              </w:numPr>
              <w:spacing w:after="0"/>
              <w:rPr>
                <w:sz w:val="20"/>
                <w:szCs w:val="20"/>
                <w:lang w:val="en-US"/>
              </w:rPr>
            </w:pPr>
            <w:r w:rsidRPr="007E3F90">
              <w:rPr>
                <w:sz w:val="20"/>
                <w:szCs w:val="20"/>
                <w:lang w:val="en-US"/>
              </w:rPr>
              <w:t>“B-BBEE”</w:t>
            </w:r>
          </w:p>
        </w:tc>
        <w:tc>
          <w:tcPr>
            <w:tcW w:w="360" w:type="dxa"/>
          </w:tcPr>
          <w:p w14:paraId="195AFC48" w14:textId="3B650D8C"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528D1E76" w14:textId="486A91B8" w:rsidR="0079361F" w:rsidRPr="007E3F90" w:rsidRDefault="0079361F" w:rsidP="001C0565">
            <w:pPr>
              <w:pStyle w:val="WWList2"/>
              <w:numPr>
                <w:ilvl w:val="0"/>
                <w:numId w:val="0"/>
              </w:numPr>
              <w:rPr>
                <w:sz w:val="20"/>
                <w:szCs w:val="20"/>
              </w:rPr>
            </w:pPr>
            <w:r w:rsidRPr="007E3F90">
              <w:rPr>
                <w:sz w:val="20"/>
                <w:szCs w:val="20"/>
              </w:rPr>
              <w:t>Broad-Based Black Economic Empowerment</w:t>
            </w:r>
          </w:p>
        </w:tc>
      </w:tr>
      <w:tr w:rsidR="0079361F" w:rsidRPr="007E3F90" w14:paraId="135AF284" w14:textId="77777777" w:rsidTr="008366B8">
        <w:tc>
          <w:tcPr>
            <w:tcW w:w="1116" w:type="dxa"/>
          </w:tcPr>
          <w:p w14:paraId="4D37620B" w14:textId="0AA87AE4" w:rsidR="0079361F" w:rsidRPr="007E3F90" w:rsidRDefault="005B4EE2" w:rsidP="005B4EE2">
            <w:pPr>
              <w:pStyle w:val="WWList2"/>
              <w:numPr>
                <w:ilvl w:val="0"/>
                <w:numId w:val="0"/>
              </w:numPr>
              <w:ind w:left="1134" w:hanging="1134"/>
              <w:jc w:val="left"/>
              <w:rPr>
                <w:sz w:val="20"/>
                <w:szCs w:val="20"/>
              </w:rPr>
            </w:pPr>
            <w:r>
              <w:rPr>
                <w:sz w:val="20"/>
                <w:szCs w:val="20"/>
              </w:rPr>
              <w:lastRenderedPageBreak/>
              <w:t xml:space="preserve">1.1.9. </w:t>
            </w:r>
          </w:p>
        </w:tc>
        <w:tc>
          <w:tcPr>
            <w:tcW w:w="2250" w:type="dxa"/>
          </w:tcPr>
          <w:p w14:paraId="60B92DB0" w14:textId="2DCCE908" w:rsidR="0079361F" w:rsidRPr="007E3F90" w:rsidRDefault="0079361F" w:rsidP="001C0565">
            <w:pPr>
              <w:pStyle w:val="WWList3"/>
              <w:numPr>
                <w:ilvl w:val="0"/>
                <w:numId w:val="0"/>
              </w:numPr>
              <w:spacing w:after="0"/>
              <w:rPr>
                <w:sz w:val="20"/>
                <w:szCs w:val="20"/>
                <w:lang w:val="en-US"/>
              </w:rPr>
            </w:pPr>
            <w:r w:rsidRPr="007E3F90">
              <w:rPr>
                <w:sz w:val="20"/>
                <w:szCs w:val="20"/>
                <w:lang w:val="en-US"/>
              </w:rPr>
              <w:t xml:space="preserve">"Berth" </w:t>
            </w:r>
            <w:r w:rsidRPr="007E3F90">
              <w:rPr>
                <w:sz w:val="20"/>
                <w:szCs w:val="20"/>
                <w:lang w:val="en-US"/>
              </w:rPr>
              <w:tab/>
            </w:r>
          </w:p>
        </w:tc>
        <w:tc>
          <w:tcPr>
            <w:tcW w:w="360" w:type="dxa"/>
          </w:tcPr>
          <w:p w14:paraId="3B1AB625" w14:textId="2914ABC1"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0ACA70ED" w14:textId="77BD21F7" w:rsidR="0079361F" w:rsidRPr="007E3F90" w:rsidRDefault="0079361F" w:rsidP="001C0565">
            <w:pPr>
              <w:pStyle w:val="WWList2"/>
              <w:numPr>
                <w:ilvl w:val="0"/>
                <w:numId w:val="0"/>
              </w:numPr>
              <w:rPr>
                <w:sz w:val="20"/>
                <w:szCs w:val="20"/>
              </w:rPr>
            </w:pPr>
            <w:r w:rsidRPr="007E3F90">
              <w:rPr>
                <w:sz w:val="20"/>
                <w:szCs w:val="20"/>
              </w:rPr>
              <w:t>the berth 207 to be located at South Dunes in the Port as demarcated in Schedule 12;</w:t>
            </w:r>
          </w:p>
        </w:tc>
      </w:tr>
      <w:tr w:rsidR="0079361F" w:rsidRPr="007E3F90" w14:paraId="5220414F" w14:textId="77777777" w:rsidTr="008366B8">
        <w:tc>
          <w:tcPr>
            <w:tcW w:w="1116" w:type="dxa"/>
          </w:tcPr>
          <w:p w14:paraId="46E9DE50" w14:textId="5E578BF1" w:rsidR="0079361F" w:rsidRPr="008366B8" w:rsidRDefault="0079361F" w:rsidP="00555FD7">
            <w:pPr>
              <w:pStyle w:val="WWHeading3"/>
              <w:numPr>
                <w:ilvl w:val="2"/>
                <w:numId w:val="31"/>
              </w:numPr>
            </w:pPr>
          </w:p>
        </w:tc>
        <w:tc>
          <w:tcPr>
            <w:tcW w:w="2250" w:type="dxa"/>
          </w:tcPr>
          <w:p w14:paraId="150287B2" w14:textId="3C1B1206" w:rsidR="0079361F" w:rsidRPr="007E3F90" w:rsidRDefault="0079361F" w:rsidP="001C0565">
            <w:pPr>
              <w:pStyle w:val="WWList3"/>
              <w:numPr>
                <w:ilvl w:val="0"/>
                <w:numId w:val="0"/>
              </w:numPr>
              <w:spacing w:after="0"/>
              <w:rPr>
                <w:sz w:val="20"/>
                <w:szCs w:val="20"/>
                <w:lang w:val="en-US"/>
              </w:rPr>
            </w:pPr>
            <w:r w:rsidRPr="007E3F90">
              <w:rPr>
                <w:sz w:val="20"/>
                <w:szCs w:val="20"/>
                <w:lang w:val="en-US"/>
              </w:rPr>
              <w:t>"Bidder"</w:t>
            </w:r>
          </w:p>
        </w:tc>
        <w:tc>
          <w:tcPr>
            <w:tcW w:w="360" w:type="dxa"/>
          </w:tcPr>
          <w:p w14:paraId="1D1C68F8" w14:textId="3207683C"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65F3B980" w14:textId="7BD36F65" w:rsidR="0079361F" w:rsidRPr="007E3F90" w:rsidRDefault="0079361F" w:rsidP="001C0565">
            <w:pPr>
              <w:pStyle w:val="WWList2"/>
              <w:numPr>
                <w:ilvl w:val="0"/>
                <w:numId w:val="0"/>
              </w:numPr>
              <w:rPr>
                <w:sz w:val="20"/>
                <w:szCs w:val="20"/>
              </w:rPr>
            </w:pPr>
            <w:r w:rsidRPr="007E3F90">
              <w:rPr>
                <w:sz w:val="20"/>
                <w:szCs w:val="20"/>
              </w:rPr>
              <w:t>means a Bidder, who having received an RFP, responds thereto by submitting a Bid Response to undertake the Project</w:t>
            </w:r>
          </w:p>
        </w:tc>
      </w:tr>
      <w:tr w:rsidR="0079361F" w:rsidRPr="007E3F90" w14:paraId="4ADDF9C5" w14:textId="77777777" w:rsidTr="008366B8">
        <w:tc>
          <w:tcPr>
            <w:tcW w:w="1116" w:type="dxa"/>
          </w:tcPr>
          <w:p w14:paraId="5913B586" w14:textId="77777777" w:rsidR="0079361F" w:rsidRPr="007E3F90" w:rsidRDefault="0079361F" w:rsidP="00555FD7">
            <w:pPr>
              <w:pStyle w:val="WWList2"/>
              <w:numPr>
                <w:ilvl w:val="2"/>
                <w:numId w:val="32"/>
              </w:numPr>
              <w:jc w:val="left"/>
              <w:rPr>
                <w:sz w:val="20"/>
                <w:szCs w:val="20"/>
              </w:rPr>
            </w:pPr>
          </w:p>
        </w:tc>
        <w:tc>
          <w:tcPr>
            <w:tcW w:w="2250" w:type="dxa"/>
          </w:tcPr>
          <w:p w14:paraId="6427C46C" w14:textId="66327980" w:rsidR="0079361F" w:rsidRPr="007E3F90" w:rsidRDefault="0079361F" w:rsidP="001C0565">
            <w:pPr>
              <w:pStyle w:val="WWList3"/>
              <w:numPr>
                <w:ilvl w:val="0"/>
                <w:numId w:val="0"/>
              </w:numPr>
              <w:spacing w:after="0"/>
              <w:rPr>
                <w:sz w:val="20"/>
                <w:szCs w:val="20"/>
                <w:lang w:val="en-US"/>
              </w:rPr>
            </w:pPr>
            <w:r w:rsidRPr="007E3F90">
              <w:rPr>
                <w:sz w:val="20"/>
                <w:szCs w:val="20"/>
                <w:lang w:val="en-US"/>
              </w:rPr>
              <w:t>"Bid Response"</w:t>
            </w:r>
          </w:p>
        </w:tc>
        <w:tc>
          <w:tcPr>
            <w:tcW w:w="360" w:type="dxa"/>
          </w:tcPr>
          <w:p w14:paraId="64A74EE8" w14:textId="6136990A" w:rsidR="0079361F" w:rsidRPr="007E3F90" w:rsidRDefault="0079361F" w:rsidP="001C0565">
            <w:pPr>
              <w:pStyle w:val="WWList2"/>
              <w:numPr>
                <w:ilvl w:val="0"/>
                <w:numId w:val="0"/>
              </w:numPr>
              <w:rPr>
                <w:sz w:val="20"/>
                <w:szCs w:val="20"/>
              </w:rPr>
            </w:pPr>
            <w:r w:rsidRPr="007E3F90">
              <w:rPr>
                <w:sz w:val="20"/>
                <w:szCs w:val="20"/>
              </w:rPr>
              <w:t>-</w:t>
            </w:r>
          </w:p>
        </w:tc>
        <w:tc>
          <w:tcPr>
            <w:tcW w:w="4140" w:type="dxa"/>
          </w:tcPr>
          <w:p w14:paraId="018AF4CC" w14:textId="6FC34A54" w:rsidR="0079361F" w:rsidRPr="007E3F90" w:rsidRDefault="0079361F" w:rsidP="001C0565">
            <w:pPr>
              <w:pStyle w:val="WWList2"/>
              <w:numPr>
                <w:ilvl w:val="0"/>
                <w:numId w:val="0"/>
              </w:numPr>
              <w:rPr>
                <w:sz w:val="20"/>
                <w:szCs w:val="20"/>
              </w:rPr>
            </w:pPr>
            <w:r w:rsidRPr="007E3F90">
              <w:rPr>
                <w:sz w:val="20"/>
                <w:szCs w:val="20"/>
              </w:rPr>
              <w:t>the bid submitted by a Bidder in response to the RFP;</w:t>
            </w:r>
          </w:p>
        </w:tc>
      </w:tr>
      <w:tr w:rsidR="0079361F" w:rsidRPr="007E3F90" w14:paraId="61E09173" w14:textId="77777777" w:rsidTr="008366B8">
        <w:tc>
          <w:tcPr>
            <w:tcW w:w="1116" w:type="dxa"/>
          </w:tcPr>
          <w:p w14:paraId="3DC149E2" w14:textId="77777777" w:rsidR="0079361F" w:rsidRPr="007E3F90" w:rsidRDefault="0079361F" w:rsidP="00555FD7">
            <w:pPr>
              <w:pStyle w:val="WWList2"/>
              <w:numPr>
                <w:ilvl w:val="2"/>
                <w:numId w:val="32"/>
              </w:numPr>
              <w:jc w:val="left"/>
              <w:rPr>
                <w:sz w:val="20"/>
                <w:szCs w:val="20"/>
              </w:rPr>
            </w:pPr>
          </w:p>
        </w:tc>
        <w:tc>
          <w:tcPr>
            <w:tcW w:w="2250" w:type="dxa"/>
          </w:tcPr>
          <w:p w14:paraId="3B3C35F9" w14:textId="2098243F" w:rsidR="0079361F" w:rsidRPr="007E3F90" w:rsidRDefault="0079361F" w:rsidP="001C0565">
            <w:pPr>
              <w:pStyle w:val="WWList3"/>
              <w:numPr>
                <w:ilvl w:val="0"/>
                <w:numId w:val="0"/>
              </w:numPr>
              <w:spacing w:after="0"/>
              <w:rPr>
                <w:sz w:val="20"/>
                <w:szCs w:val="20"/>
                <w:lang w:val="en-US"/>
              </w:rPr>
            </w:pPr>
            <w:r w:rsidRPr="007E3F90">
              <w:rPr>
                <w:sz w:val="20"/>
                <w:szCs w:val="20"/>
                <w:lang w:val="en-US"/>
              </w:rPr>
              <w:t>“Briefing Note”</w:t>
            </w:r>
          </w:p>
        </w:tc>
        <w:tc>
          <w:tcPr>
            <w:tcW w:w="360" w:type="dxa"/>
          </w:tcPr>
          <w:p w14:paraId="0FEF6741" w14:textId="049239D7" w:rsidR="0079361F" w:rsidRPr="007E3F90" w:rsidRDefault="0079361F" w:rsidP="00555FD7">
            <w:pPr>
              <w:pStyle w:val="WWList2"/>
              <w:numPr>
                <w:ilvl w:val="0"/>
                <w:numId w:val="15"/>
              </w:numPr>
              <w:rPr>
                <w:sz w:val="20"/>
                <w:szCs w:val="20"/>
              </w:rPr>
            </w:pPr>
          </w:p>
        </w:tc>
        <w:tc>
          <w:tcPr>
            <w:tcW w:w="4140" w:type="dxa"/>
          </w:tcPr>
          <w:p w14:paraId="6E58DB43" w14:textId="0B8AEDB9" w:rsidR="0079361F" w:rsidRPr="007E3F90" w:rsidRDefault="0079361F" w:rsidP="001C0565">
            <w:pPr>
              <w:pStyle w:val="WWList2"/>
              <w:numPr>
                <w:ilvl w:val="0"/>
                <w:numId w:val="0"/>
              </w:numPr>
              <w:rPr>
                <w:sz w:val="20"/>
                <w:szCs w:val="20"/>
              </w:rPr>
            </w:pPr>
            <w:r w:rsidRPr="007E3F90">
              <w:rPr>
                <w:sz w:val="20"/>
                <w:szCs w:val="20"/>
              </w:rPr>
              <w:t>any document issued in writing by the TNPA that amended the RFP issued by the TNPA in respect of the Project;</w:t>
            </w:r>
          </w:p>
        </w:tc>
      </w:tr>
      <w:tr w:rsidR="0079361F" w:rsidRPr="007E3F90" w14:paraId="1C734005" w14:textId="77777777" w:rsidTr="008366B8">
        <w:tc>
          <w:tcPr>
            <w:tcW w:w="1116" w:type="dxa"/>
          </w:tcPr>
          <w:p w14:paraId="546279CF" w14:textId="77777777" w:rsidR="0079361F" w:rsidRPr="007E3F90" w:rsidRDefault="0079361F" w:rsidP="00555FD7">
            <w:pPr>
              <w:pStyle w:val="WWList2"/>
              <w:numPr>
                <w:ilvl w:val="2"/>
                <w:numId w:val="32"/>
              </w:numPr>
              <w:jc w:val="left"/>
              <w:rPr>
                <w:sz w:val="20"/>
                <w:szCs w:val="20"/>
              </w:rPr>
            </w:pPr>
          </w:p>
        </w:tc>
        <w:tc>
          <w:tcPr>
            <w:tcW w:w="2250" w:type="dxa"/>
          </w:tcPr>
          <w:p w14:paraId="60E7DA08" w14:textId="5BCBC667" w:rsidR="0079361F" w:rsidRPr="007E3F90" w:rsidRDefault="0079361F" w:rsidP="001C0565">
            <w:pPr>
              <w:pStyle w:val="WWList3"/>
              <w:numPr>
                <w:ilvl w:val="0"/>
                <w:numId w:val="0"/>
              </w:numPr>
              <w:spacing w:after="0"/>
              <w:rPr>
                <w:sz w:val="20"/>
                <w:szCs w:val="20"/>
                <w:lang w:val="en-US"/>
              </w:rPr>
            </w:pPr>
            <w:r w:rsidRPr="007E3F90">
              <w:rPr>
                <w:sz w:val="20"/>
                <w:szCs w:val="20"/>
                <w:lang w:val="en-US"/>
              </w:rPr>
              <w:t>“Business Day”</w:t>
            </w:r>
          </w:p>
        </w:tc>
        <w:tc>
          <w:tcPr>
            <w:tcW w:w="360" w:type="dxa"/>
          </w:tcPr>
          <w:p w14:paraId="39A44AF6" w14:textId="61FEF18A" w:rsidR="0079361F" w:rsidRPr="007E3F90" w:rsidRDefault="008366B8" w:rsidP="001C0565">
            <w:pPr>
              <w:pStyle w:val="WWList2"/>
              <w:numPr>
                <w:ilvl w:val="0"/>
                <w:numId w:val="0"/>
              </w:numPr>
              <w:rPr>
                <w:sz w:val="20"/>
                <w:szCs w:val="20"/>
              </w:rPr>
            </w:pPr>
            <w:r>
              <w:rPr>
                <w:sz w:val="20"/>
                <w:szCs w:val="20"/>
              </w:rPr>
              <w:t>-</w:t>
            </w:r>
          </w:p>
        </w:tc>
        <w:tc>
          <w:tcPr>
            <w:tcW w:w="4140" w:type="dxa"/>
          </w:tcPr>
          <w:p w14:paraId="6EDC81FA" w14:textId="70C325E1" w:rsidR="0079361F" w:rsidRPr="007E3F90" w:rsidRDefault="008366B8" w:rsidP="001C0565">
            <w:pPr>
              <w:pStyle w:val="WWList2"/>
              <w:numPr>
                <w:ilvl w:val="0"/>
                <w:numId w:val="0"/>
              </w:numPr>
              <w:rPr>
                <w:sz w:val="20"/>
                <w:szCs w:val="20"/>
              </w:rPr>
            </w:pPr>
            <w:r w:rsidRPr="008366B8">
              <w:rPr>
                <w:sz w:val="20"/>
                <w:szCs w:val="20"/>
              </w:rPr>
              <w:t>means any Day other than a Saturday, Sunday or gazetted national public holiday in South Africa;</w:t>
            </w:r>
          </w:p>
        </w:tc>
      </w:tr>
      <w:tr w:rsidR="008366B8" w:rsidRPr="007E3F90" w14:paraId="2241702F" w14:textId="77777777" w:rsidTr="008366B8">
        <w:tc>
          <w:tcPr>
            <w:tcW w:w="1116" w:type="dxa"/>
          </w:tcPr>
          <w:p w14:paraId="3EA85E7F" w14:textId="77777777" w:rsidR="008366B8" w:rsidRPr="007E3F90" w:rsidRDefault="008366B8" w:rsidP="00555FD7">
            <w:pPr>
              <w:pStyle w:val="WWList2"/>
              <w:numPr>
                <w:ilvl w:val="2"/>
                <w:numId w:val="32"/>
              </w:numPr>
              <w:jc w:val="left"/>
              <w:rPr>
                <w:sz w:val="20"/>
                <w:szCs w:val="20"/>
              </w:rPr>
            </w:pPr>
          </w:p>
        </w:tc>
        <w:tc>
          <w:tcPr>
            <w:tcW w:w="2250" w:type="dxa"/>
          </w:tcPr>
          <w:p w14:paraId="5C3DF504" w14:textId="3E663E83" w:rsidR="008366B8" w:rsidRPr="007E3F90" w:rsidRDefault="008366B8" w:rsidP="001C0565">
            <w:pPr>
              <w:pStyle w:val="WWList3"/>
              <w:numPr>
                <w:ilvl w:val="0"/>
                <w:numId w:val="0"/>
              </w:numPr>
              <w:spacing w:after="0"/>
              <w:rPr>
                <w:sz w:val="20"/>
                <w:szCs w:val="20"/>
                <w:lang w:val="en-US"/>
              </w:rPr>
            </w:pPr>
            <w:r>
              <w:rPr>
                <w:sz w:val="20"/>
                <w:szCs w:val="20"/>
                <w:lang w:val="en-US"/>
              </w:rPr>
              <w:t>“Business Case”</w:t>
            </w:r>
          </w:p>
        </w:tc>
        <w:tc>
          <w:tcPr>
            <w:tcW w:w="360" w:type="dxa"/>
          </w:tcPr>
          <w:p w14:paraId="4FED9436" w14:textId="737903E6" w:rsidR="008366B8" w:rsidRDefault="008366B8" w:rsidP="001C0565">
            <w:pPr>
              <w:pStyle w:val="WWList2"/>
              <w:numPr>
                <w:ilvl w:val="0"/>
                <w:numId w:val="0"/>
              </w:numPr>
              <w:rPr>
                <w:sz w:val="20"/>
                <w:szCs w:val="20"/>
              </w:rPr>
            </w:pPr>
            <w:r>
              <w:rPr>
                <w:sz w:val="20"/>
                <w:szCs w:val="20"/>
              </w:rPr>
              <w:t>-</w:t>
            </w:r>
          </w:p>
        </w:tc>
        <w:tc>
          <w:tcPr>
            <w:tcW w:w="4140" w:type="dxa"/>
          </w:tcPr>
          <w:p w14:paraId="685BBBD3" w14:textId="623950A0" w:rsidR="008366B8" w:rsidRPr="007E3F90" w:rsidRDefault="008366B8" w:rsidP="001C0565">
            <w:pPr>
              <w:pStyle w:val="WWList2"/>
              <w:numPr>
                <w:ilvl w:val="0"/>
                <w:numId w:val="0"/>
              </w:numPr>
              <w:rPr>
                <w:sz w:val="20"/>
                <w:szCs w:val="20"/>
              </w:rPr>
            </w:pPr>
            <w:r w:rsidRPr="008366B8">
              <w:rPr>
                <w:sz w:val="20"/>
                <w:szCs w:val="20"/>
              </w:rPr>
              <w:t xml:space="preserve">means the business case relating to the </w:t>
            </w:r>
            <w:r>
              <w:rPr>
                <w:sz w:val="20"/>
                <w:szCs w:val="20"/>
              </w:rPr>
              <w:t>Project as prepared by the Terminal Operator and approved by the TNPA</w:t>
            </w:r>
          </w:p>
        </w:tc>
      </w:tr>
      <w:tr w:rsidR="0079361F" w:rsidRPr="007E3F90" w14:paraId="677600DA" w14:textId="77777777" w:rsidTr="008366B8">
        <w:trPr>
          <w:trHeight w:val="1287"/>
        </w:trPr>
        <w:tc>
          <w:tcPr>
            <w:tcW w:w="1116" w:type="dxa"/>
          </w:tcPr>
          <w:p w14:paraId="2940802F" w14:textId="76F40E20" w:rsidR="0079361F" w:rsidRPr="007E3F90" w:rsidRDefault="0079361F" w:rsidP="00555FD7">
            <w:pPr>
              <w:pStyle w:val="WWList2"/>
              <w:numPr>
                <w:ilvl w:val="2"/>
                <w:numId w:val="32"/>
              </w:numPr>
              <w:jc w:val="left"/>
              <w:rPr>
                <w:sz w:val="20"/>
                <w:szCs w:val="20"/>
              </w:rPr>
            </w:pPr>
          </w:p>
        </w:tc>
        <w:tc>
          <w:tcPr>
            <w:tcW w:w="2250" w:type="dxa"/>
          </w:tcPr>
          <w:p w14:paraId="2A824C0A" w14:textId="010125B8" w:rsidR="0079361F" w:rsidRPr="007E3F90" w:rsidRDefault="0079361F" w:rsidP="001C0565">
            <w:pPr>
              <w:pStyle w:val="WWList3"/>
              <w:numPr>
                <w:ilvl w:val="0"/>
                <w:numId w:val="0"/>
              </w:numPr>
              <w:spacing w:after="0"/>
              <w:rPr>
                <w:sz w:val="20"/>
                <w:szCs w:val="20"/>
                <w:lang w:val="en-US"/>
              </w:rPr>
            </w:pPr>
            <w:r w:rsidRPr="007E3F90">
              <w:rPr>
                <w:sz w:val="20"/>
                <w:szCs w:val="20"/>
                <w:lang w:val="en-US"/>
              </w:rPr>
              <w:t>“Cargo”</w:t>
            </w:r>
          </w:p>
        </w:tc>
        <w:tc>
          <w:tcPr>
            <w:tcW w:w="360" w:type="dxa"/>
          </w:tcPr>
          <w:p w14:paraId="63ABE19D" w14:textId="316E2D01" w:rsidR="0079361F" w:rsidRPr="007E3F90" w:rsidRDefault="00E802A1" w:rsidP="001C0565">
            <w:pPr>
              <w:pStyle w:val="WWList2"/>
              <w:numPr>
                <w:ilvl w:val="0"/>
                <w:numId w:val="0"/>
              </w:numPr>
              <w:rPr>
                <w:sz w:val="20"/>
                <w:szCs w:val="20"/>
              </w:rPr>
            </w:pPr>
            <w:r w:rsidRPr="007E3F90">
              <w:rPr>
                <w:sz w:val="20"/>
                <w:szCs w:val="20"/>
              </w:rPr>
              <w:t>-</w:t>
            </w:r>
          </w:p>
        </w:tc>
        <w:tc>
          <w:tcPr>
            <w:tcW w:w="4140" w:type="dxa"/>
          </w:tcPr>
          <w:p w14:paraId="53FB36E6" w14:textId="03BB4423" w:rsidR="0079361F" w:rsidRPr="007E3F90" w:rsidRDefault="00E802A1" w:rsidP="001C0565">
            <w:pPr>
              <w:pStyle w:val="WWList2"/>
              <w:numPr>
                <w:ilvl w:val="0"/>
                <w:numId w:val="0"/>
              </w:numPr>
              <w:rPr>
                <w:sz w:val="20"/>
                <w:szCs w:val="20"/>
              </w:rPr>
            </w:pPr>
            <w:r w:rsidRPr="007E3F90">
              <w:rPr>
                <w:sz w:val="20"/>
                <w:szCs w:val="20"/>
              </w:rPr>
              <w:t xml:space="preserve">means a quantity of LNG expressed in MMBTU carried by an LNG Carrier to be loaded at the LNG Terminal. </w:t>
            </w:r>
          </w:p>
        </w:tc>
      </w:tr>
      <w:tr w:rsidR="00E802A1" w:rsidRPr="007E3F90" w14:paraId="69123AEB" w14:textId="77777777" w:rsidTr="008366B8">
        <w:trPr>
          <w:trHeight w:val="1107"/>
        </w:trPr>
        <w:tc>
          <w:tcPr>
            <w:tcW w:w="1116" w:type="dxa"/>
          </w:tcPr>
          <w:p w14:paraId="45DA6895" w14:textId="77777777" w:rsidR="00E802A1" w:rsidRPr="007E3F90" w:rsidRDefault="00E802A1" w:rsidP="00555FD7">
            <w:pPr>
              <w:pStyle w:val="WWList2"/>
              <w:numPr>
                <w:ilvl w:val="2"/>
                <w:numId w:val="32"/>
              </w:numPr>
              <w:jc w:val="left"/>
              <w:rPr>
                <w:sz w:val="20"/>
                <w:szCs w:val="20"/>
              </w:rPr>
            </w:pPr>
          </w:p>
        </w:tc>
        <w:tc>
          <w:tcPr>
            <w:tcW w:w="2250" w:type="dxa"/>
          </w:tcPr>
          <w:p w14:paraId="66EB0840" w14:textId="35CF4AAF" w:rsidR="00E802A1" w:rsidRPr="007E3F90" w:rsidRDefault="00E802A1" w:rsidP="001C0565">
            <w:pPr>
              <w:pStyle w:val="WWList3"/>
              <w:numPr>
                <w:ilvl w:val="0"/>
                <w:numId w:val="0"/>
              </w:numPr>
              <w:spacing w:after="0"/>
              <w:rPr>
                <w:sz w:val="20"/>
                <w:szCs w:val="20"/>
                <w:lang w:val="en-US"/>
              </w:rPr>
            </w:pPr>
            <w:r w:rsidRPr="007E3F90">
              <w:rPr>
                <w:sz w:val="20"/>
                <w:szCs w:val="20"/>
                <w:lang w:val="en-US"/>
              </w:rPr>
              <w:t>"Change in Control"</w:t>
            </w:r>
          </w:p>
        </w:tc>
        <w:tc>
          <w:tcPr>
            <w:tcW w:w="360" w:type="dxa"/>
          </w:tcPr>
          <w:p w14:paraId="61A85D35" w14:textId="3A8C5B16" w:rsidR="00E802A1" w:rsidRPr="007E3F90" w:rsidRDefault="00E802A1" w:rsidP="001C0565">
            <w:pPr>
              <w:pStyle w:val="WWList2"/>
              <w:numPr>
                <w:ilvl w:val="0"/>
                <w:numId w:val="0"/>
              </w:numPr>
              <w:rPr>
                <w:sz w:val="20"/>
                <w:szCs w:val="20"/>
              </w:rPr>
            </w:pPr>
            <w:r w:rsidRPr="007E3F90">
              <w:rPr>
                <w:sz w:val="20"/>
                <w:szCs w:val="20"/>
              </w:rPr>
              <w:t>-</w:t>
            </w:r>
          </w:p>
        </w:tc>
        <w:tc>
          <w:tcPr>
            <w:tcW w:w="4140" w:type="dxa"/>
          </w:tcPr>
          <w:p w14:paraId="130CB1EB" w14:textId="27E941C1" w:rsidR="00E802A1" w:rsidRPr="007E3F90" w:rsidRDefault="00E802A1" w:rsidP="001C0565">
            <w:pPr>
              <w:pStyle w:val="WWList2"/>
              <w:numPr>
                <w:ilvl w:val="0"/>
                <w:numId w:val="0"/>
              </w:numPr>
              <w:rPr>
                <w:sz w:val="20"/>
                <w:szCs w:val="20"/>
              </w:rPr>
            </w:pPr>
            <w:r w:rsidRPr="007E3F90">
              <w:rPr>
                <w:sz w:val="20"/>
                <w:szCs w:val="20"/>
              </w:rPr>
              <w:t>any change whatsoever in Control whether effected directly or indirectly, excluding any change of Control in respect of a company listed on a stock exchange;</w:t>
            </w:r>
          </w:p>
        </w:tc>
      </w:tr>
      <w:tr w:rsidR="00E802A1" w:rsidRPr="007E3F90" w14:paraId="35C0A7E6" w14:textId="77777777" w:rsidTr="008366B8">
        <w:trPr>
          <w:trHeight w:val="1350"/>
        </w:trPr>
        <w:tc>
          <w:tcPr>
            <w:tcW w:w="1116" w:type="dxa"/>
          </w:tcPr>
          <w:p w14:paraId="2DE54FB8" w14:textId="77777777" w:rsidR="00E802A1" w:rsidRPr="007E3F90" w:rsidRDefault="00E802A1" w:rsidP="00555FD7">
            <w:pPr>
              <w:pStyle w:val="WWList2"/>
              <w:numPr>
                <w:ilvl w:val="2"/>
                <w:numId w:val="32"/>
              </w:numPr>
              <w:jc w:val="left"/>
              <w:rPr>
                <w:sz w:val="20"/>
                <w:szCs w:val="20"/>
              </w:rPr>
            </w:pPr>
          </w:p>
        </w:tc>
        <w:tc>
          <w:tcPr>
            <w:tcW w:w="2250" w:type="dxa"/>
          </w:tcPr>
          <w:p w14:paraId="513021DB" w14:textId="7DFB8985" w:rsidR="00E802A1" w:rsidRPr="007E3F90" w:rsidRDefault="00E802A1" w:rsidP="001C0565">
            <w:pPr>
              <w:pStyle w:val="WWList3"/>
              <w:numPr>
                <w:ilvl w:val="0"/>
                <w:numId w:val="0"/>
              </w:numPr>
              <w:spacing w:after="0"/>
              <w:rPr>
                <w:sz w:val="20"/>
                <w:szCs w:val="20"/>
                <w:lang w:val="en-US"/>
              </w:rPr>
            </w:pPr>
            <w:r w:rsidRPr="007E3F90">
              <w:rPr>
                <w:sz w:val="20"/>
                <w:szCs w:val="20"/>
                <w:lang w:val="en-US"/>
              </w:rPr>
              <w:t>"Change i</w:t>
            </w:r>
            <w:r w:rsidR="007E3F90" w:rsidRPr="007E3F90">
              <w:rPr>
                <w:sz w:val="20"/>
                <w:szCs w:val="20"/>
                <w:lang w:val="en-US"/>
              </w:rPr>
              <w:t>n</w:t>
            </w:r>
            <w:r w:rsidRPr="007E3F90">
              <w:rPr>
                <w:sz w:val="20"/>
                <w:szCs w:val="20"/>
                <w:lang w:val="en-US"/>
              </w:rPr>
              <w:t xml:space="preserve"> Law"</w:t>
            </w:r>
          </w:p>
        </w:tc>
        <w:tc>
          <w:tcPr>
            <w:tcW w:w="360" w:type="dxa"/>
          </w:tcPr>
          <w:p w14:paraId="16F7F7AB" w14:textId="77777777" w:rsidR="00E802A1" w:rsidRPr="007E3F90" w:rsidRDefault="00E802A1" w:rsidP="001C0565">
            <w:pPr>
              <w:pStyle w:val="WWList2"/>
              <w:numPr>
                <w:ilvl w:val="0"/>
                <w:numId w:val="0"/>
              </w:numPr>
              <w:rPr>
                <w:sz w:val="20"/>
                <w:szCs w:val="20"/>
              </w:rPr>
            </w:pPr>
          </w:p>
          <w:p w14:paraId="3E8FAA7F" w14:textId="5B73C70D" w:rsidR="00E802A1" w:rsidRPr="007E3F90" w:rsidRDefault="00E802A1" w:rsidP="001C0565">
            <w:pPr>
              <w:pStyle w:val="WWList2"/>
              <w:numPr>
                <w:ilvl w:val="0"/>
                <w:numId w:val="0"/>
              </w:numPr>
              <w:rPr>
                <w:sz w:val="20"/>
                <w:szCs w:val="20"/>
              </w:rPr>
            </w:pPr>
            <w:r w:rsidRPr="007E3F90">
              <w:rPr>
                <w:sz w:val="20"/>
                <w:szCs w:val="20"/>
              </w:rPr>
              <w:t>-</w:t>
            </w:r>
          </w:p>
        </w:tc>
        <w:tc>
          <w:tcPr>
            <w:tcW w:w="4140" w:type="dxa"/>
          </w:tcPr>
          <w:p w14:paraId="3E7661D4" w14:textId="77777777" w:rsidR="00E802A1" w:rsidRPr="007E3F90" w:rsidRDefault="00E802A1" w:rsidP="001C0565">
            <w:pPr>
              <w:pStyle w:val="WWList2"/>
              <w:numPr>
                <w:ilvl w:val="0"/>
                <w:numId w:val="0"/>
              </w:numPr>
              <w:rPr>
                <w:sz w:val="20"/>
                <w:szCs w:val="20"/>
              </w:rPr>
            </w:pPr>
            <w:r w:rsidRPr="007E3F90">
              <w:rPr>
                <w:sz w:val="20"/>
                <w:szCs w:val="20"/>
              </w:rPr>
              <w:t xml:space="preserve">means: </w:t>
            </w:r>
          </w:p>
          <w:p w14:paraId="288C9F1B" w14:textId="3493C7E7" w:rsidR="00E802A1" w:rsidRPr="007E3F90" w:rsidRDefault="00E802A1" w:rsidP="001C0565">
            <w:pPr>
              <w:pStyle w:val="WWList2"/>
              <w:numPr>
                <w:ilvl w:val="0"/>
                <w:numId w:val="0"/>
              </w:numPr>
              <w:rPr>
                <w:sz w:val="20"/>
                <w:szCs w:val="20"/>
              </w:rPr>
            </w:pPr>
            <w:r w:rsidRPr="007E3F90">
              <w:rPr>
                <w:sz w:val="20"/>
                <w:szCs w:val="20"/>
              </w:rPr>
              <w:t xml:space="preserve">any enactment, promulgation, execution, ratification or issue of any new Law or any change, amendment, alteration, modification, repeal or commencement of any existing Law, or any change in the interpretation or application of any Law, by a competent court, tribunal or legislature in South Africa, other than any Law which, at the Effective Date, has been published in a </w:t>
            </w:r>
            <w:r w:rsidRPr="007E3F90">
              <w:rPr>
                <w:sz w:val="20"/>
                <w:szCs w:val="20"/>
              </w:rPr>
              <w:lastRenderedPageBreak/>
              <w:t>bill or draft statutory instrument and is available for public scrutiny, to the extent such Law is enacted in the form so published;  or</w:t>
            </w:r>
          </w:p>
        </w:tc>
      </w:tr>
      <w:tr w:rsidR="007E3F90" w:rsidRPr="007E3F90" w14:paraId="6A4D17B9" w14:textId="77777777" w:rsidTr="008366B8">
        <w:trPr>
          <w:trHeight w:val="1107"/>
        </w:trPr>
        <w:tc>
          <w:tcPr>
            <w:tcW w:w="1116" w:type="dxa"/>
          </w:tcPr>
          <w:p w14:paraId="11EA8C90" w14:textId="77777777" w:rsidR="007E3F90" w:rsidRPr="007E3F90" w:rsidRDefault="007E3F90" w:rsidP="001C0565">
            <w:pPr>
              <w:pStyle w:val="WWList2"/>
              <w:numPr>
                <w:ilvl w:val="0"/>
                <w:numId w:val="0"/>
              </w:numPr>
              <w:ind w:left="360"/>
              <w:jc w:val="left"/>
              <w:rPr>
                <w:sz w:val="20"/>
                <w:szCs w:val="20"/>
              </w:rPr>
            </w:pPr>
          </w:p>
        </w:tc>
        <w:tc>
          <w:tcPr>
            <w:tcW w:w="2250" w:type="dxa"/>
          </w:tcPr>
          <w:p w14:paraId="6E1F38EA" w14:textId="77777777" w:rsidR="007E3F90" w:rsidRPr="007E3F90" w:rsidRDefault="007E3F90" w:rsidP="001C0565">
            <w:pPr>
              <w:pStyle w:val="WWList3"/>
              <w:numPr>
                <w:ilvl w:val="0"/>
                <w:numId w:val="0"/>
              </w:numPr>
              <w:spacing w:after="0"/>
              <w:rPr>
                <w:sz w:val="20"/>
                <w:szCs w:val="20"/>
                <w:lang w:val="en-US"/>
              </w:rPr>
            </w:pPr>
          </w:p>
        </w:tc>
        <w:tc>
          <w:tcPr>
            <w:tcW w:w="360" w:type="dxa"/>
          </w:tcPr>
          <w:p w14:paraId="3ED76996" w14:textId="03A82E1E" w:rsidR="007E3F90" w:rsidRPr="007E3F90" w:rsidRDefault="007E3F90" w:rsidP="001C0565">
            <w:pPr>
              <w:pStyle w:val="WWList2"/>
              <w:numPr>
                <w:ilvl w:val="0"/>
                <w:numId w:val="0"/>
              </w:numPr>
              <w:rPr>
                <w:sz w:val="20"/>
                <w:szCs w:val="20"/>
              </w:rPr>
            </w:pPr>
            <w:r w:rsidRPr="007E3F90">
              <w:rPr>
                <w:sz w:val="20"/>
                <w:szCs w:val="20"/>
              </w:rPr>
              <w:t>-</w:t>
            </w:r>
          </w:p>
        </w:tc>
        <w:tc>
          <w:tcPr>
            <w:tcW w:w="4140" w:type="dxa"/>
          </w:tcPr>
          <w:p w14:paraId="68FA6DA4" w14:textId="7161FC1F" w:rsidR="007E3F90" w:rsidRPr="007E3F90" w:rsidRDefault="007E3F90" w:rsidP="001C0565">
            <w:pPr>
              <w:pStyle w:val="WWList2"/>
              <w:numPr>
                <w:ilvl w:val="0"/>
                <w:numId w:val="0"/>
              </w:numPr>
              <w:rPr>
                <w:sz w:val="20"/>
                <w:szCs w:val="20"/>
              </w:rPr>
            </w:pPr>
            <w:r w:rsidRPr="007E3F90">
              <w:rPr>
                <w:sz w:val="20"/>
                <w:szCs w:val="20"/>
              </w:rPr>
              <w:t>any enactment, promulgation, execution, ratification or issue of any new Law or any change, amendment, alteration, modification, repeal or commencement of any existing Law, or any change in the interpretation or application of any Law, by a competent court, tribunal or legislature in South Africa, other than any Law which, at the Effective Date, has been published in a bill or draft statutory instrument and is available for public scrutiny, to the extent such Law is enacted in the form so published;  or;</w:t>
            </w:r>
          </w:p>
        </w:tc>
      </w:tr>
      <w:tr w:rsidR="007E3F90" w:rsidRPr="007E3F90" w14:paraId="5673BEA6" w14:textId="77777777" w:rsidTr="008366B8">
        <w:trPr>
          <w:trHeight w:val="1107"/>
        </w:trPr>
        <w:tc>
          <w:tcPr>
            <w:tcW w:w="1116" w:type="dxa"/>
          </w:tcPr>
          <w:p w14:paraId="76684E69" w14:textId="77777777" w:rsidR="007E3F90" w:rsidRPr="007E3F90" w:rsidRDefault="007E3F90" w:rsidP="001C0565">
            <w:pPr>
              <w:pStyle w:val="WWList2"/>
              <w:numPr>
                <w:ilvl w:val="0"/>
                <w:numId w:val="0"/>
              </w:numPr>
              <w:ind w:left="360"/>
              <w:jc w:val="left"/>
              <w:rPr>
                <w:sz w:val="20"/>
                <w:szCs w:val="20"/>
              </w:rPr>
            </w:pPr>
          </w:p>
        </w:tc>
        <w:tc>
          <w:tcPr>
            <w:tcW w:w="2250" w:type="dxa"/>
          </w:tcPr>
          <w:p w14:paraId="1A95029D" w14:textId="77777777" w:rsidR="007E3F90" w:rsidRPr="007E3F90" w:rsidRDefault="007E3F90" w:rsidP="001C0565">
            <w:pPr>
              <w:pStyle w:val="WWList3"/>
              <w:numPr>
                <w:ilvl w:val="0"/>
                <w:numId w:val="0"/>
              </w:numPr>
              <w:spacing w:after="0"/>
              <w:rPr>
                <w:sz w:val="20"/>
                <w:szCs w:val="20"/>
                <w:lang w:val="en-US"/>
              </w:rPr>
            </w:pPr>
          </w:p>
        </w:tc>
        <w:tc>
          <w:tcPr>
            <w:tcW w:w="360" w:type="dxa"/>
          </w:tcPr>
          <w:p w14:paraId="61920D3C" w14:textId="4327B554" w:rsidR="007E3F90" w:rsidRPr="007E3F90" w:rsidRDefault="007E3F90" w:rsidP="001C0565">
            <w:pPr>
              <w:pStyle w:val="WWList2"/>
              <w:numPr>
                <w:ilvl w:val="0"/>
                <w:numId w:val="0"/>
              </w:numPr>
              <w:rPr>
                <w:sz w:val="20"/>
                <w:szCs w:val="20"/>
              </w:rPr>
            </w:pPr>
            <w:r w:rsidRPr="007E3F90">
              <w:rPr>
                <w:sz w:val="20"/>
                <w:szCs w:val="20"/>
              </w:rPr>
              <w:t>-</w:t>
            </w:r>
          </w:p>
        </w:tc>
        <w:tc>
          <w:tcPr>
            <w:tcW w:w="4140" w:type="dxa"/>
          </w:tcPr>
          <w:p w14:paraId="3B12AC96" w14:textId="47487E72" w:rsidR="007E3F90" w:rsidRPr="007E3F90" w:rsidRDefault="007E3F90" w:rsidP="001C0565">
            <w:pPr>
              <w:pStyle w:val="WWList2"/>
              <w:numPr>
                <w:ilvl w:val="0"/>
                <w:numId w:val="0"/>
              </w:numPr>
              <w:rPr>
                <w:sz w:val="20"/>
                <w:szCs w:val="20"/>
              </w:rPr>
            </w:pPr>
            <w:r w:rsidRPr="007E3F90">
              <w:rPr>
                <w:sz w:val="20"/>
                <w:szCs w:val="20"/>
              </w:rPr>
              <w:t>any change in any requirement in relation to any Consent as a result of any administrative action which is contrary to the interpretation thereof which existed and was generally accepted at the Effective Date,</w:t>
            </w:r>
          </w:p>
        </w:tc>
      </w:tr>
      <w:tr w:rsidR="007E3F90" w:rsidRPr="007E3F90" w14:paraId="638A19D5" w14:textId="77777777" w:rsidTr="008366B8">
        <w:trPr>
          <w:trHeight w:val="612"/>
        </w:trPr>
        <w:tc>
          <w:tcPr>
            <w:tcW w:w="1116" w:type="dxa"/>
          </w:tcPr>
          <w:p w14:paraId="2DCEC117" w14:textId="77777777" w:rsidR="007E3F90" w:rsidRPr="007E3F90" w:rsidRDefault="007E3F90" w:rsidP="001C0565">
            <w:pPr>
              <w:pStyle w:val="WWList2"/>
              <w:numPr>
                <w:ilvl w:val="0"/>
                <w:numId w:val="0"/>
              </w:numPr>
              <w:ind w:left="360"/>
              <w:jc w:val="left"/>
              <w:rPr>
                <w:sz w:val="20"/>
                <w:szCs w:val="20"/>
              </w:rPr>
            </w:pPr>
          </w:p>
        </w:tc>
        <w:tc>
          <w:tcPr>
            <w:tcW w:w="2250" w:type="dxa"/>
          </w:tcPr>
          <w:p w14:paraId="6FD24BBF" w14:textId="77777777" w:rsidR="007E3F90" w:rsidRPr="007E3F90" w:rsidRDefault="007E3F90" w:rsidP="001C0565">
            <w:pPr>
              <w:pStyle w:val="WWList3"/>
              <w:numPr>
                <w:ilvl w:val="0"/>
                <w:numId w:val="0"/>
              </w:numPr>
              <w:spacing w:after="0"/>
              <w:rPr>
                <w:sz w:val="20"/>
                <w:szCs w:val="20"/>
                <w:lang w:val="en-US"/>
              </w:rPr>
            </w:pPr>
          </w:p>
        </w:tc>
        <w:tc>
          <w:tcPr>
            <w:tcW w:w="360" w:type="dxa"/>
          </w:tcPr>
          <w:p w14:paraId="71B0C7A9" w14:textId="77777777" w:rsidR="007E3F90" w:rsidRPr="007E3F90" w:rsidRDefault="007E3F90" w:rsidP="001C0565">
            <w:pPr>
              <w:pStyle w:val="WWList2"/>
              <w:numPr>
                <w:ilvl w:val="0"/>
                <w:numId w:val="0"/>
              </w:numPr>
              <w:rPr>
                <w:sz w:val="20"/>
                <w:szCs w:val="20"/>
              </w:rPr>
            </w:pPr>
          </w:p>
        </w:tc>
        <w:tc>
          <w:tcPr>
            <w:tcW w:w="4140" w:type="dxa"/>
          </w:tcPr>
          <w:p w14:paraId="25E8802E" w14:textId="5E7E85FA" w:rsidR="007E3F90" w:rsidRPr="007E3F90" w:rsidRDefault="007E3F90" w:rsidP="001C0565">
            <w:pPr>
              <w:pStyle w:val="WWList2"/>
              <w:numPr>
                <w:ilvl w:val="0"/>
                <w:numId w:val="0"/>
              </w:numPr>
              <w:rPr>
                <w:sz w:val="20"/>
                <w:szCs w:val="20"/>
              </w:rPr>
            </w:pPr>
            <w:r w:rsidRPr="007E3F90">
              <w:rPr>
                <w:sz w:val="20"/>
                <w:szCs w:val="20"/>
              </w:rPr>
              <w:t>in each case coming into effect after the Effective Date</w:t>
            </w:r>
          </w:p>
        </w:tc>
      </w:tr>
      <w:tr w:rsidR="007E3F90" w:rsidRPr="007E3F90" w14:paraId="3798DA4D" w14:textId="77777777" w:rsidTr="008366B8">
        <w:trPr>
          <w:trHeight w:val="1107"/>
        </w:trPr>
        <w:tc>
          <w:tcPr>
            <w:tcW w:w="1116" w:type="dxa"/>
          </w:tcPr>
          <w:p w14:paraId="47A3154E" w14:textId="77777777" w:rsidR="007E3F90" w:rsidRPr="007E3F90" w:rsidRDefault="007E3F90" w:rsidP="00555FD7">
            <w:pPr>
              <w:pStyle w:val="WWList2"/>
              <w:numPr>
                <w:ilvl w:val="2"/>
                <w:numId w:val="32"/>
              </w:numPr>
              <w:jc w:val="left"/>
              <w:rPr>
                <w:sz w:val="20"/>
                <w:szCs w:val="20"/>
              </w:rPr>
            </w:pPr>
          </w:p>
        </w:tc>
        <w:tc>
          <w:tcPr>
            <w:tcW w:w="2250" w:type="dxa"/>
          </w:tcPr>
          <w:p w14:paraId="60753B71" w14:textId="56D2F560" w:rsidR="007E3F90" w:rsidRPr="007E3F90" w:rsidRDefault="007E3F90" w:rsidP="001C0565">
            <w:pPr>
              <w:pStyle w:val="WWList3"/>
              <w:numPr>
                <w:ilvl w:val="0"/>
                <w:numId w:val="0"/>
              </w:numPr>
              <w:spacing w:before="0" w:after="0"/>
              <w:rPr>
                <w:sz w:val="20"/>
                <w:szCs w:val="20"/>
                <w:lang w:val="en-US"/>
              </w:rPr>
            </w:pPr>
            <w:r w:rsidRPr="007E3F90">
              <w:rPr>
                <w:sz w:val="20"/>
                <w:szCs w:val="20"/>
                <w:lang w:val="en-US"/>
              </w:rPr>
              <w:t xml:space="preserve">"Charter </w:t>
            </w:r>
          </w:p>
          <w:p w14:paraId="56753690" w14:textId="0C76400F" w:rsidR="007E3F90" w:rsidRPr="007E3F90" w:rsidRDefault="007E3F90" w:rsidP="001C0565">
            <w:pPr>
              <w:pStyle w:val="WWList3"/>
              <w:numPr>
                <w:ilvl w:val="0"/>
                <w:numId w:val="0"/>
              </w:numPr>
              <w:spacing w:before="0" w:after="0"/>
              <w:rPr>
                <w:sz w:val="20"/>
                <w:szCs w:val="20"/>
                <w:lang w:val="en-US"/>
              </w:rPr>
            </w:pPr>
            <w:r w:rsidRPr="007E3F90">
              <w:rPr>
                <w:sz w:val="20"/>
                <w:szCs w:val="20"/>
                <w:lang w:val="en-US"/>
              </w:rPr>
              <w:t xml:space="preserve"> Agreement"</w:t>
            </w:r>
          </w:p>
        </w:tc>
        <w:tc>
          <w:tcPr>
            <w:tcW w:w="360" w:type="dxa"/>
          </w:tcPr>
          <w:p w14:paraId="69BB1B5C" w14:textId="761C511E" w:rsidR="007E3F90" w:rsidRPr="007E3F90" w:rsidRDefault="007E3F90" w:rsidP="001C0565">
            <w:pPr>
              <w:pStyle w:val="WWList2"/>
              <w:numPr>
                <w:ilvl w:val="0"/>
                <w:numId w:val="0"/>
              </w:numPr>
              <w:rPr>
                <w:sz w:val="20"/>
                <w:szCs w:val="20"/>
              </w:rPr>
            </w:pPr>
            <w:r w:rsidRPr="007E3F90">
              <w:rPr>
                <w:sz w:val="20"/>
                <w:szCs w:val="20"/>
              </w:rPr>
              <w:t>-</w:t>
            </w:r>
          </w:p>
        </w:tc>
        <w:tc>
          <w:tcPr>
            <w:tcW w:w="4140" w:type="dxa"/>
          </w:tcPr>
          <w:p w14:paraId="4A158B96" w14:textId="5713A9EA" w:rsidR="007E3F90" w:rsidRPr="007E3F90" w:rsidRDefault="007E3F90" w:rsidP="001C0565">
            <w:pPr>
              <w:pStyle w:val="WWList2"/>
              <w:numPr>
                <w:ilvl w:val="0"/>
                <w:numId w:val="0"/>
              </w:numPr>
              <w:rPr>
                <w:sz w:val="20"/>
                <w:szCs w:val="20"/>
              </w:rPr>
            </w:pPr>
            <w:r w:rsidRPr="007E3F90">
              <w:rPr>
                <w:sz w:val="20"/>
                <w:szCs w:val="20"/>
              </w:rPr>
              <w:t>means the charter agreement entered into between the Terminal Operator and the FSRU / FSU Supplier and or Owner on or by the Effective Date;</w:t>
            </w:r>
          </w:p>
        </w:tc>
      </w:tr>
      <w:tr w:rsidR="007E3F90" w:rsidRPr="007E3F90" w14:paraId="63DF954E" w14:textId="77777777" w:rsidTr="008366B8">
        <w:trPr>
          <w:trHeight w:val="1107"/>
        </w:trPr>
        <w:tc>
          <w:tcPr>
            <w:tcW w:w="1116" w:type="dxa"/>
          </w:tcPr>
          <w:p w14:paraId="39331F5E" w14:textId="77777777" w:rsidR="007E3F90" w:rsidRPr="007E3F90" w:rsidRDefault="007E3F90" w:rsidP="00555FD7">
            <w:pPr>
              <w:pStyle w:val="WWList2"/>
              <w:numPr>
                <w:ilvl w:val="2"/>
                <w:numId w:val="32"/>
              </w:numPr>
              <w:jc w:val="left"/>
              <w:rPr>
                <w:sz w:val="20"/>
                <w:szCs w:val="20"/>
              </w:rPr>
            </w:pPr>
          </w:p>
        </w:tc>
        <w:tc>
          <w:tcPr>
            <w:tcW w:w="2250" w:type="dxa"/>
          </w:tcPr>
          <w:p w14:paraId="79472E30" w14:textId="73CB52A6" w:rsidR="007E3F90" w:rsidRPr="007E3F90" w:rsidRDefault="007E3F90" w:rsidP="001C0565">
            <w:pPr>
              <w:pStyle w:val="WWList3"/>
              <w:numPr>
                <w:ilvl w:val="0"/>
                <w:numId w:val="0"/>
              </w:numPr>
              <w:spacing w:after="0"/>
              <w:rPr>
                <w:sz w:val="20"/>
                <w:szCs w:val="20"/>
                <w:lang w:val="en-US"/>
              </w:rPr>
            </w:pPr>
            <w:r w:rsidRPr="007E3F90">
              <w:rPr>
                <w:sz w:val="20"/>
                <w:szCs w:val="20"/>
                <w:lang w:val="en-US"/>
              </w:rPr>
              <w:t>“Claims”</w:t>
            </w:r>
          </w:p>
        </w:tc>
        <w:tc>
          <w:tcPr>
            <w:tcW w:w="360" w:type="dxa"/>
          </w:tcPr>
          <w:p w14:paraId="3AC3EDDC" w14:textId="5A2EAF3A" w:rsidR="007E3F90" w:rsidRPr="007E3F90" w:rsidRDefault="007E3F90" w:rsidP="001C0565">
            <w:pPr>
              <w:pStyle w:val="WWList2"/>
              <w:numPr>
                <w:ilvl w:val="0"/>
                <w:numId w:val="0"/>
              </w:numPr>
              <w:rPr>
                <w:sz w:val="20"/>
                <w:szCs w:val="20"/>
              </w:rPr>
            </w:pPr>
            <w:r w:rsidRPr="007E3F90">
              <w:rPr>
                <w:sz w:val="20"/>
                <w:szCs w:val="20"/>
              </w:rPr>
              <w:t>-</w:t>
            </w:r>
          </w:p>
        </w:tc>
        <w:tc>
          <w:tcPr>
            <w:tcW w:w="4140" w:type="dxa"/>
          </w:tcPr>
          <w:p w14:paraId="0988E5AB" w14:textId="5F72269B" w:rsidR="007E3F90" w:rsidRPr="007E3F90" w:rsidRDefault="007E3F90" w:rsidP="001C0565">
            <w:pPr>
              <w:pStyle w:val="WWList2"/>
              <w:numPr>
                <w:ilvl w:val="0"/>
                <w:numId w:val="0"/>
              </w:numPr>
              <w:rPr>
                <w:sz w:val="20"/>
                <w:szCs w:val="20"/>
              </w:rPr>
            </w:pPr>
            <w:r w:rsidRPr="007E3F90">
              <w:rPr>
                <w:sz w:val="20"/>
                <w:szCs w:val="20"/>
              </w:rPr>
              <w:t>means any and all suits, sanctions, legal proceedings, claims, assessments, judgments, damages, penalties, fines, liabilities, demands and or losses by, on behalf of or in favour of any third party;</w:t>
            </w:r>
          </w:p>
        </w:tc>
      </w:tr>
      <w:tr w:rsidR="007E3F90" w:rsidRPr="007E3F90" w14:paraId="531999E7" w14:textId="77777777" w:rsidTr="008366B8">
        <w:trPr>
          <w:trHeight w:val="1107"/>
        </w:trPr>
        <w:tc>
          <w:tcPr>
            <w:tcW w:w="1116" w:type="dxa"/>
          </w:tcPr>
          <w:p w14:paraId="600332D2" w14:textId="77777777" w:rsidR="007E3F90" w:rsidRPr="007E3F90" w:rsidRDefault="007E3F90" w:rsidP="00555FD7">
            <w:pPr>
              <w:pStyle w:val="WWList2"/>
              <w:numPr>
                <w:ilvl w:val="2"/>
                <w:numId w:val="32"/>
              </w:numPr>
              <w:jc w:val="left"/>
              <w:rPr>
                <w:sz w:val="20"/>
                <w:szCs w:val="20"/>
              </w:rPr>
            </w:pPr>
          </w:p>
        </w:tc>
        <w:tc>
          <w:tcPr>
            <w:tcW w:w="2250" w:type="dxa"/>
          </w:tcPr>
          <w:p w14:paraId="75C1917B" w14:textId="35362CAA" w:rsidR="007E3F90" w:rsidRPr="007E3F90" w:rsidRDefault="007E3F90" w:rsidP="001C0565">
            <w:pPr>
              <w:pStyle w:val="WWList3"/>
              <w:numPr>
                <w:ilvl w:val="0"/>
                <w:numId w:val="0"/>
              </w:numPr>
              <w:spacing w:after="0"/>
              <w:rPr>
                <w:sz w:val="20"/>
                <w:szCs w:val="20"/>
                <w:lang w:val="en-US"/>
              </w:rPr>
            </w:pPr>
            <w:r>
              <w:rPr>
                <w:sz w:val="20"/>
                <w:szCs w:val="20"/>
                <w:lang w:val="en-US"/>
              </w:rPr>
              <w:t>“Codes”</w:t>
            </w:r>
          </w:p>
        </w:tc>
        <w:tc>
          <w:tcPr>
            <w:tcW w:w="360" w:type="dxa"/>
          </w:tcPr>
          <w:p w14:paraId="1DF70ACE" w14:textId="2890A921" w:rsidR="007E3F90" w:rsidRPr="007E3F90" w:rsidRDefault="007E3F90" w:rsidP="001C0565">
            <w:pPr>
              <w:pStyle w:val="WWList2"/>
              <w:numPr>
                <w:ilvl w:val="0"/>
                <w:numId w:val="0"/>
              </w:numPr>
              <w:rPr>
                <w:sz w:val="20"/>
                <w:szCs w:val="20"/>
              </w:rPr>
            </w:pPr>
            <w:r>
              <w:rPr>
                <w:sz w:val="20"/>
                <w:szCs w:val="20"/>
              </w:rPr>
              <w:t>-</w:t>
            </w:r>
          </w:p>
        </w:tc>
        <w:tc>
          <w:tcPr>
            <w:tcW w:w="4140" w:type="dxa"/>
          </w:tcPr>
          <w:p w14:paraId="296642B3" w14:textId="10E6B35B" w:rsidR="007E3F90" w:rsidRPr="007E3F90" w:rsidRDefault="007E3F90" w:rsidP="001C0565">
            <w:pPr>
              <w:pStyle w:val="WWList2"/>
              <w:numPr>
                <w:ilvl w:val="0"/>
                <w:numId w:val="0"/>
              </w:numPr>
              <w:rPr>
                <w:sz w:val="20"/>
                <w:szCs w:val="20"/>
              </w:rPr>
            </w:pPr>
            <w:r w:rsidRPr="007E3F90">
              <w:rPr>
                <w:sz w:val="20"/>
                <w:szCs w:val="20"/>
              </w:rPr>
              <w:t>means, as may be applicable, any code in respect of electricity generation, dispatch, scheduling, communications, distribution or transmission as published by NERSA from time to time</w:t>
            </w:r>
          </w:p>
        </w:tc>
      </w:tr>
      <w:tr w:rsidR="007E3F90" w:rsidRPr="007E3F90" w14:paraId="3D278D00" w14:textId="77777777" w:rsidTr="008366B8">
        <w:trPr>
          <w:trHeight w:val="1107"/>
        </w:trPr>
        <w:tc>
          <w:tcPr>
            <w:tcW w:w="1116" w:type="dxa"/>
          </w:tcPr>
          <w:p w14:paraId="7FF0F02C" w14:textId="77777777" w:rsidR="007E3F90" w:rsidRPr="007E3F90" w:rsidRDefault="007E3F90" w:rsidP="00555FD7">
            <w:pPr>
              <w:pStyle w:val="WWList2"/>
              <w:numPr>
                <w:ilvl w:val="2"/>
                <w:numId w:val="32"/>
              </w:numPr>
              <w:jc w:val="left"/>
              <w:rPr>
                <w:sz w:val="20"/>
                <w:szCs w:val="20"/>
              </w:rPr>
            </w:pPr>
          </w:p>
        </w:tc>
        <w:tc>
          <w:tcPr>
            <w:tcW w:w="2250" w:type="dxa"/>
          </w:tcPr>
          <w:p w14:paraId="593AB993" w14:textId="56698142" w:rsidR="007E3F90" w:rsidRDefault="007E3F90" w:rsidP="001C0565">
            <w:pPr>
              <w:pStyle w:val="WWList3"/>
              <w:numPr>
                <w:ilvl w:val="0"/>
                <w:numId w:val="0"/>
              </w:numPr>
              <w:spacing w:after="0"/>
              <w:jc w:val="left"/>
              <w:rPr>
                <w:sz w:val="20"/>
                <w:szCs w:val="20"/>
                <w:lang w:val="en-US"/>
              </w:rPr>
            </w:pPr>
            <w:r>
              <w:rPr>
                <w:sz w:val="20"/>
                <w:szCs w:val="20"/>
                <w:lang w:val="en-US"/>
              </w:rPr>
              <w:t>“Common User Terminal Infrastructure”</w:t>
            </w:r>
          </w:p>
        </w:tc>
        <w:tc>
          <w:tcPr>
            <w:tcW w:w="360" w:type="dxa"/>
          </w:tcPr>
          <w:p w14:paraId="3CEE2454" w14:textId="50B51CE5" w:rsidR="007E3F90" w:rsidRPr="007E3F90" w:rsidRDefault="007E3F90" w:rsidP="001C0565">
            <w:pPr>
              <w:pStyle w:val="WWList2"/>
              <w:numPr>
                <w:ilvl w:val="0"/>
                <w:numId w:val="0"/>
              </w:numPr>
              <w:rPr>
                <w:sz w:val="20"/>
                <w:szCs w:val="20"/>
              </w:rPr>
            </w:pPr>
            <w:r>
              <w:rPr>
                <w:sz w:val="20"/>
                <w:szCs w:val="20"/>
              </w:rPr>
              <w:t>-</w:t>
            </w:r>
          </w:p>
        </w:tc>
        <w:tc>
          <w:tcPr>
            <w:tcW w:w="4140" w:type="dxa"/>
          </w:tcPr>
          <w:p w14:paraId="16F481E3" w14:textId="29CADEC9" w:rsidR="007E3F90" w:rsidRPr="007E3F90" w:rsidRDefault="007E3F90" w:rsidP="001C0565">
            <w:pPr>
              <w:pStyle w:val="WWList2"/>
              <w:numPr>
                <w:ilvl w:val="0"/>
                <w:numId w:val="0"/>
              </w:numPr>
              <w:rPr>
                <w:sz w:val="20"/>
                <w:szCs w:val="20"/>
              </w:rPr>
            </w:pPr>
            <w:r w:rsidRPr="007E3F90">
              <w:rPr>
                <w:sz w:val="20"/>
                <w:szCs w:val="20"/>
              </w:rPr>
              <w:t xml:space="preserve">means loading arms, pipe racks, pipelines, interconnection manifolds, flow meters and the like as is more fully described in the </w:t>
            </w:r>
            <w:r w:rsidR="008366B8">
              <w:rPr>
                <w:sz w:val="20"/>
                <w:szCs w:val="20"/>
              </w:rPr>
              <w:t>D &amp; C Specifications.</w:t>
            </w:r>
          </w:p>
        </w:tc>
      </w:tr>
      <w:tr w:rsidR="007E3F90" w:rsidRPr="007E3F90" w14:paraId="18676CE0" w14:textId="77777777" w:rsidTr="008366B8">
        <w:trPr>
          <w:trHeight w:val="1107"/>
        </w:trPr>
        <w:tc>
          <w:tcPr>
            <w:tcW w:w="1116" w:type="dxa"/>
          </w:tcPr>
          <w:p w14:paraId="325557FD" w14:textId="77777777" w:rsidR="007E3F90" w:rsidRPr="007E3F90" w:rsidRDefault="007E3F90" w:rsidP="00555FD7">
            <w:pPr>
              <w:pStyle w:val="WWList2"/>
              <w:numPr>
                <w:ilvl w:val="2"/>
                <w:numId w:val="32"/>
              </w:numPr>
              <w:jc w:val="left"/>
              <w:rPr>
                <w:sz w:val="20"/>
                <w:szCs w:val="20"/>
              </w:rPr>
            </w:pPr>
          </w:p>
        </w:tc>
        <w:tc>
          <w:tcPr>
            <w:tcW w:w="2250" w:type="dxa"/>
          </w:tcPr>
          <w:p w14:paraId="0F1D4FC4" w14:textId="6D51A77C" w:rsidR="007E3F90" w:rsidRDefault="00E20044" w:rsidP="001C0565">
            <w:pPr>
              <w:pStyle w:val="WWList3"/>
              <w:numPr>
                <w:ilvl w:val="0"/>
                <w:numId w:val="0"/>
              </w:numPr>
              <w:spacing w:after="0"/>
              <w:jc w:val="left"/>
              <w:rPr>
                <w:sz w:val="20"/>
                <w:szCs w:val="20"/>
                <w:lang w:val="en-US"/>
              </w:rPr>
            </w:pPr>
            <w:r>
              <w:rPr>
                <w:sz w:val="20"/>
                <w:szCs w:val="20"/>
                <w:lang w:val="en-US"/>
              </w:rPr>
              <w:t>“Companies Act”</w:t>
            </w:r>
          </w:p>
        </w:tc>
        <w:tc>
          <w:tcPr>
            <w:tcW w:w="360" w:type="dxa"/>
          </w:tcPr>
          <w:p w14:paraId="7289D749" w14:textId="72B58B6D" w:rsidR="007E3F90" w:rsidRDefault="00E20044" w:rsidP="001C0565">
            <w:pPr>
              <w:pStyle w:val="WWList2"/>
              <w:numPr>
                <w:ilvl w:val="0"/>
                <w:numId w:val="0"/>
              </w:numPr>
              <w:rPr>
                <w:sz w:val="20"/>
                <w:szCs w:val="20"/>
              </w:rPr>
            </w:pPr>
            <w:r>
              <w:rPr>
                <w:sz w:val="20"/>
                <w:szCs w:val="20"/>
              </w:rPr>
              <w:t>-</w:t>
            </w:r>
          </w:p>
        </w:tc>
        <w:tc>
          <w:tcPr>
            <w:tcW w:w="4140" w:type="dxa"/>
          </w:tcPr>
          <w:p w14:paraId="2D14F77E" w14:textId="6E02BD4C" w:rsidR="007E3F90" w:rsidRPr="007E3F90" w:rsidRDefault="007E3F90" w:rsidP="001C0565">
            <w:pPr>
              <w:pStyle w:val="WWList2"/>
              <w:numPr>
                <w:ilvl w:val="0"/>
                <w:numId w:val="0"/>
              </w:numPr>
              <w:rPr>
                <w:sz w:val="20"/>
                <w:szCs w:val="20"/>
              </w:rPr>
            </w:pPr>
            <w:r w:rsidRPr="007E3F90">
              <w:rPr>
                <w:sz w:val="20"/>
                <w:szCs w:val="20"/>
              </w:rPr>
              <w:t>the Companies Act, 71 of 2008 and where relevant, applicable provisions of the Companies Act No. 61 of 1973</w:t>
            </w:r>
          </w:p>
        </w:tc>
      </w:tr>
      <w:tr w:rsidR="007E3F90" w:rsidRPr="007E3F90" w14:paraId="65BE2758" w14:textId="77777777" w:rsidTr="008366B8">
        <w:trPr>
          <w:trHeight w:val="1107"/>
        </w:trPr>
        <w:tc>
          <w:tcPr>
            <w:tcW w:w="1116" w:type="dxa"/>
          </w:tcPr>
          <w:p w14:paraId="280DD642" w14:textId="77777777" w:rsidR="007E3F90" w:rsidRPr="007E3F90" w:rsidRDefault="007E3F90" w:rsidP="00555FD7">
            <w:pPr>
              <w:pStyle w:val="WWList2"/>
              <w:numPr>
                <w:ilvl w:val="2"/>
                <w:numId w:val="32"/>
              </w:numPr>
              <w:jc w:val="left"/>
              <w:rPr>
                <w:sz w:val="20"/>
                <w:szCs w:val="20"/>
              </w:rPr>
            </w:pPr>
          </w:p>
        </w:tc>
        <w:tc>
          <w:tcPr>
            <w:tcW w:w="2250" w:type="dxa"/>
          </w:tcPr>
          <w:p w14:paraId="35E16D48" w14:textId="65C6DCDD" w:rsidR="007E3F90" w:rsidRDefault="00E20044" w:rsidP="001C0565">
            <w:pPr>
              <w:pStyle w:val="WWList3"/>
              <w:numPr>
                <w:ilvl w:val="0"/>
                <w:numId w:val="0"/>
              </w:numPr>
              <w:spacing w:after="0"/>
              <w:jc w:val="left"/>
              <w:rPr>
                <w:sz w:val="20"/>
                <w:szCs w:val="20"/>
                <w:lang w:val="en-US"/>
              </w:rPr>
            </w:pPr>
            <w:r>
              <w:rPr>
                <w:sz w:val="20"/>
                <w:szCs w:val="20"/>
                <w:lang w:val="en-US"/>
              </w:rPr>
              <w:t>“Company”</w:t>
            </w:r>
          </w:p>
        </w:tc>
        <w:tc>
          <w:tcPr>
            <w:tcW w:w="360" w:type="dxa"/>
          </w:tcPr>
          <w:p w14:paraId="242A2BB0" w14:textId="780C67EE" w:rsidR="007E3F90" w:rsidRDefault="00E20044" w:rsidP="001C0565">
            <w:pPr>
              <w:pStyle w:val="WWList2"/>
              <w:numPr>
                <w:ilvl w:val="0"/>
                <w:numId w:val="0"/>
              </w:numPr>
              <w:rPr>
                <w:sz w:val="20"/>
                <w:szCs w:val="20"/>
              </w:rPr>
            </w:pPr>
            <w:r>
              <w:rPr>
                <w:sz w:val="20"/>
                <w:szCs w:val="20"/>
              </w:rPr>
              <w:t>-</w:t>
            </w:r>
          </w:p>
        </w:tc>
        <w:tc>
          <w:tcPr>
            <w:tcW w:w="4140" w:type="dxa"/>
          </w:tcPr>
          <w:p w14:paraId="00DAD230" w14:textId="4FD80DE5" w:rsidR="007E3F90" w:rsidRPr="007E3F90" w:rsidRDefault="007E3F90" w:rsidP="001C0565">
            <w:pPr>
              <w:pStyle w:val="WWList2"/>
              <w:numPr>
                <w:ilvl w:val="0"/>
                <w:numId w:val="0"/>
              </w:numPr>
              <w:rPr>
                <w:sz w:val="20"/>
                <w:szCs w:val="20"/>
              </w:rPr>
            </w:pPr>
            <w:r w:rsidRPr="007E3F90">
              <w:rPr>
                <w:sz w:val="20"/>
                <w:szCs w:val="20"/>
              </w:rPr>
              <w:t>a private company incorporated in the Republic of South Africa, in terms of the relevant Companies Act;</w:t>
            </w:r>
          </w:p>
        </w:tc>
      </w:tr>
      <w:tr w:rsidR="007E3F90" w:rsidRPr="007E3F90" w14:paraId="3A51440B" w14:textId="77777777" w:rsidTr="008366B8">
        <w:trPr>
          <w:trHeight w:val="1107"/>
        </w:trPr>
        <w:tc>
          <w:tcPr>
            <w:tcW w:w="1116" w:type="dxa"/>
          </w:tcPr>
          <w:p w14:paraId="6E30C51C" w14:textId="77777777" w:rsidR="007E3F90" w:rsidRPr="007E3F90" w:rsidRDefault="007E3F90" w:rsidP="00555FD7">
            <w:pPr>
              <w:pStyle w:val="WWList2"/>
              <w:numPr>
                <w:ilvl w:val="2"/>
                <w:numId w:val="32"/>
              </w:numPr>
              <w:jc w:val="left"/>
              <w:rPr>
                <w:sz w:val="20"/>
                <w:szCs w:val="20"/>
              </w:rPr>
            </w:pPr>
          </w:p>
        </w:tc>
        <w:tc>
          <w:tcPr>
            <w:tcW w:w="2250" w:type="dxa"/>
          </w:tcPr>
          <w:p w14:paraId="6006A4F4" w14:textId="1C9C768F" w:rsidR="007E3F90" w:rsidRDefault="00E20044" w:rsidP="001C0565">
            <w:pPr>
              <w:pStyle w:val="WWList3"/>
              <w:numPr>
                <w:ilvl w:val="0"/>
                <w:numId w:val="0"/>
              </w:numPr>
              <w:spacing w:after="0"/>
              <w:jc w:val="left"/>
              <w:rPr>
                <w:sz w:val="20"/>
                <w:szCs w:val="20"/>
                <w:lang w:val="en-US"/>
              </w:rPr>
            </w:pPr>
            <w:r>
              <w:rPr>
                <w:sz w:val="20"/>
                <w:szCs w:val="20"/>
                <w:lang w:val="en-US"/>
              </w:rPr>
              <w:t>“Compensation Event”</w:t>
            </w:r>
          </w:p>
        </w:tc>
        <w:tc>
          <w:tcPr>
            <w:tcW w:w="360" w:type="dxa"/>
          </w:tcPr>
          <w:p w14:paraId="79F30020" w14:textId="0EFC1F68" w:rsidR="007E3F90" w:rsidRDefault="00E20044" w:rsidP="001C0565">
            <w:pPr>
              <w:pStyle w:val="WWList2"/>
              <w:numPr>
                <w:ilvl w:val="0"/>
                <w:numId w:val="0"/>
              </w:numPr>
              <w:rPr>
                <w:sz w:val="20"/>
                <w:szCs w:val="20"/>
              </w:rPr>
            </w:pPr>
            <w:r>
              <w:rPr>
                <w:sz w:val="20"/>
                <w:szCs w:val="20"/>
              </w:rPr>
              <w:t>-</w:t>
            </w:r>
          </w:p>
        </w:tc>
        <w:tc>
          <w:tcPr>
            <w:tcW w:w="4140" w:type="dxa"/>
          </w:tcPr>
          <w:p w14:paraId="7A58C382" w14:textId="0D570215" w:rsidR="007E3F90" w:rsidRPr="007E3F90" w:rsidRDefault="007E3F90" w:rsidP="001C0565">
            <w:pPr>
              <w:pStyle w:val="WWList2"/>
              <w:numPr>
                <w:ilvl w:val="0"/>
                <w:numId w:val="0"/>
              </w:numPr>
              <w:rPr>
                <w:sz w:val="20"/>
                <w:szCs w:val="20"/>
              </w:rPr>
            </w:pPr>
            <w:r w:rsidRPr="007E3F90">
              <w:rPr>
                <w:sz w:val="20"/>
                <w:szCs w:val="20"/>
              </w:rPr>
              <w:t>any breach by the TNPA of any of its obligations under this Agreement (save for any breach that constitutes the TNPA Default), and to the extent in each case that the breach is not caused or contributed to by the Terminal Operator or any of its Subcontractors, and any other event that is designated in this Agreement to be dealt with in accordance with clause 41 (Consequences of a Compensation Event);</w:t>
            </w:r>
          </w:p>
        </w:tc>
      </w:tr>
      <w:tr w:rsidR="007E3F90" w:rsidRPr="007E3F90" w14:paraId="7F826EE7" w14:textId="77777777" w:rsidTr="008366B8">
        <w:trPr>
          <w:trHeight w:val="1107"/>
        </w:trPr>
        <w:tc>
          <w:tcPr>
            <w:tcW w:w="1116" w:type="dxa"/>
          </w:tcPr>
          <w:p w14:paraId="41E0B62C" w14:textId="77777777" w:rsidR="007E3F90" w:rsidRPr="007E3F90" w:rsidRDefault="007E3F90" w:rsidP="00555FD7">
            <w:pPr>
              <w:pStyle w:val="WWList2"/>
              <w:numPr>
                <w:ilvl w:val="2"/>
                <w:numId w:val="32"/>
              </w:numPr>
              <w:jc w:val="left"/>
              <w:rPr>
                <w:sz w:val="20"/>
                <w:szCs w:val="20"/>
              </w:rPr>
            </w:pPr>
          </w:p>
        </w:tc>
        <w:tc>
          <w:tcPr>
            <w:tcW w:w="2250" w:type="dxa"/>
          </w:tcPr>
          <w:p w14:paraId="64B99A3D" w14:textId="3AD63142" w:rsidR="007E3F90" w:rsidRDefault="00E20044" w:rsidP="001C0565">
            <w:pPr>
              <w:pStyle w:val="WWList3"/>
              <w:numPr>
                <w:ilvl w:val="0"/>
                <w:numId w:val="0"/>
              </w:numPr>
              <w:spacing w:after="0"/>
              <w:jc w:val="left"/>
              <w:rPr>
                <w:sz w:val="20"/>
                <w:szCs w:val="20"/>
                <w:lang w:val="en-US"/>
              </w:rPr>
            </w:pPr>
            <w:r>
              <w:rPr>
                <w:sz w:val="20"/>
                <w:szCs w:val="20"/>
                <w:lang w:val="en-US"/>
              </w:rPr>
              <w:t>“Completion Certificate”</w:t>
            </w:r>
          </w:p>
        </w:tc>
        <w:tc>
          <w:tcPr>
            <w:tcW w:w="360" w:type="dxa"/>
          </w:tcPr>
          <w:p w14:paraId="3F5EF159" w14:textId="794D9BB0" w:rsidR="007E3F90" w:rsidRDefault="00E20044" w:rsidP="001C0565">
            <w:pPr>
              <w:pStyle w:val="WWList2"/>
              <w:numPr>
                <w:ilvl w:val="0"/>
                <w:numId w:val="0"/>
              </w:numPr>
              <w:rPr>
                <w:sz w:val="20"/>
                <w:szCs w:val="20"/>
              </w:rPr>
            </w:pPr>
            <w:r>
              <w:rPr>
                <w:sz w:val="20"/>
                <w:szCs w:val="20"/>
              </w:rPr>
              <w:t>-</w:t>
            </w:r>
          </w:p>
        </w:tc>
        <w:tc>
          <w:tcPr>
            <w:tcW w:w="4140" w:type="dxa"/>
          </w:tcPr>
          <w:p w14:paraId="385DBF58" w14:textId="437785D5" w:rsidR="007E3F90" w:rsidRPr="007E3F90" w:rsidRDefault="00E20044" w:rsidP="001C0565">
            <w:pPr>
              <w:pStyle w:val="WWList2"/>
              <w:numPr>
                <w:ilvl w:val="0"/>
                <w:numId w:val="0"/>
              </w:numPr>
              <w:rPr>
                <w:sz w:val="20"/>
                <w:szCs w:val="20"/>
              </w:rPr>
            </w:pPr>
            <w:r w:rsidRPr="00E20044">
              <w:rPr>
                <w:sz w:val="20"/>
                <w:szCs w:val="20"/>
              </w:rPr>
              <w:t>the certificate to be issued by the Independent Certifier in terms of clause 28.4 (completion of Construction Works) upon the completion of the Construction Works;</w:t>
            </w:r>
          </w:p>
        </w:tc>
      </w:tr>
      <w:tr w:rsidR="007E3F90" w:rsidRPr="007E3F90" w14:paraId="4957EC47" w14:textId="77777777" w:rsidTr="008366B8">
        <w:trPr>
          <w:trHeight w:val="1107"/>
        </w:trPr>
        <w:tc>
          <w:tcPr>
            <w:tcW w:w="1116" w:type="dxa"/>
          </w:tcPr>
          <w:p w14:paraId="267CA681" w14:textId="77777777" w:rsidR="007E3F90" w:rsidRPr="007E3F90" w:rsidRDefault="007E3F90" w:rsidP="00555FD7">
            <w:pPr>
              <w:pStyle w:val="WWList2"/>
              <w:numPr>
                <w:ilvl w:val="2"/>
                <w:numId w:val="32"/>
              </w:numPr>
              <w:jc w:val="left"/>
              <w:rPr>
                <w:sz w:val="20"/>
                <w:szCs w:val="20"/>
              </w:rPr>
            </w:pPr>
          </w:p>
        </w:tc>
        <w:tc>
          <w:tcPr>
            <w:tcW w:w="2250" w:type="dxa"/>
          </w:tcPr>
          <w:p w14:paraId="170C6B66" w14:textId="6F1B2BA9" w:rsidR="007E3F90" w:rsidRDefault="00E20044" w:rsidP="001C0565">
            <w:pPr>
              <w:pStyle w:val="WWList3"/>
              <w:numPr>
                <w:ilvl w:val="0"/>
                <w:numId w:val="0"/>
              </w:numPr>
              <w:spacing w:after="0"/>
              <w:jc w:val="left"/>
              <w:rPr>
                <w:sz w:val="20"/>
                <w:szCs w:val="20"/>
                <w:lang w:val="en-US"/>
              </w:rPr>
            </w:pPr>
            <w:r>
              <w:rPr>
                <w:sz w:val="20"/>
                <w:szCs w:val="20"/>
                <w:lang w:val="en-US"/>
              </w:rPr>
              <w:t>“Conduit Shareholder”</w:t>
            </w:r>
          </w:p>
        </w:tc>
        <w:tc>
          <w:tcPr>
            <w:tcW w:w="360" w:type="dxa"/>
          </w:tcPr>
          <w:p w14:paraId="5280D4F0" w14:textId="315AB702" w:rsidR="007E3F90" w:rsidRDefault="00E20044" w:rsidP="001C0565">
            <w:pPr>
              <w:pStyle w:val="WWList2"/>
              <w:numPr>
                <w:ilvl w:val="0"/>
                <w:numId w:val="0"/>
              </w:numPr>
              <w:rPr>
                <w:sz w:val="20"/>
                <w:szCs w:val="20"/>
              </w:rPr>
            </w:pPr>
            <w:r>
              <w:rPr>
                <w:sz w:val="20"/>
                <w:szCs w:val="20"/>
              </w:rPr>
              <w:t>-</w:t>
            </w:r>
          </w:p>
        </w:tc>
        <w:tc>
          <w:tcPr>
            <w:tcW w:w="4140" w:type="dxa"/>
          </w:tcPr>
          <w:p w14:paraId="3375CD76" w14:textId="4DF2E0A5" w:rsidR="007E3F90" w:rsidRPr="007E3F90" w:rsidRDefault="00E20044" w:rsidP="001C0565">
            <w:pPr>
              <w:pStyle w:val="WWList2"/>
              <w:numPr>
                <w:ilvl w:val="0"/>
                <w:numId w:val="0"/>
              </w:numPr>
              <w:rPr>
                <w:sz w:val="20"/>
                <w:szCs w:val="20"/>
              </w:rPr>
            </w:pPr>
            <w:r w:rsidRPr="00E20044">
              <w:rPr>
                <w:sz w:val="20"/>
                <w:szCs w:val="20"/>
              </w:rPr>
              <w:t>means an entity that is established for the purpose only to hold Equity in a member of the Terminal Operator and or equity in other entities undertaking projects similar to the Project;</w:t>
            </w:r>
          </w:p>
        </w:tc>
      </w:tr>
      <w:tr w:rsidR="007E3F90" w:rsidRPr="007E3F90" w14:paraId="4D36C96A" w14:textId="77777777" w:rsidTr="008366B8">
        <w:trPr>
          <w:trHeight w:val="1107"/>
        </w:trPr>
        <w:tc>
          <w:tcPr>
            <w:tcW w:w="1116" w:type="dxa"/>
          </w:tcPr>
          <w:p w14:paraId="20DDC1CC" w14:textId="77777777" w:rsidR="007E3F90" w:rsidRPr="007E3F90" w:rsidRDefault="007E3F90" w:rsidP="00555FD7">
            <w:pPr>
              <w:pStyle w:val="WWList2"/>
              <w:numPr>
                <w:ilvl w:val="2"/>
                <w:numId w:val="32"/>
              </w:numPr>
              <w:jc w:val="left"/>
              <w:rPr>
                <w:sz w:val="20"/>
                <w:szCs w:val="20"/>
              </w:rPr>
            </w:pPr>
          </w:p>
        </w:tc>
        <w:tc>
          <w:tcPr>
            <w:tcW w:w="2250" w:type="dxa"/>
          </w:tcPr>
          <w:p w14:paraId="766062F5" w14:textId="764D2B37" w:rsidR="007E3F90" w:rsidRDefault="00E20044" w:rsidP="001C0565">
            <w:pPr>
              <w:pStyle w:val="WWList3"/>
              <w:numPr>
                <w:ilvl w:val="0"/>
                <w:numId w:val="0"/>
              </w:numPr>
              <w:spacing w:after="0"/>
              <w:jc w:val="left"/>
              <w:rPr>
                <w:sz w:val="20"/>
                <w:szCs w:val="20"/>
                <w:lang w:val="en-US"/>
              </w:rPr>
            </w:pPr>
            <w:r>
              <w:rPr>
                <w:sz w:val="20"/>
                <w:szCs w:val="20"/>
                <w:lang w:val="en-US"/>
              </w:rPr>
              <w:t>“Confidential Information”</w:t>
            </w:r>
          </w:p>
        </w:tc>
        <w:tc>
          <w:tcPr>
            <w:tcW w:w="360" w:type="dxa"/>
          </w:tcPr>
          <w:p w14:paraId="6AC14584" w14:textId="002B9C2D" w:rsidR="007E3F90" w:rsidRDefault="00E20044" w:rsidP="001C0565">
            <w:pPr>
              <w:pStyle w:val="WWList2"/>
              <w:numPr>
                <w:ilvl w:val="0"/>
                <w:numId w:val="0"/>
              </w:numPr>
              <w:rPr>
                <w:sz w:val="20"/>
                <w:szCs w:val="20"/>
              </w:rPr>
            </w:pPr>
            <w:r>
              <w:rPr>
                <w:sz w:val="20"/>
                <w:szCs w:val="20"/>
              </w:rPr>
              <w:t>-</w:t>
            </w:r>
          </w:p>
        </w:tc>
        <w:tc>
          <w:tcPr>
            <w:tcW w:w="4140" w:type="dxa"/>
          </w:tcPr>
          <w:p w14:paraId="1394C42E" w14:textId="6444457E" w:rsidR="007E3F90" w:rsidRPr="007E3F90" w:rsidRDefault="00E20044" w:rsidP="001C0565">
            <w:pPr>
              <w:pStyle w:val="WWList2"/>
              <w:numPr>
                <w:ilvl w:val="0"/>
                <w:numId w:val="0"/>
              </w:numPr>
              <w:rPr>
                <w:sz w:val="20"/>
                <w:szCs w:val="20"/>
              </w:rPr>
            </w:pPr>
            <w:r w:rsidRPr="00E20044">
              <w:rPr>
                <w:sz w:val="20"/>
                <w:szCs w:val="20"/>
              </w:rPr>
              <w:t xml:space="preserve">has the meaning </w:t>
            </w:r>
            <w:r>
              <w:rPr>
                <w:sz w:val="20"/>
                <w:szCs w:val="20"/>
              </w:rPr>
              <w:t>ascribed to it in</w:t>
            </w:r>
            <w:r w:rsidRPr="00E20044">
              <w:rPr>
                <w:sz w:val="20"/>
                <w:szCs w:val="20"/>
              </w:rPr>
              <w:t xml:space="preserve"> clause 55</w:t>
            </w:r>
          </w:p>
        </w:tc>
      </w:tr>
      <w:tr w:rsidR="00E20044" w:rsidRPr="007E3F90" w14:paraId="1B264173" w14:textId="77777777" w:rsidTr="008366B8">
        <w:trPr>
          <w:trHeight w:val="1107"/>
        </w:trPr>
        <w:tc>
          <w:tcPr>
            <w:tcW w:w="1116" w:type="dxa"/>
          </w:tcPr>
          <w:p w14:paraId="361BC5F8" w14:textId="77777777" w:rsidR="00E20044" w:rsidRPr="007E3F90" w:rsidRDefault="00E20044" w:rsidP="00555FD7">
            <w:pPr>
              <w:pStyle w:val="WWList2"/>
              <w:numPr>
                <w:ilvl w:val="2"/>
                <w:numId w:val="32"/>
              </w:numPr>
              <w:jc w:val="left"/>
              <w:rPr>
                <w:sz w:val="20"/>
                <w:szCs w:val="20"/>
              </w:rPr>
            </w:pPr>
          </w:p>
        </w:tc>
        <w:tc>
          <w:tcPr>
            <w:tcW w:w="2250" w:type="dxa"/>
          </w:tcPr>
          <w:p w14:paraId="62867948" w14:textId="197B26A6" w:rsidR="00E20044" w:rsidRDefault="00E20044" w:rsidP="001C0565">
            <w:pPr>
              <w:pStyle w:val="WWList3"/>
              <w:numPr>
                <w:ilvl w:val="0"/>
                <w:numId w:val="0"/>
              </w:numPr>
              <w:spacing w:after="0"/>
              <w:jc w:val="left"/>
              <w:rPr>
                <w:sz w:val="20"/>
                <w:szCs w:val="20"/>
                <w:lang w:val="en-US"/>
              </w:rPr>
            </w:pPr>
            <w:r>
              <w:rPr>
                <w:sz w:val="20"/>
                <w:szCs w:val="20"/>
                <w:lang w:val="en-US"/>
              </w:rPr>
              <w:t>“Consents”</w:t>
            </w:r>
          </w:p>
        </w:tc>
        <w:tc>
          <w:tcPr>
            <w:tcW w:w="360" w:type="dxa"/>
          </w:tcPr>
          <w:p w14:paraId="5BE7B637" w14:textId="0E7CF8B8" w:rsidR="00E20044" w:rsidRDefault="00E20044" w:rsidP="001C0565">
            <w:pPr>
              <w:pStyle w:val="WWList2"/>
              <w:numPr>
                <w:ilvl w:val="0"/>
                <w:numId w:val="0"/>
              </w:numPr>
              <w:rPr>
                <w:sz w:val="20"/>
                <w:szCs w:val="20"/>
              </w:rPr>
            </w:pPr>
            <w:r>
              <w:rPr>
                <w:sz w:val="20"/>
                <w:szCs w:val="20"/>
              </w:rPr>
              <w:t>-</w:t>
            </w:r>
          </w:p>
        </w:tc>
        <w:tc>
          <w:tcPr>
            <w:tcW w:w="4140" w:type="dxa"/>
          </w:tcPr>
          <w:p w14:paraId="63464DDF" w14:textId="6F94C9C7" w:rsidR="00E20044" w:rsidRPr="00E20044" w:rsidRDefault="00E20044" w:rsidP="001C0565">
            <w:pPr>
              <w:pStyle w:val="WWList2"/>
              <w:numPr>
                <w:ilvl w:val="0"/>
                <w:numId w:val="0"/>
              </w:numPr>
              <w:rPr>
                <w:sz w:val="20"/>
                <w:szCs w:val="20"/>
              </w:rPr>
            </w:pPr>
            <w:r w:rsidRPr="00E20044">
              <w:rPr>
                <w:sz w:val="20"/>
                <w:szCs w:val="20"/>
              </w:rPr>
              <w:t>all consents, permissions, permits, clearances, authorisations, approvals, rulings, exemptions, registrations, filings, decisions, licences, required to be issued by or made with or from any Responsible Authority, which is required from time to time in respect of the Project or to be held by the Terminal Operator or which has any impact (whether direct or indirect) on the Project or the Terminal Operator</w:t>
            </w:r>
          </w:p>
        </w:tc>
      </w:tr>
      <w:tr w:rsidR="00E20044" w:rsidRPr="007E3F90" w14:paraId="73984EF0" w14:textId="77777777" w:rsidTr="008366B8">
        <w:trPr>
          <w:trHeight w:val="1107"/>
        </w:trPr>
        <w:tc>
          <w:tcPr>
            <w:tcW w:w="1116" w:type="dxa"/>
          </w:tcPr>
          <w:p w14:paraId="0C87DB56" w14:textId="77777777" w:rsidR="00E20044" w:rsidRPr="007E3F90" w:rsidRDefault="00E20044" w:rsidP="00555FD7">
            <w:pPr>
              <w:pStyle w:val="WWList2"/>
              <w:numPr>
                <w:ilvl w:val="2"/>
                <w:numId w:val="32"/>
              </w:numPr>
              <w:jc w:val="left"/>
              <w:rPr>
                <w:sz w:val="20"/>
                <w:szCs w:val="20"/>
              </w:rPr>
            </w:pPr>
          </w:p>
        </w:tc>
        <w:tc>
          <w:tcPr>
            <w:tcW w:w="2250" w:type="dxa"/>
          </w:tcPr>
          <w:p w14:paraId="52F639F3" w14:textId="6648E924" w:rsidR="00E20044" w:rsidRDefault="00E20044" w:rsidP="001C0565">
            <w:pPr>
              <w:pStyle w:val="WWList3"/>
              <w:numPr>
                <w:ilvl w:val="0"/>
                <w:numId w:val="0"/>
              </w:numPr>
              <w:spacing w:after="0"/>
              <w:jc w:val="left"/>
              <w:rPr>
                <w:sz w:val="20"/>
                <w:szCs w:val="20"/>
                <w:lang w:val="en-US"/>
              </w:rPr>
            </w:pPr>
            <w:r>
              <w:rPr>
                <w:sz w:val="20"/>
                <w:szCs w:val="20"/>
                <w:lang w:val="en-US"/>
              </w:rPr>
              <w:t>“Constitution”</w:t>
            </w:r>
          </w:p>
        </w:tc>
        <w:tc>
          <w:tcPr>
            <w:tcW w:w="360" w:type="dxa"/>
          </w:tcPr>
          <w:p w14:paraId="4B19F299" w14:textId="6B5E6D27" w:rsidR="00E20044" w:rsidRDefault="00E20044" w:rsidP="001C0565">
            <w:pPr>
              <w:pStyle w:val="WWList2"/>
              <w:numPr>
                <w:ilvl w:val="0"/>
                <w:numId w:val="0"/>
              </w:numPr>
              <w:rPr>
                <w:sz w:val="20"/>
                <w:szCs w:val="20"/>
              </w:rPr>
            </w:pPr>
            <w:r>
              <w:rPr>
                <w:sz w:val="20"/>
                <w:szCs w:val="20"/>
              </w:rPr>
              <w:t>-</w:t>
            </w:r>
          </w:p>
        </w:tc>
        <w:tc>
          <w:tcPr>
            <w:tcW w:w="4140" w:type="dxa"/>
          </w:tcPr>
          <w:p w14:paraId="3D7CB0D2" w14:textId="36B0595C" w:rsidR="00E20044" w:rsidRPr="00E20044" w:rsidRDefault="00E20044" w:rsidP="001C0565">
            <w:pPr>
              <w:pStyle w:val="WWList2"/>
              <w:numPr>
                <w:ilvl w:val="0"/>
                <w:numId w:val="0"/>
              </w:numPr>
              <w:rPr>
                <w:sz w:val="20"/>
                <w:szCs w:val="20"/>
              </w:rPr>
            </w:pPr>
            <w:r w:rsidRPr="00E20044">
              <w:rPr>
                <w:sz w:val="20"/>
                <w:szCs w:val="20"/>
              </w:rPr>
              <w:t>the Constitution of the Republic of South Africa, 1996</w:t>
            </w:r>
          </w:p>
        </w:tc>
      </w:tr>
      <w:tr w:rsidR="00E20044" w:rsidRPr="007E3F90" w14:paraId="0EC67903" w14:textId="77777777" w:rsidTr="008366B8">
        <w:trPr>
          <w:trHeight w:val="1107"/>
        </w:trPr>
        <w:tc>
          <w:tcPr>
            <w:tcW w:w="1116" w:type="dxa"/>
          </w:tcPr>
          <w:p w14:paraId="64EA6AC2" w14:textId="77777777" w:rsidR="00E20044" w:rsidRPr="007E3F90" w:rsidRDefault="00E20044" w:rsidP="00555FD7">
            <w:pPr>
              <w:pStyle w:val="WWList2"/>
              <w:numPr>
                <w:ilvl w:val="2"/>
                <w:numId w:val="32"/>
              </w:numPr>
              <w:jc w:val="left"/>
              <w:rPr>
                <w:sz w:val="20"/>
                <w:szCs w:val="20"/>
              </w:rPr>
            </w:pPr>
          </w:p>
        </w:tc>
        <w:tc>
          <w:tcPr>
            <w:tcW w:w="2250" w:type="dxa"/>
          </w:tcPr>
          <w:p w14:paraId="100E7F41" w14:textId="5F39784C" w:rsidR="00E20044" w:rsidRDefault="00E20044" w:rsidP="001C0565">
            <w:pPr>
              <w:pStyle w:val="WWList3"/>
              <w:numPr>
                <w:ilvl w:val="0"/>
                <w:numId w:val="0"/>
              </w:numPr>
              <w:spacing w:after="0"/>
              <w:jc w:val="left"/>
              <w:rPr>
                <w:sz w:val="20"/>
                <w:szCs w:val="20"/>
                <w:lang w:val="en-US"/>
              </w:rPr>
            </w:pPr>
            <w:r>
              <w:rPr>
                <w:sz w:val="20"/>
                <w:szCs w:val="20"/>
                <w:lang w:val="en-US"/>
              </w:rPr>
              <w:t>“Constitutional Documents”</w:t>
            </w:r>
          </w:p>
        </w:tc>
        <w:tc>
          <w:tcPr>
            <w:tcW w:w="360" w:type="dxa"/>
          </w:tcPr>
          <w:p w14:paraId="17348DDF" w14:textId="208E67DB" w:rsidR="00E20044" w:rsidRDefault="00E20044" w:rsidP="001C0565">
            <w:pPr>
              <w:pStyle w:val="WWList2"/>
              <w:numPr>
                <w:ilvl w:val="0"/>
                <w:numId w:val="0"/>
              </w:numPr>
              <w:rPr>
                <w:sz w:val="20"/>
                <w:szCs w:val="20"/>
              </w:rPr>
            </w:pPr>
            <w:r>
              <w:rPr>
                <w:sz w:val="20"/>
                <w:szCs w:val="20"/>
              </w:rPr>
              <w:t>-</w:t>
            </w:r>
          </w:p>
        </w:tc>
        <w:tc>
          <w:tcPr>
            <w:tcW w:w="4140" w:type="dxa"/>
          </w:tcPr>
          <w:p w14:paraId="563372C3" w14:textId="47515771" w:rsidR="00E20044" w:rsidRPr="00E20044" w:rsidRDefault="00E20044" w:rsidP="001C0565">
            <w:pPr>
              <w:pStyle w:val="WWList2"/>
              <w:numPr>
                <w:ilvl w:val="0"/>
                <w:numId w:val="0"/>
              </w:numPr>
              <w:rPr>
                <w:sz w:val="20"/>
                <w:szCs w:val="20"/>
              </w:rPr>
            </w:pPr>
            <w:r w:rsidRPr="00E20044">
              <w:rPr>
                <w:sz w:val="20"/>
                <w:szCs w:val="20"/>
              </w:rPr>
              <w:t>the Terminal Operator's memorandum of incorporation and registration certificate, as well as the shareholders' agreement, equity subscription agreements and equity guarantees entered into and provided in respect of the Terminal Operator and any documents or agreements in respect of any debentures issued by the Terminal Operator, all of which are attached to this Agreement as Schedule 3 and the terms all of which are to be to the satisfaction of the TNPA;</w:t>
            </w:r>
          </w:p>
        </w:tc>
      </w:tr>
      <w:tr w:rsidR="00E20044" w:rsidRPr="007E3F90" w14:paraId="0B3A1115" w14:textId="77777777" w:rsidTr="008366B8">
        <w:trPr>
          <w:trHeight w:val="1107"/>
        </w:trPr>
        <w:tc>
          <w:tcPr>
            <w:tcW w:w="1116" w:type="dxa"/>
          </w:tcPr>
          <w:p w14:paraId="5F5E5BD3" w14:textId="77777777" w:rsidR="00E20044" w:rsidRPr="007E3F90" w:rsidRDefault="00E20044" w:rsidP="00555FD7">
            <w:pPr>
              <w:pStyle w:val="WWList2"/>
              <w:numPr>
                <w:ilvl w:val="2"/>
                <w:numId w:val="32"/>
              </w:numPr>
              <w:jc w:val="left"/>
              <w:rPr>
                <w:sz w:val="20"/>
                <w:szCs w:val="20"/>
              </w:rPr>
            </w:pPr>
          </w:p>
        </w:tc>
        <w:tc>
          <w:tcPr>
            <w:tcW w:w="2250" w:type="dxa"/>
          </w:tcPr>
          <w:p w14:paraId="41F58D69" w14:textId="3320DAF7" w:rsidR="00E20044" w:rsidRDefault="00E20044" w:rsidP="001C0565">
            <w:pPr>
              <w:pStyle w:val="WWList3"/>
              <w:numPr>
                <w:ilvl w:val="0"/>
                <w:numId w:val="0"/>
              </w:numPr>
              <w:spacing w:after="0"/>
              <w:jc w:val="left"/>
              <w:rPr>
                <w:sz w:val="20"/>
                <w:szCs w:val="20"/>
                <w:lang w:val="en-US"/>
              </w:rPr>
            </w:pPr>
            <w:r>
              <w:rPr>
                <w:sz w:val="20"/>
                <w:szCs w:val="20"/>
                <w:lang w:val="en-US"/>
              </w:rPr>
              <w:t>“Construction Agreement”</w:t>
            </w:r>
          </w:p>
        </w:tc>
        <w:tc>
          <w:tcPr>
            <w:tcW w:w="360" w:type="dxa"/>
          </w:tcPr>
          <w:p w14:paraId="043ED43C" w14:textId="12330B9C" w:rsidR="00E20044" w:rsidRDefault="00E20044" w:rsidP="001C0565">
            <w:pPr>
              <w:pStyle w:val="WWList2"/>
              <w:numPr>
                <w:ilvl w:val="0"/>
                <w:numId w:val="0"/>
              </w:numPr>
              <w:rPr>
                <w:sz w:val="20"/>
                <w:szCs w:val="20"/>
              </w:rPr>
            </w:pPr>
            <w:r>
              <w:rPr>
                <w:sz w:val="20"/>
                <w:szCs w:val="20"/>
              </w:rPr>
              <w:t>-</w:t>
            </w:r>
          </w:p>
        </w:tc>
        <w:tc>
          <w:tcPr>
            <w:tcW w:w="4140" w:type="dxa"/>
          </w:tcPr>
          <w:p w14:paraId="7960A22A" w14:textId="3B2D38F3" w:rsidR="00E20044" w:rsidRPr="00E20044" w:rsidRDefault="00E20044" w:rsidP="001C0565">
            <w:pPr>
              <w:pStyle w:val="WWList2"/>
              <w:numPr>
                <w:ilvl w:val="0"/>
                <w:numId w:val="0"/>
              </w:numPr>
              <w:rPr>
                <w:sz w:val="20"/>
                <w:szCs w:val="20"/>
              </w:rPr>
            </w:pPr>
            <w:r w:rsidRPr="00E20044">
              <w:rPr>
                <w:sz w:val="20"/>
                <w:szCs w:val="20"/>
              </w:rPr>
              <w:t>each and every written agreement to be entered into between the Terminal Operator and the Construction Contractor in respect of any of the Construction Works, which agreement shall, in respect of the Construction Works, be in substantially the same form and content as the agreement attached hereto as Schedule 4</w:t>
            </w:r>
          </w:p>
        </w:tc>
      </w:tr>
      <w:tr w:rsidR="00E20044" w:rsidRPr="007E3F90" w14:paraId="05B32790" w14:textId="77777777" w:rsidTr="008366B8">
        <w:trPr>
          <w:trHeight w:val="1107"/>
        </w:trPr>
        <w:tc>
          <w:tcPr>
            <w:tcW w:w="1116" w:type="dxa"/>
          </w:tcPr>
          <w:p w14:paraId="7BE10C10" w14:textId="77777777" w:rsidR="00E20044" w:rsidRPr="007E3F90" w:rsidRDefault="00E20044" w:rsidP="00555FD7">
            <w:pPr>
              <w:pStyle w:val="WWList2"/>
              <w:numPr>
                <w:ilvl w:val="2"/>
                <w:numId w:val="32"/>
              </w:numPr>
              <w:jc w:val="left"/>
              <w:rPr>
                <w:sz w:val="20"/>
                <w:szCs w:val="20"/>
              </w:rPr>
            </w:pPr>
          </w:p>
        </w:tc>
        <w:tc>
          <w:tcPr>
            <w:tcW w:w="2250" w:type="dxa"/>
          </w:tcPr>
          <w:p w14:paraId="0398A9AB" w14:textId="50E22CCC" w:rsidR="00E20044" w:rsidRDefault="00E20044" w:rsidP="001C0565">
            <w:pPr>
              <w:pStyle w:val="WWList3"/>
              <w:numPr>
                <w:ilvl w:val="0"/>
                <w:numId w:val="0"/>
              </w:numPr>
              <w:spacing w:after="0"/>
              <w:jc w:val="left"/>
              <w:rPr>
                <w:sz w:val="20"/>
                <w:szCs w:val="20"/>
                <w:lang w:val="en-US"/>
              </w:rPr>
            </w:pPr>
            <w:r>
              <w:rPr>
                <w:sz w:val="20"/>
                <w:szCs w:val="20"/>
                <w:lang w:val="en-US"/>
              </w:rPr>
              <w:t>“Construction Completion”</w:t>
            </w:r>
          </w:p>
        </w:tc>
        <w:tc>
          <w:tcPr>
            <w:tcW w:w="360" w:type="dxa"/>
          </w:tcPr>
          <w:p w14:paraId="12B1AF4F" w14:textId="0FDD8014" w:rsidR="00E20044" w:rsidRDefault="00E20044" w:rsidP="001C0565">
            <w:pPr>
              <w:pStyle w:val="WWList2"/>
              <w:numPr>
                <w:ilvl w:val="0"/>
                <w:numId w:val="0"/>
              </w:numPr>
              <w:rPr>
                <w:sz w:val="20"/>
                <w:szCs w:val="20"/>
              </w:rPr>
            </w:pPr>
            <w:r>
              <w:rPr>
                <w:sz w:val="20"/>
                <w:szCs w:val="20"/>
              </w:rPr>
              <w:t>-</w:t>
            </w:r>
          </w:p>
        </w:tc>
        <w:tc>
          <w:tcPr>
            <w:tcW w:w="4140" w:type="dxa"/>
          </w:tcPr>
          <w:p w14:paraId="459F274A" w14:textId="546500F2" w:rsidR="00E20044" w:rsidRPr="00E20044" w:rsidRDefault="00E20044" w:rsidP="001C0565">
            <w:pPr>
              <w:pStyle w:val="WWList2"/>
              <w:numPr>
                <w:ilvl w:val="0"/>
                <w:numId w:val="0"/>
              </w:numPr>
              <w:rPr>
                <w:sz w:val="20"/>
                <w:szCs w:val="20"/>
              </w:rPr>
            </w:pPr>
            <w:r w:rsidRPr="00E20044">
              <w:rPr>
                <w:sz w:val="20"/>
                <w:szCs w:val="20"/>
              </w:rPr>
              <w:t>the execution of the Construction Works that are required for the use of the Terminal Facility and for the Services to be provided in safety;</w:t>
            </w:r>
          </w:p>
        </w:tc>
      </w:tr>
      <w:tr w:rsidR="00E20044" w:rsidRPr="007E3F90" w14:paraId="2404C07E" w14:textId="77777777" w:rsidTr="008366B8">
        <w:trPr>
          <w:trHeight w:val="1107"/>
        </w:trPr>
        <w:tc>
          <w:tcPr>
            <w:tcW w:w="1116" w:type="dxa"/>
          </w:tcPr>
          <w:p w14:paraId="2C63C691" w14:textId="77777777" w:rsidR="00E20044" w:rsidRPr="007E3F90" w:rsidRDefault="00E20044" w:rsidP="00555FD7">
            <w:pPr>
              <w:pStyle w:val="WWList2"/>
              <w:numPr>
                <w:ilvl w:val="2"/>
                <w:numId w:val="32"/>
              </w:numPr>
              <w:jc w:val="left"/>
              <w:rPr>
                <w:sz w:val="20"/>
                <w:szCs w:val="20"/>
              </w:rPr>
            </w:pPr>
          </w:p>
        </w:tc>
        <w:tc>
          <w:tcPr>
            <w:tcW w:w="2250" w:type="dxa"/>
          </w:tcPr>
          <w:p w14:paraId="0AC58597" w14:textId="54F611B4" w:rsidR="00E20044" w:rsidRDefault="00E20044" w:rsidP="001C0565">
            <w:pPr>
              <w:pStyle w:val="WWList3"/>
              <w:numPr>
                <w:ilvl w:val="0"/>
                <w:numId w:val="0"/>
              </w:numPr>
              <w:spacing w:after="0"/>
              <w:jc w:val="left"/>
              <w:rPr>
                <w:sz w:val="20"/>
                <w:szCs w:val="20"/>
                <w:lang w:val="en-US"/>
              </w:rPr>
            </w:pPr>
            <w:r>
              <w:rPr>
                <w:sz w:val="20"/>
                <w:szCs w:val="20"/>
                <w:lang w:val="en-US"/>
              </w:rPr>
              <w:t>“Construction Contractor”</w:t>
            </w:r>
          </w:p>
        </w:tc>
        <w:tc>
          <w:tcPr>
            <w:tcW w:w="360" w:type="dxa"/>
          </w:tcPr>
          <w:p w14:paraId="56A2AE52" w14:textId="7F1202B3" w:rsidR="00E20044" w:rsidRDefault="00E20044" w:rsidP="001C0565">
            <w:pPr>
              <w:pStyle w:val="WWList2"/>
              <w:numPr>
                <w:ilvl w:val="0"/>
                <w:numId w:val="0"/>
              </w:numPr>
              <w:rPr>
                <w:sz w:val="20"/>
                <w:szCs w:val="20"/>
              </w:rPr>
            </w:pPr>
            <w:r>
              <w:rPr>
                <w:sz w:val="20"/>
                <w:szCs w:val="20"/>
              </w:rPr>
              <w:t>-</w:t>
            </w:r>
          </w:p>
        </w:tc>
        <w:tc>
          <w:tcPr>
            <w:tcW w:w="4140" w:type="dxa"/>
          </w:tcPr>
          <w:p w14:paraId="3A067008" w14:textId="3A50A4DD" w:rsidR="00E20044" w:rsidRPr="00E20044" w:rsidRDefault="00EF5EA5" w:rsidP="001C0565">
            <w:pPr>
              <w:pStyle w:val="WWList2"/>
              <w:numPr>
                <w:ilvl w:val="0"/>
                <w:numId w:val="0"/>
              </w:numPr>
              <w:rPr>
                <w:sz w:val="20"/>
                <w:szCs w:val="20"/>
              </w:rPr>
            </w:pPr>
            <w:r w:rsidRPr="00EF5EA5">
              <w:rPr>
                <w:sz w:val="20"/>
                <w:szCs w:val="20"/>
              </w:rPr>
              <w:t>the person who is appointed as the construction contractor by the Terminal Operator in the Construction Agreement in force at the relevant time and any replacement or successor-in-title of such person;</w:t>
            </w:r>
          </w:p>
        </w:tc>
      </w:tr>
      <w:tr w:rsidR="00E20044" w:rsidRPr="007E3F90" w14:paraId="47E2D5B5" w14:textId="77777777" w:rsidTr="008366B8">
        <w:trPr>
          <w:trHeight w:val="1107"/>
        </w:trPr>
        <w:tc>
          <w:tcPr>
            <w:tcW w:w="1116" w:type="dxa"/>
          </w:tcPr>
          <w:p w14:paraId="1D260727" w14:textId="77777777" w:rsidR="00E20044" w:rsidRPr="007E3F90" w:rsidRDefault="00E20044" w:rsidP="00555FD7">
            <w:pPr>
              <w:pStyle w:val="WWList2"/>
              <w:numPr>
                <w:ilvl w:val="2"/>
                <w:numId w:val="32"/>
              </w:numPr>
              <w:jc w:val="left"/>
              <w:rPr>
                <w:sz w:val="20"/>
                <w:szCs w:val="20"/>
              </w:rPr>
            </w:pPr>
          </w:p>
        </w:tc>
        <w:tc>
          <w:tcPr>
            <w:tcW w:w="2250" w:type="dxa"/>
          </w:tcPr>
          <w:p w14:paraId="56ED2E9F" w14:textId="47EF75B7" w:rsidR="00E20044" w:rsidRDefault="00EF5EA5" w:rsidP="001C0565">
            <w:pPr>
              <w:pStyle w:val="WWList3"/>
              <w:numPr>
                <w:ilvl w:val="0"/>
                <w:numId w:val="0"/>
              </w:numPr>
              <w:spacing w:after="0"/>
              <w:jc w:val="left"/>
              <w:rPr>
                <w:sz w:val="20"/>
                <w:szCs w:val="20"/>
                <w:lang w:val="en-US"/>
              </w:rPr>
            </w:pPr>
            <w:r>
              <w:rPr>
                <w:sz w:val="20"/>
                <w:szCs w:val="20"/>
                <w:lang w:val="en-US"/>
              </w:rPr>
              <w:t xml:space="preserve">“Construction Documents </w:t>
            </w:r>
          </w:p>
        </w:tc>
        <w:tc>
          <w:tcPr>
            <w:tcW w:w="360" w:type="dxa"/>
          </w:tcPr>
          <w:p w14:paraId="6422603A" w14:textId="0637B42C" w:rsidR="00E20044" w:rsidRDefault="00EF5EA5" w:rsidP="001C0565">
            <w:pPr>
              <w:pStyle w:val="WWList2"/>
              <w:numPr>
                <w:ilvl w:val="0"/>
                <w:numId w:val="0"/>
              </w:numPr>
              <w:rPr>
                <w:sz w:val="20"/>
                <w:szCs w:val="20"/>
              </w:rPr>
            </w:pPr>
            <w:r>
              <w:rPr>
                <w:sz w:val="20"/>
                <w:szCs w:val="20"/>
              </w:rPr>
              <w:t>-</w:t>
            </w:r>
          </w:p>
        </w:tc>
        <w:tc>
          <w:tcPr>
            <w:tcW w:w="4140" w:type="dxa"/>
          </w:tcPr>
          <w:p w14:paraId="15D28271" w14:textId="1E2A15DA" w:rsidR="00E20044" w:rsidRPr="00E20044" w:rsidRDefault="00B629CB" w:rsidP="001C0565">
            <w:pPr>
              <w:pStyle w:val="WWList2"/>
              <w:numPr>
                <w:ilvl w:val="0"/>
                <w:numId w:val="0"/>
              </w:numPr>
              <w:rPr>
                <w:sz w:val="20"/>
                <w:szCs w:val="20"/>
              </w:rPr>
            </w:pPr>
            <w:r w:rsidRPr="00B629CB">
              <w:rPr>
                <w:sz w:val="20"/>
                <w:szCs w:val="20"/>
              </w:rPr>
              <w:t>all documents, drawings, data, reports, specifications</w:t>
            </w:r>
            <w:r w:rsidR="002C21A1">
              <w:rPr>
                <w:sz w:val="20"/>
                <w:szCs w:val="20"/>
              </w:rPr>
              <w:t>, bill of quantities</w:t>
            </w:r>
            <w:r w:rsidRPr="00B629CB">
              <w:rPr>
                <w:sz w:val="20"/>
                <w:szCs w:val="20"/>
              </w:rPr>
              <w:t xml:space="preserve"> and other information (whether in printed form or in electronic form) produced in respect of the Construction Works</w:t>
            </w:r>
          </w:p>
        </w:tc>
      </w:tr>
      <w:tr w:rsidR="00E20044" w:rsidRPr="007E3F90" w14:paraId="064C4F44" w14:textId="77777777" w:rsidTr="008366B8">
        <w:trPr>
          <w:trHeight w:val="1107"/>
        </w:trPr>
        <w:tc>
          <w:tcPr>
            <w:tcW w:w="1116" w:type="dxa"/>
          </w:tcPr>
          <w:p w14:paraId="72BD797F" w14:textId="77777777" w:rsidR="00E20044" w:rsidRPr="007E3F90" w:rsidRDefault="00E20044" w:rsidP="00555FD7">
            <w:pPr>
              <w:pStyle w:val="WWList2"/>
              <w:numPr>
                <w:ilvl w:val="2"/>
                <w:numId w:val="32"/>
              </w:numPr>
              <w:jc w:val="left"/>
              <w:rPr>
                <w:sz w:val="20"/>
                <w:szCs w:val="20"/>
              </w:rPr>
            </w:pPr>
          </w:p>
        </w:tc>
        <w:tc>
          <w:tcPr>
            <w:tcW w:w="2250" w:type="dxa"/>
          </w:tcPr>
          <w:p w14:paraId="69EAF35F" w14:textId="0AF8CF5C" w:rsidR="00E20044" w:rsidRDefault="00EF5EA5" w:rsidP="001C0565">
            <w:pPr>
              <w:pStyle w:val="WWList3"/>
              <w:numPr>
                <w:ilvl w:val="0"/>
                <w:numId w:val="0"/>
              </w:numPr>
              <w:spacing w:after="0"/>
              <w:jc w:val="left"/>
              <w:rPr>
                <w:sz w:val="20"/>
                <w:szCs w:val="20"/>
                <w:lang w:val="en-US"/>
              </w:rPr>
            </w:pPr>
            <w:r>
              <w:rPr>
                <w:sz w:val="20"/>
                <w:szCs w:val="20"/>
                <w:lang w:val="en-US"/>
              </w:rPr>
              <w:t>“Construction Period”</w:t>
            </w:r>
          </w:p>
        </w:tc>
        <w:tc>
          <w:tcPr>
            <w:tcW w:w="360" w:type="dxa"/>
          </w:tcPr>
          <w:p w14:paraId="758775A0" w14:textId="2207B4DB" w:rsidR="00E20044" w:rsidRDefault="00EF5EA5" w:rsidP="001C0565">
            <w:pPr>
              <w:pStyle w:val="WWList2"/>
              <w:numPr>
                <w:ilvl w:val="0"/>
                <w:numId w:val="0"/>
              </w:numPr>
              <w:rPr>
                <w:sz w:val="20"/>
                <w:szCs w:val="20"/>
              </w:rPr>
            </w:pPr>
            <w:r>
              <w:rPr>
                <w:sz w:val="20"/>
                <w:szCs w:val="20"/>
              </w:rPr>
              <w:t>-</w:t>
            </w:r>
          </w:p>
        </w:tc>
        <w:tc>
          <w:tcPr>
            <w:tcW w:w="4140" w:type="dxa"/>
          </w:tcPr>
          <w:p w14:paraId="68B86D77" w14:textId="0A162F51" w:rsidR="00E20044" w:rsidRPr="00E20044" w:rsidRDefault="00B629CB" w:rsidP="001C0565">
            <w:pPr>
              <w:pStyle w:val="WWList2"/>
              <w:numPr>
                <w:ilvl w:val="0"/>
                <w:numId w:val="0"/>
              </w:numPr>
              <w:rPr>
                <w:sz w:val="20"/>
                <w:szCs w:val="20"/>
              </w:rPr>
            </w:pPr>
            <w:r w:rsidRPr="00B629CB">
              <w:rPr>
                <w:sz w:val="20"/>
                <w:szCs w:val="20"/>
              </w:rPr>
              <w:t>the period commencing on the Effective Date and terminating on the issue of the Completion Certificate, and shall not be for a period longer than 18 to 24 months, unless otherwise agreed</w:t>
            </w:r>
          </w:p>
        </w:tc>
      </w:tr>
      <w:tr w:rsidR="00EF5EA5" w:rsidRPr="007E3F90" w14:paraId="43C97EF6" w14:textId="77777777" w:rsidTr="008366B8">
        <w:trPr>
          <w:trHeight w:val="1107"/>
        </w:trPr>
        <w:tc>
          <w:tcPr>
            <w:tcW w:w="1116" w:type="dxa"/>
          </w:tcPr>
          <w:p w14:paraId="2ACC2E12" w14:textId="77777777" w:rsidR="00EF5EA5" w:rsidRPr="007E3F90" w:rsidRDefault="00EF5EA5" w:rsidP="00555FD7">
            <w:pPr>
              <w:pStyle w:val="WWList2"/>
              <w:numPr>
                <w:ilvl w:val="2"/>
                <w:numId w:val="32"/>
              </w:numPr>
              <w:jc w:val="left"/>
              <w:rPr>
                <w:sz w:val="20"/>
                <w:szCs w:val="20"/>
              </w:rPr>
            </w:pPr>
          </w:p>
        </w:tc>
        <w:tc>
          <w:tcPr>
            <w:tcW w:w="2250" w:type="dxa"/>
          </w:tcPr>
          <w:p w14:paraId="76102D82" w14:textId="090B8E3A" w:rsidR="00EF5EA5" w:rsidRDefault="00EF5EA5" w:rsidP="001C0565">
            <w:pPr>
              <w:pStyle w:val="WWList3"/>
              <w:numPr>
                <w:ilvl w:val="0"/>
                <w:numId w:val="0"/>
              </w:numPr>
              <w:spacing w:after="0"/>
              <w:jc w:val="left"/>
              <w:rPr>
                <w:sz w:val="20"/>
                <w:szCs w:val="20"/>
                <w:lang w:val="en-US"/>
              </w:rPr>
            </w:pPr>
            <w:r>
              <w:rPr>
                <w:sz w:val="20"/>
                <w:szCs w:val="20"/>
                <w:lang w:val="en-US"/>
              </w:rPr>
              <w:t>“Construction Performance Guarantee”</w:t>
            </w:r>
          </w:p>
        </w:tc>
        <w:tc>
          <w:tcPr>
            <w:tcW w:w="360" w:type="dxa"/>
          </w:tcPr>
          <w:p w14:paraId="65AEC8ED" w14:textId="1CB20A3B" w:rsidR="00EF5EA5" w:rsidRDefault="00EF5EA5" w:rsidP="001C0565">
            <w:pPr>
              <w:pStyle w:val="WWList2"/>
              <w:numPr>
                <w:ilvl w:val="0"/>
                <w:numId w:val="0"/>
              </w:numPr>
              <w:rPr>
                <w:sz w:val="20"/>
                <w:szCs w:val="20"/>
              </w:rPr>
            </w:pPr>
            <w:r>
              <w:rPr>
                <w:sz w:val="20"/>
                <w:szCs w:val="20"/>
              </w:rPr>
              <w:t>-</w:t>
            </w:r>
          </w:p>
        </w:tc>
        <w:tc>
          <w:tcPr>
            <w:tcW w:w="4140" w:type="dxa"/>
          </w:tcPr>
          <w:p w14:paraId="7D5F1585" w14:textId="6A6DB4CB" w:rsidR="00EF5EA5" w:rsidRPr="00E20044" w:rsidRDefault="00B629CB" w:rsidP="001C0565">
            <w:pPr>
              <w:pStyle w:val="WWList2"/>
              <w:numPr>
                <w:ilvl w:val="0"/>
                <w:numId w:val="0"/>
              </w:numPr>
              <w:rPr>
                <w:sz w:val="20"/>
                <w:szCs w:val="20"/>
              </w:rPr>
            </w:pPr>
            <w:r w:rsidRPr="00B629CB">
              <w:rPr>
                <w:sz w:val="20"/>
                <w:szCs w:val="20"/>
              </w:rPr>
              <w:t>the performance guarantee to be issued by a financial institution, of whom the TNPA approves on behalf of the Construction Contractor in respect of the Construction Works in favour of the Terminal Operator, substantially in the form of the guarantee attached to this Agreement as Schedule 14 and which is to be on terms to the satisfaction of the TNPA;</w:t>
            </w:r>
          </w:p>
        </w:tc>
      </w:tr>
      <w:tr w:rsidR="00EF5EA5" w:rsidRPr="007E3F90" w14:paraId="2BD84CD4" w14:textId="77777777" w:rsidTr="008366B8">
        <w:trPr>
          <w:trHeight w:val="1107"/>
        </w:trPr>
        <w:tc>
          <w:tcPr>
            <w:tcW w:w="1116" w:type="dxa"/>
          </w:tcPr>
          <w:p w14:paraId="0B4715E5" w14:textId="77777777" w:rsidR="00EF5EA5" w:rsidRPr="007E3F90" w:rsidRDefault="00EF5EA5" w:rsidP="00555FD7">
            <w:pPr>
              <w:pStyle w:val="WWList2"/>
              <w:numPr>
                <w:ilvl w:val="2"/>
                <w:numId w:val="32"/>
              </w:numPr>
              <w:jc w:val="left"/>
              <w:rPr>
                <w:sz w:val="20"/>
                <w:szCs w:val="20"/>
              </w:rPr>
            </w:pPr>
          </w:p>
        </w:tc>
        <w:tc>
          <w:tcPr>
            <w:tcW w:w="2250" w:type="dxa"/>
          </w:tcPr>
          <w:p w14:paraId="411F9E8D" w14:textId="2FD1145B" w:rsidR="00EF5EA5" w:rsidRDefault="00EF5EA5" w:rsidP="001C0565">
            <w:pPr>
              <w:pStyle w:val="WWList3"/>
              <w:numPr>
                <w:ilvl w:val="0"/>
                <w:numId w:val="0"/>
              </w:numPr>
              <w:spacing w:after="0"/>
              <w:jc w:val="left"/>
              <w:rPr>
                <w:sz w:val="20"/>
                <w:szCs w:val="20"/>
                <w:lang w:val="en-US"/>
              </w:rPr>
            </w:pPr>
            <w:r>
              <w:rPr>
                <w:sz w:val="20"/>
                <w:szCs w:val="20"/>
                <w:lang w:val="en-US"/>
              </w:rPr>
              <w:t>“Construction Works”</w:t>
            </w:r>
          </w:p>
        </w:tc>
        <w:tc>
          <w:tcPr>
            <w:tcW w:w="360" w:type="dxa"/>
          </w:tcPr>
          <w:p w14:paraId="75124F13" w14:textId="5D0E049E" w:rsidR="00EF5EA5" w:rsidRDefault="00EF5EA5" w:rsidP="001C0565">
            <w:pPr>
              <w:pStyle w:val="WWList2"/>
              <w:numPr>
                <w:ilvl w:val="0"/>
                <w:numId w:val="0"/>
              </w:numPr>
              <w:rPr>
                <w:sz w:val="20"/>
                <w:szCs w:val="20"/>
              </w:rPr>
            </w:pPr>
            <w:r>
              <w:rPr>
                <w:sz w:val="20"/>
                <w:szCs w:val="20"/>
              </w:rPr>
              <w:t>-</w:t>
            </w:r>
          </w:p>
        </w:tc>
        <w:tc>
          <w:tcPr>
            <w:tcW w:w="4140" w:type="dxa"/>
          </w:tcPr>
          <w:p w14:paraId="5A709385" w14:textId="74528FEA" w:rsidR="00EF5EA5" w:rsidRPr="00E20044" w:rsidRDefault="00B629CB" w:rsidP="001C0565">
            <w:pPr>
              <w:pStyle w:val="WWList2"/>
              <w:numPr>
                <w:ilvl w:val="0"/>
                <w:numId w:val="0"/>
              </w:numPr>
              <w:rPr>
                <w:sz w:val="20"/>
                <w:szCs w:val="20"/>
              </w:rPr>
            </w:pPr>
            <w:r w:rsidRPr="00B629CB">
              <w:rPr>
                <w:sz w:val="20"/>
                <w:szCs w:val="20"/>
              </w:rPr>
              <w:t>the construction works and any other design, construction, equipping and commissioning of and in respect of the Terminal Facility pursuant to the Operating Rights but excluding the Operation and Maintenance.</w:t>
            </w:r>
          </w:p>
        </w:tc>
      </w:tr>
      <w:tr w:rsidR="00EF5EA5" w:rsidRPr="007E3F90" w14:paraId="04B549B5" w14:textId="77777777" w:rsidTr="008366B8">
        <w:trPr>
          <w:trHeight w:val="1107"/>
        </w:trPr>
        <w:tc>
          <w:tcPr>
            <w:tcW w:w="1116" w:type="dxa"/>
          </w:tcPr>
          <w:p w14:paraId="225986BD" w14:textId="0B4350C0" w:rsidR="00EF5EA5" w:rsidRPr="007E3F90" w:rsidRDefault="00EF5EA5" w:rsidP="00555FD7">
            <w:pPr>
              <w:pStyle w:val="WWList2"/>
              <w:numPr>
                <w:ilvl w:val="2"/>
                <w:numId w:val="32"/>
              </w:numPr>
              <w:jc w:val="left"/>
              <w:rPr>
                <w:sz w:val="20"/>
                <w:szCs w:val="20"/>
              </w:rPr>
            </w:pPr>
            <w:r>
              <w:rPr>
                <w:sz w:val="20"/>
                <w:szCs w:val="20"/>
              </w:rPr>
              <w:lastRenderedPageBreak/>
              <w:t>“</w:t>
            </w:r>
          </w:p>
        </w:tc>
        <w:tc>
          <w:tcPr>
            <w:tcW w:w="2250" w:type="dxa"/>
          </w:tcPr>
          <w:p w14:paraId="5F92B4A9" w14:textId="187697AC" w:rsidR="00EF5EA5" w:rsidRDefault="00EF5EA5" w:rsidP="001C0565">
            <w:pPr>
              <w:pStyle w:val="WWList3"/>
              <w:numPr>
                <w:ilvl w:val="0"/>
                <w:numId w:val="0"/>
              </w:numPr>
              <w:spacing w:after="0"/>
              <w:jc w:val="left"/>
              <w:rPr>
                <w:sz w:val="20"/>
                <w:szCs w:val="20"/>
                <w:lang w:val="en-US"/>
              </w:rPr>
            </w:pPr>
            <w:r>
              <w:rPr>
                <w:sz w:val="20"/>
                <w:szCs w:val="20"/>
                <w:lang w:val="en-US"/>
              </w:rPr>
              <w:t>“Contract Year”</w:t>
            </w:r>
          </w:p>
        </w:tc>
        <w:tc>
          <w:tcPr>
            <w:tcW w:w="360" w:type="dxa"/>
          </w:tcPr>
          <w:p w14:paraId="1A29937C" w14:textId="124430BA" w:rsidR="00EF5EA5" w:rsidRDefault="00EF5EA5" w:rsidP="001C0565">
            <w:pPr>
              <w:pStyle w:val="WWList2"/>
              <w:numPr>
                <w:ilvl w:val="0"/>
                <w:numId w:val="0"/>
              </w:numPr>
              <w:rPr>
                <w:sz w:val="20"/>
                <w:szCs w:val="20"/>
              </w:rPr>
            </w:pPr>
            <w:r>
              <w:rPr>
                <w:sz w:val="20"/>
                <w:szCs w:val="20"/>
              </w:rPr>
              <w:t>-</w:t>
            </w:r>
          </w:p>
        </w:tc>
        <w:tc>
          <w:tcPr>
            <w:tcW w:w="4140" w:type="dxa"/>
          </w:tcPr>
          <w:p w14:paraId="480BB897" w14:textId="787DE1BB" w:rsidR="00EF5EA5" w:rsidRPr="00E20044" w:rsidRDefault="00B629CB" w:rsidP="001C0565">
            <w:pPr>
              <w:pStyle w:val="WWList2"/>
              <w:numPr>
                <w:ilvl w:val="0"/>
                <w:numId w:val="0"/>
              </w:numPr>
              <w:rPr>
                <w:sz w:val="20"/>
                <w:szCs w:val="20"/>
              </w:rPr>
            </w:pPr>
            <w:r w:rsidRPr="00B629CB">
              <w:rPr>
                <w:sz w:val="20"/>
                <w:szCs w:val="20"/>
              </w:rPr>
              <w:t>means each twelve (12) Month period, commencing at 00:00 hours on 1 April and ending at 24:00 hours on 31 March of the following year, provided that:</w:t>
            </w:r>
          </w:p>
        </w:tc>
      </w:tr>
      <w:tr w:rsidR="00EF5EA5" w:rsidRPr="007E3F90" w14:paraId="2D07F550" w14:textId="77777777" w:rsidTr="008366B8">
        <w:trPr>
          <w:trHeight w:val="1107"/>
        </w:trPr>
        <w:tc>
          <w:tcPr>
            <w:tcW w:w="1116" w:type="dxa"/>
          </w:tcPr>
          <w:p w14:paraId="7558333A" w14:textId="77777777" w:rsidR="00EF5EA5" w:rsidRDefault="00EF5EA5" w:rsidP="001C0565">
            <w:pPr>
              <w:pStyle w:val="WWList2"/>
              <w:numPr>
                <w:ilvl w:val="0"/>
                <w:numId w:val="0"/>
              </w:numPr>
              <w:ind w:left="360"/>
              <w:jc w:val="left"/>
              <w:rPr>
                <w:sz w:val="20"/>
                <w:szCs w:val="20"/>
              </w:rPr>
            </w:pPr>
          </w:p>
        </w:tc>
        <w:tc>
          <w:tcPr>
            <w:tcW w:w="2250" w:type="dxa"/>
          </w:tcPr>
          <w:p w14:paraId="53B22ED5" w14:textId="77777777" w:rsidR="00EF5EA5" w:rsidRDefault="00EF5EA5" w:rsidP="001C0565">
            <w:pPr>
              <w:pStyle w:val="WWList3"/>
              <w:numPr>
                <w:ilvl w:val="0"/>
                <w:numId w:val="0"/>
              </w:numPr>
              <w:spacing w:after="0"/>
              <w:jc w:val="left"/>
              <w:rPr>
                <w:sz w:val="20"/>
                <w:szCs w:val="20"/>
                <w:lang w:val="en-US"/>
              </w:rPr>
            </w:pPr>
          </w:p>
        </w:tc>
        <w:tc>
          <w:tcPr>
            <w:tcW w:w="360" w:type="dxa"/>
          </w:tcPr>
          <w:p w14:paraId="75BB7778" w14:textId="5BE599A5" w:rsidR="00EF5EA5" w:rsidRDefault="00EF5EA5" w:rsidP="001C0565">
            <w:pPr>
              <w:pStyle w:val="WWList2"/>
              <w:numPr>
                <w:ilvl w:val="0"/>
                <w:numId w:val="0"/>
              </w:numPr>
              <w:rPr>
                <w:sz w:val="20"/>
                <w:szCs w:val="20"/>
              </w:rPr>
            </w:pPr>
            <w:r>
              <w:rPr>
                <w:sz w:val="20"/>
                <w:szCs w:val="20"/>
              </w:rPr>
              <w:t>-</w:t>
            </w:r>
          </w:p>
        </w:tc>
        <w:tc>
          <w:tcPr>
            <w:tcW w:w="4140" w:type="dxa"/>
          </w:tcPr>
          <w:p w14:paraId="33E32B7C" w14:textId="0446CAE0" w:rsidR="00EF5EA5" w:rsidRPr="00E20044" w:rsidRDefault="00B629CB" w:rsidP="001C0565">
            <w:pPr>
              <w:pStyle w:val="WWList2"/>
              <w:numPr>
                <w:ilvl w:val="0"/>
                <w:numId w:val="0"/>
              </w:numPr>
              <w:rPr>
                <w:sz w:val="20"/>
                <w:szCs w:val="20"/>
              </w:rPr>
            </w:pPr>
            <w:r w:rsidRPr="00B629CB">
              <w:rPr>
                <w:sz w:val="20"/>
                <w:szCs w:val="20"/>
              </w:rPr>
              <w:t>the first Contract Year shall commence at 00:00 hours on the first day of the Operations Period, or otherwise at 00:00 hours on the Commercial Operation Date, and shall end at 24:00 hours on 31 March of the following year;  and;</w:t>
            </w:r>
          </w:p>
        </w:tc>
      </w:tr>
      <w:tr w:rsidR="00EF5EA5" w:rsidRPr="007E3F90" w14:paraId="0F292380" w14:textId="77777777" w:rsidTr="008366B8">
        <w:trPr>
          <w:trHeight w:val="648"/>
        </w:trPr>
        <w:tc>
          <w:tcPr>
            <w:tcW w:w="1116" w:type="dxa"/>
          </w:tcPr>
          <w:p w14:paraId="1D5B822C" w14:textId="77777777" w:rsidR="00EF5EA5" w:rsidRDefault="00EF5EA5" w:rsidP="001C0565">
            <w:pPr>
              <w:pStyle w:val="WWList2"/>
              <w:numPr>
                <w:ilvl w:val="0"/>
                <w:numId w:val="0"/>
              </w:numPr>
              <w:ind w:left="360"/>
              <w:jc w:val="left"/>
              <w:rPr>
                <w:sz w:val="20"/>
                <w:szCs w:val="20"/>
              </w:rPr>
            </w:pPr>
          </w:p>
        </w:tc>
        <w:tc>
          <w:tcPr>
            <w:tcW w:w="2250" w:type="dxa"/>
          </w:tcPr>
          <w:p w14:paraId="5A9DA1B5" w14:textId="77777777" w:rsidR="00EF5EA5" w:rsidRDefault="00EF5EA5" w:rsidP="001C0565">
            <w:pPr>
              <w:pStyle w:val="WWList3"/>
              <w:numPr>
                <w:ilvl w:val="0"/>
                <w:numId w:val="0"/>
              </w:numPr>
              <w:spacing w:after="0"/>
              <w:jc w:val="left"/>
              <w:rPr>
                <w:sz w:val="20"/>
                <w:szCs w:val="20"/>
                <w:lang w:val="en-US"/>
              </w:rPr>
            </w:pPr>
          </w:p>
        </w:tc>
        <w:tc>
          <w:tcPr>
            <w:tcW w:w="360" w:type="dxa"/>
          </w:tcPr>
          <w:p w14:paraId="6C5180C8" w14:textId="134BBEDB" w:rsidR="00EF5EA5" w:rsidRDefault="00EF5EA5" w:rsidP="001C0565">
            <w:pPr>
              <w:pStyle w:val="WWList2"/>
              <w:numPr>
                <w:ilvl w:val="0"/>
                <w:numId w:val="0"/>
              </w:numPr>
              <w:rPr>
                <w:sz w:val="20"/>
                <w:szCs w:val="20"/>
              </w:rPr>
            </w:pPr>
            <w:r>
              <w:rPr>
                <w:sz w:val="20"/>
                <w:szCs w:val="20"/>
              </w:rPr>
              <w:t>-</w:t>
            </w:r>
          </w:p>
        </w:tc>
        <w:tc>
          <w:tcPr>
            <w:tcW w:w="4140" w:type="dxa"/>
          </w:tcPr>
          <w:p w14:paraId="0DC6654E" w14:textId="6CE76A49" w:rsidR="00EF5EA5" w:rsidRPr="00E20044" w:rsidRDefault="00B629CB" w:rsidP="001C0565">
            <w:pPr>
              <w:pStyle w:val="WWList2"/>
              <w:numPr>
                <w:ilvl w:val="0"/>
                <w:numId w:val="0"/>
              </w:numPr>
              <w:rPr>
                <w:sz w:val="20"/>
                <w:szCs w:val="20"/>
              </w:rPr>
            </w:pPr>
            <w:r w:rsidRPr="00B629CB">
              <w:rPr>
                <w:sz w:val="20"/>
                <w:szCs w:val="20"/>
              </w:rPr>
              <w:t>the final Contract Year shall end at 24:00 hours on the Termination Date</w:t>
            </w:r>
          </w:p>
        </w:tc>
      </w:tr>
      <w:tr w:rsidR="00EF5EA5" w:rsidRPr="007E3F90" w14:paraId="07484291" w14:textId="77777777" w:rsidTr="008366B8">
        <w:trPr>
          <w:trHeight w:val="1107"/>
        </w:trPr>
        <w:tc>
          <w:tcPr>
            <w:tcW w:w="1116" w:type="dxa"/>
          </w:tcPr>
          <w:p w14:paraId="5BAD81A1" w14:textId="77777777" w:rsidR="00EF5EA5" w:rsidRDefault="00EF5EA5" w:rsidP="00555FD7">
            <w:pPr>
              <w:pStyle w:val="WWList2"/>
              <w:numPr>
                <w:ilvl w:val="2"/>
                <w:numId w:val="32"/>
              </w:numPr>
              <w:jc w:val="left"/>
              <w:rPr>
                <w:sz w:val="20"/>
                <w:szCs w:val="20"/>
              </w:rPr>
            </w:pPr>
          </w:p>
        </w:tc>
        <w:tc>
          <w:tcPr>
            <w:tcW w:w="2250" w:type="dxa"/>
          </w:tcPr>
          <w:p w14:paraId="2A52F5C0" w14:textId="50604E46" w:rsidR="00EF5EA5" w:rsidRDefault="00EF5EA5" w:rsidP="001C0565">
            <w:pPr>
              <w:pStyle w:val="WWList3"/>
              <w:numPr>
                <w:ilvl w:val="0"/>
                <w:numId w:val="0"/>
              </w:numPr>
              <w:spacing w:after="0"/>
              <w:jc w:val="left"/>
              <w:rPr>
                <w:sz w:val="20"/>
                <w:szCs w:val="20"/>
                <w:lang w:val="en-US"/>
              </w:rPr>
            </w:pPr>
            <w:r>
              <w:rPr>
                <w:sz w:val="20"/>
                <w:szCs w:val="20"/>
                <w:lang w:val="en-US"/>
              </w:rPr>
              <w:t>“Control”</w:t>
            </w:r>
          </w:p>
        </w:tc>
        <w:tc>
          <w:tcPr>
            <w:tcW w:w="360" w:type="dxa"/>
          </w:tcPr>
          <w:p w14:paraId="4BAA8EAE" w14:textId="6255DEA8" w:rsidR="00EF5EA5" w:rsidRDefault="00EF5EA5" w:rsidP="001C0565">
            <w:pPr>
              <w:pStyle w:val="WWList2"/>
              <w:numPr>
                <w:ilvl w:val="0"/>
                <w:numId w:val="0"/>
              </w:numPr>
              <w:rPr>
                <w:sz w:val="20"/>
                <w:szCs w:val="20"/>
              </w:rPr>
            </w:pPr>
            <w:r>
              <w:rPr>
                <w:sz w:val="20"/>
                <w:szCs w:val="20"/>
              </w:rPr>
              <w:t>-</w:t>
            </w:r>
          </w:p>
        </w:tc>
        <w:tc>
          <w:tcPr>
            <w:tcW w:w="4140" w:type="dxa"/>
          </w:tcPr>
          <w:p w14:paraId="6930916F" w14:textId="32F502CA" w:rsidR="00EF5EA5" w:rsidRPr="00E20044" w:rsidRDefault="00B629CB" w:rsidP="001C0565">
            <w:pPr>
              <w:pStyle w:val="WWList2"/>
              <w:numPr>
                <w:ilvl w:val="0"/>
                <w:numId w:val="0"/>
              </w:numPr>
              <w:rPr>
                <w:sz w:val="20"/>
                <w:szCs w:val="20"/>
              </w:rPr>
            </w:pPr>
            <w:r w:rsidRPr="00B629CB">
              <w:rPr>
                <w:sz w:val="20"/>
                <w:szCs w:val="20"/>
              </w:rPr>
              <w:t>the power, directly or indirectly, to direct or cause the direction of the management and policies of a person, whether through the ownership of voting securities or any interest carrying voting rights, or to appoint or remove or cause the appointment or removal of any directors (or equivalent officials) or those of its directors (or equivalent officials) holding the majority of the voting rights on its board of directors (or equivalent body), whether by contract or otherwise, and "Controlled" shall be construed accordingly</w:t>
            </w:r>
          </w:p>
        </w:tc>
      </w:tr>
      <w:tr w:rsidR="00EF5EA5" w:rsidRPr="007E3F90" w14:paraId="69A3BFE5" w14:textId="77777777" w:rsidTr="008366B8">
        <w:trPr>
          <w:trHeight w:val="1620"/>
        </w:trPr>
        <w:tc>
          <w:tcPr>
            <w:tcW w:w="1116" w:type="dxa"/>
          </w:tcPr>
          <w:p w14:paraId="6AB2EC7B" w14:textId="6329F8A2" w:rsidR="00EF5EA5" w:rsidRDefault="00EF5EA5" w:rsidP="00555FD7">
            <w:pPr>
              <w:pStyle w:val="WWList2"/>
              <w:numPr>
                <w:ilvl w:val="2"/>
                <w:numId w:val="32"/>
              </w:numPr>
              <w:jc w:val="left"/>
              <w:rPr>
                <w:sz w:val="20"/>
                <w:szCs w:val="20"/>
              </w:rPr>
            </w:pPr>
            <w:r>
              <w:rPr>
                <w:sz w:val="20"/>
                <w:szCs w:val="20"/>
              </w:rPr>
              <w:t>Corrupt</w:t>
            </w:r>
          </w:p>
        </w:tc>
        <w:tc>
          <w:tcPr>
            <w:tcW w:w="2250" w:type="dxa"/>
          </w:tcPr>
          <w:p w14:paraId="6D272723" w14:textId="086F4CF8" w:rsidR="00EF5EA5" w:rsidRDefault="00EF5EA5" w:rsidP="001C0565">
            <w:pPr>
              <w:pStyle w:val="WWList3"/>
              <w:numPr>
                <w:ilvl w:val="0"/>
                <w:numId w:val="0"/>
              </w:numPr>
              <w:spacing w:after="0"/>
              <w:jc w:val="left"/>
              <w:rPr>
                <w:sz w:val="20"/>
                <w:szCs w:val="20"/>
                <w:lang w:val="en-US"/>
              </w:rPr>
            </w:pPr>
            <w:r>
              <w:rPr>
                <w:sz w:val="20"/>
                <w:szCs w:val="20"/>
                <w:lang w:val="en-US"/>
              </w:rPr>
              <w:t>“Corrupt Act”</w:t>
            </w:r>
          </w:p>
        </w:tc>
        <w:tc>
          <w:tcPr>
            <w:tcW w:w="360" w:type="dxa"/>
          </w:tcPr>
          <w:p w14:paraId="12155E9B" w14:textId="30E87ED1" w:rsidR="00EF5EA5" w:rsidRDefault="00EF5EA5" w:rsidP="001C0565">
            <w:pPr>
              <w:pStyle w:val="WWList2"/>
              <w:numPr>
                <w:ilvl w:val="0"/>
                <w:numId w:val="0"/>
              </w:numPr>
              <w:rPr>
                <w:sz w:val="20"/>
                <w:szCs w:val="20"/>
              </w:rPr>
            </w:pPr>
            <w:r>
              <w:rPr>
                <w:sz w:val="20"/>
                <w:szCs w:val="20"/>
              </w:rPr>
              <w:t>-</w:t>
            </w:r>
          </w:p>
        </w:tc>
        <w:tc>
          <w:tcPr>
            <w:tcW w:w="4140" w:type="dxa"/>
          </w:tcPr>
          <w:p w14:paraId="58DB2192" w14:textId="3E2D2786" w:rsidR="00EF5EA5" w:rsidRPr="00E20044" w:rsidRDefault="00B629CB" w:rsidP="001C0565">
            <w:pPr>
              <w:pStyle w:val="WWList2"/>
              <w:numPr>
                <w:ilvl w:val="0"/>
                <w:numId w:val="0"/>
              </w:numPr>
              <w:rPr>
                <w:sz w:val="20"/>
                <w:szCs w:val="20"/>
              </w:rPr>
            </w:pPr>
            <w:r w:rsidRPr="00B629CB">
              <w:rPr>
                <w:sz w:val="20"/>
                <w:szCs w:val="20"/>
              </w:rPr>
              <w:t>means any offence involving any act of corruption or corrupt activities contemplated in the Prevention and Combating of Corrupt Activities Act No. 12 of 2004</w:t>
            </w:r>
            <w:r>
              <w:rPr>
                <w:sz w:val="20"/>
                <w:szCs w:val="20"/>
              </w:rPr>
              <w:t xml:space="preserve"> and or similar legislation/law of a foreign jurisdiction.</w:t>
            </w:r>
          </w:p>
        </w:tc>
      </w:tr>
      <w:tr w:rsidR="00B629CB" w:rsidRPr="007E3F90" w14:paraId="61789F3A" w14:textId="77777777" w:rsidTr="008366B8">
        <w:trPr>
          <w:trHeight w:val="567"/>
        </w:trPr>
        <w:tc>
          <w:tcPr>
            <w:tcW w:w="1116" w:type="dxa"/>
          </w:tcPr>
          <w:p w14:paraId="7E4592D6" w14:textId="77777777" w:rsidR="00B629CB" w:rsidRDefault="00B629CB" w:rsidP="00555FD7">
            <w:pPr>
              <w:pStyle w:val="WWList2"/>
              <w:numPr>
                <w:ilvl w:val="2"/>
                <w:numId w:val="32"/>
              </w:numPr>
              <w:jc w:val="left"/>
              <w:rPr>
                <w:sz w:val="20"/>
                <w:szCs w:val="20"/>
              </w:rPr>
            </w:pPr>
          </w:p>
        </w:tc>
        <w:tc>
          <w:tcPr>
            <w:tcW w:w="2250" w:type="dxa"/>
          </w:tcPr>
          <w:p w14:paraId="4E1F2709" w14:textId="3C3D8C03" w:rsidR="00B629CB" w:rsidRDefault="00B629CB" w:rsidP="001C0565">
            <w:pPr>
              <w:pStyle w:val="WWList3"/>
              <w:numPr>
                <w:ilvl w:val="0"/>
                <w:numId w:val="0"/>
              </w:numPr>
              <w:spacing w:after="0"/>
              <w:jc w:val="left"/>
              <w:rPr>
                <w:sz w:val="20"/>
                <w:szCs w:val="20"/>
                <w:lang w:val="en-US"/>
              </w:rPr>
            </w:pPr>
            <w:r>
              <w:rPr>
                <w:sz w:val="20"/>
                <w:szCs w:val="20"/>
                <w:lang w:val="en-US"/>
              </w:rPr>
              <w:t>“CPI”</w:t>
            </w:r>
          </w:p>
        </w:tc>
        <w:tc>
          <w:tcPr>
            <w:tcW w:w="360" w:type="dxa"/>
          </w:tcPr>
          <w:p w14:paraId="1C295186" w14:textId="30EB2EDF" w:rsidR="00B629CB" w:rsidRDefault="00B629CB" w:rsidP="001C0565">
            <w:pPr>
              <w:pStyle w:val="WWList2"/>
              <w:numPr>
                <w:ilvl w:val="0"/>
                <w:numId w:val="0"/>
              </w:numPr>
              <w:rPr>
                <w:sz w:val="20"/>
                <w:szCs w:val="20"/>
              </w:rPr>
            </w:pPr>
            <w:r>
              <w:rPr>
                <w:sz w:val="20"/>
                <w:szCs w:val="20"/>
              </w:rPr>
              <w:t>-</w:t>
            </w:r>
          </w:p>
        </w:tc>
        <w:tc>
          <w:tcPr>
            <w:tcW w:w="4140" w:type="dxa"/>
          </w:tcPr>
          <w:p w14:paraId="78293F91" w14:textId="70408B60" w:rsidR="00B629CB" w:rsidRPr="00B629CB" w:rsidRDefault="00B629CB" w:rsidP="001C0565">
            <w:pPr>
              <w:pStyle w:val="WWList2"/>
              <w:numPr>
                <w:ilvl w:val="0"/>
                <w:numId w:val="0"/>
              </w:numPr>
              <w:rPr>
                <w:sz w:val="20"/>
                <w:szCs w:val="20"/>
              </w:rPr>
            </w:pPr>
            <w:r w:rsidRPr="00B629CB">
              <w:rPr>
                <w:sz w:val="20"/>
                <w:szCs w:val="20"/>
              </w:rPr>
              <w:t>means the consumer price inflation</w:t>
            </w:r>
          </w:p>
        </w:tc>
      </w:tr>
      <w:tr w:rsidR="00B629CB" w:rsidRPr="007E3F90" w14:paraId="4F499A19" w14:textId="77777777" w:rsidTr="008366B8">
        <w:trPr>
          <w:trHeight w:val="630"/>
        </w:trPr>
        <w:tc>
          <w:tcPr>
            <w:tcW w:w="1116" w:type="dxa"/>
          </w:tcPr>
          <w:p w14:paraId="3BB6E5FE" w14:textId="77777777" w:rsidR="00B629CB" w:rsidRDefault="00B629CB" w:rsidP="00555FD7">
            <w:pPr>
              <w:pStyle w:val="WWList2"/>
              <w:numPr>
                <w:ilvl w:val="2"/>
                <w:numId w:val="32"/>
              </w:numPr>
              <w:jc w:val="left"/>
              <w:rPr>
                <w:sz w:val="20"/>
                <w:szCs w:val="20"/>
              </w:rPr>
            </w:pPr>
          </w:p>
        </w:tc>
        <w:tc>
          <w:tcPr>
            <w:tcW w:w="2250" w:type="dxa"/>
          </w:tcPr>
          <w:p w14:paraId="72A208FA" w14:textId="484AC1BA" w:rsidR="00B629CB" w:rsidRDefault="00B629CB" w:rsidP="001C0565">
            <w:pPr>
              <w:pStyle w:val="WWList3"/>
              <w:numPr>
                <w:ilvl w:val="0"/>
                <w:numId w:val="0"/>
              </w:numPr>
              <w:spacing w:after="0"/>
              <w:jc w:val="left"/>
              <w:rPr>
                <w:sz w:val="20"/>
                <w:szCs w:val="20"/>
                <w:lang w:val="en-US"/>
              </w:rPr>
            </w:pPr>
            <w:r>
              <w:rPr>
                <w:sz w:val="20"/>
                <w:szCs w:val="20"/>
                <w:lang w:val="en-US"/>
              </w:rPr>
              <w:t>“Day”</w:t>
            </w:r>
          </w:p>
        </w:tc>
        <w:tc>
          <w:tcPr>
            <w:tcW w:w="360" w:type="dxa"/>
          </w:tcPr>
          <w:p w14:paraId="4D3F5881" w14:textId="4971DC94" w:rsidR="00B629CB" w:rsidRDefault="00B629CB" w:rsidP="001C0565">
            <w:pPr>
              <w:pStyle w:val="WWList2"/>
              <w:numPr>
                <w:ilvl w:val="0"/>
                <w:numId w:val="0"/>
              </w:numPr>
              <w:rPr>
                <w:sz w:val="20"/>
                <w:szCs w:val="20"/>
              </w:rPr>
            </w:pPr>
            <w:r>
              <w:rPr>
                <w:sz w:val="20"/>
                <w:szCs w:val="20"/>
              </w:rPr>
              <w:t>-</w:t>
            </w:r>
          </w:p>
        </w:tc>
        <w:tc>
          <w:tcPr>
            <w:tcW w:w="4140" w:type="dxa"/>
          </w:tcPr>
          <w:p w14:paraId="1233261B" w14:textId="33A11080" w:rsidR="00B629CB" w:rsidRPr="00B629CB" w:rsidRDefault="00B629CB" w:rsidP="001C0565">
            <w:pPr>
              <w:pStyle w:val="WWList2"/>
              <w:numPr>
                <w:ilvl w:val="0"/>
                <w:numId w:val="0"/>
              </w:numPr>
              <w:rPr>
                <w:sz w:val="20"/>
                <w:szCs w:val="20"/>
              </w:rPr>
            </w:pPr>
            <w:r w:rsidRPr="00B629CB">
              <w:rPr>
                <w:sz w:val="20"/>
                <w:szCs w:val="20"/>
              </w:rPr>
              <w:t>any period of 24 (twenty</w:t>
            </w:r>
            <w:r w:rsidR="002C21A1">
              <w:rPr>
                <w:sz w:val="20"/>
                <w:szCs w:val="20"/>
              </w:rPr>
              <w:t>-</w:t>
            </w:r>
            <w:r w:rsidRPr="00B629CB">
              <w:rPr>
                <w:sz w:val="20"/>
                <w:szCs w:val="20"/>
              </w:rPr>
              <w:t>four) hours that starts at 00h01 and ends at 24h00;</w:t>
            </w:r>
          </w:p>
        </w:tc>
      </w:tr>
      <w:tr w:rsidR="00B629CB" w:rsidRPr="007E3F90" w14:paraId="5BE4CD39" w14:textId="77777777" w:rsidTr="008366B8">
        <w:trPr>
          <w:trHeight w:val="540"/>
        </w:trPr>
        <w:tc>
          <w:tcPr>
            <w:tcW w:w="1116" w:type="dxa"/>
          </w:tcPr>
          <w:p w14:paraId="35220EBD" w14:textId="77777777" w:rsidR="00B629CB" w:rsidRDefault="00B629CB" w:rsidP="00555FD7">
            <w:pPr>
              <w:pStyle w:val="WWList2"/>
              <w:numPr>
                <w:ilvl w:val="2"/>
                <w:numId w:val="32"/>
              </w:numPr>
              <w:jc w:val="left"/>
              <w:rPr>
                <w:sz w:val="20"/>
                <w:szCs w:val="20"/>
              </w:rPr>
            </w:pPr>
          </w:p>
        </w:tc>
        <w:tc>
          <w:tcPr>
            <w:tcW w:w="2250" w:type="dxa"/>
          </w:tcPr>
          <w:p w14:paraId="769C3E86" w14:textId="1AF504FF" w:rsidR="00B629CB" w:rsidRDefault="00B629CB" w:rsidP="001C0565">
            <w:pPr>
              <w:pStyle w:val="WWList3"/>
              <w:numPr>
                <w:ilvl w:val="0"/>
                <w:numId w:val="0"/>
              </w:numPr>
              <w:spacing w:after="0"/>
              <w:jc w:val="left"/>
              <w:rPr>
                <w:sz w:val="20"/>
                <w:szCs w:val="20"/>
                <w:lang w:val="en-US"/>
              </w:rPr>
            </w:pPr>
            <w:r>
              <w:rPr>
                <w:sz w:val="20"/>
                <w:szCs w:val="20"/>
                <w:lang w:val="en-US"/>
              </w:rPr>
              <w:t xml:space="preserve">“D &amp; C Specifications” </w:t>
            </w:r>
          </w:p>
        </w:tc>
        <w:tc>
          <w:tcPr>
            <w:tcW w:w="360" w:type="dxa"/>
          </w:tcPr>
          <w:p w14:paraId="6317A106" w14:textId="3028031E" w:rsidR="00B629CB" w:rsidRDefault="00B629CB" w:rsidP="001C0565">
            <w:pPr>
              <w:pStyle w:val="WWList2"/>
              <w:numPr>
                <w:ilvl w:val="0"/>
                <w:numId w:val="0"/>
              </w:numPr>
              <w:rPr>
                <w:sz w:val="20"/>
                <w:szCs w:val="20"/>
              </w:rPr>
            </w:pPr>
            <w:r>
              <w:rPr>
                <w:sz w:val="20"/>
                <w:szCs w:val="20"/>
              </w:rPr>
              <w:t>-</w:t>
            </w:r>
          </w:p>
        </w:tc>
        <w:tc>
          <w:tcPr>
            <w:tcW w:w="4140" w:type="dxa"/>
          </w:tcPr>
          <w:p w14:paraId="1C89573F" w14:textId="01A6E3D6" w:rsidR="00B629CB" w:rsidRPr="00B629CB" w:rsidRDefault="00B629CB" w:rsidP="001C0565">
            <w:pPr>
              <w:pStyle w:val="WWList2"/>
              <w:numPr>
                <w:ilvl w:val="0"/>
                <w:numId w:val="0"/>
              </w:numPr>
              <w:rPr>
                <w:sz w:val="20"/>
                <w:szCs w:val="20"/>
              </w:rPr>
            </w:pPr>
            <w:r w:rsidRPr="00B629CB">
              <w:rPr>
                <w:sz w:val="20"/>
                <w:szCs w:val="20"/>
              </w:rPr>
              <w:t>the design and construction specifications detailed in Schedule 1;</w:t>
            </w:r>
          </w:p>
        </w:tc>
      </w:tr>
      <w:tr w:rsidR="00B629CB" w:rsidRPr="007E3F90" w14:paraId="0740C3F8" w14:textId="77777777" w:rsidTr="008366B8">
        <w:trPr>
          <w:trHeight w:val="1107"/>
        </w:trPr>
        <w:tc>
          <w:tcPr>
            <w:tcW w:w="1116" w:type="dxa"/>
          </w:tcPr>
          <w:p w14:paraId="5802DD57" w14:textId="77777777" w:rsidR="00B629CB" w:rsidRDefault="00B629CB" w:rsidP="00555FD7">
            <w:pPr>
              <w:pStyle w:val="WWList2"/>
              <w:numPr>
                <w:ilvl w:val="2"/>
                <w:numId w:val="32"/>
              </w:numPr>
              <w:jc w:val="left"/>
              <w:rPr>
                <w:sz w:val="20"/>
                <w:szCs w:val="20"/>
              </w:rPr>
            </w:pPr>
          </w:p>
        </w:tc>
        <w:tc>
          <w:tcPr>
            <w:tcW w:w="2250" w:type="dxa"/>
          </w:tcPr>
          <w:p w14:paraId="00F24985" w14:textId="5921C9B2" w:rsidR="00B629CB" w:rsidRDefault="00B629CB" w:rsidP="001C0565">
            <w:pPr>
              <w:pStyle w:val="WWList3"/>
              <w:numPr>
                <w:ilvl w:val="0"/>
                <w:numId w:val="0"/>
              </w:numPr>
              <w:spacing w:after="0"/>
              <w:jc w:val="left"/>
              <w:rPr>
                <w:sz w:val="20"/>
                <w:szCs w:val="20"/>
                <w:lang w:val="en-US"/>
              </w:rPr>
            </w:pPr>
            <w:r>
              <w:rPr>
                <w:sz w:val="20"/>
                <w:szCs w:val="20"/>
                <w:lang w:val="en-US"/>
              </w:rPr>
              <w:t>“Debt”</w:t>
            </w:r>
          </w:p>
        </w:tc>
        <w:tc>
          <w:tcPr>
            <w:tcW w:w="360" w:type="dxa"/>
          </w:tcPr>
          <w:p w14:paraId="69FB30E8" w14:textId="0A0C5837" w:rsidR="00B629CB" w:rsidRDefault="00B629CB" w:rsidP="001C0565">
            <w:pPr>
              <w:pStyle w:val="WWList2"/>
              <w:numPr>
                <w:ilvl w:val="0"/>
                <w:numId w:val="0"/>
              </w:numPr>
              <w:rPr>
                <w:sz w:val="20"/>
                <w:szCs w:val="20"/>
              </w:rPr>
            </w:pPr>
            <w:r>
              <w:rPr>
                <w:sz w:val="20"/>
                <w:szCs w:val="20"/>
              </w:rPr>
              <w:t>-</w:t>
            </w:r>
          </w:p>
        </w:tc>
        <w:tc>
          <w:tcPr>
            <w:tcW w:w="4140" w:type="dxa"/>
          </w:tcPr>
          <w:p w14:paraId="649019F5" w14:textId="7A212794" w:rsidR="00B629CB" w:rsidRPr="00B629CB" w:rsidRDefault="00B629CB" w:rsidP="001C0565">
            <w:pPr>
              <w:pStyle w:val="WWList2"/>
              <w:numPr>
                <w:ilvl w:val="0"/>
                <w:numId w:val="0"/>
              </w:numPr>
              <w:rPr>
                <w:sz w:val="20"/>
                <w:szCs w:val="20"/>
              </w:rPr>
            </w:pPr>
            <w:r w:rsidRPr="00B629CB">
              <w:rPr>
                <w:sz w:val="20"/>
                <w:szCs w:val="20"/>
              </w:rPr>
              <w:t xml:space="preserve">means, at any date, all amounts due and payable by the </w:t>
            </w:r>
            <w:r w:rsidR="00925E92">
              <w:rPr>
                <w:sz w:val="20"/>
                <w:szCs w:val="20"/>
              </w:rPr>
              <w:t xml:space="preserve">Terminal Operator </w:t>
            </w:r>
            <w:r w:rsidRPr="00B629CB">
              <w:rPr>
                <w:sz w:val="20"/>
                <w:szCs w:val="20"/>
              </w:rPr>
              <w:t xml:space="preserve">that are outstanding under the Financing Agreements at that date, excluding Shareholder Loans or interest thereon and all default interest; </w:t>
            </w:r>
          </w:p>
        </w:tc>
      </w:tr>
      <w:tr w:rsidR="00B629CB" w:rsidRPr="007E3F90" w14:paraId="7D50163B" w14:textId="77777777" w:rsidTr="008366B8">
        <w:trPr>
          <w:trHeight w:val="1107"/>
        </w:trPr>
        <w:tc>
          <w:tcPr>
            <w:tcW w:w="1116" w:type="dxa"/>
          </w:tcPr>
          <w:p w14:paraId="20B0BFE1" w14:textId="77777777" w:rsidR="00B629CB" w:rsidRDefault="00B629CB" w:rsidP="00555FD7">
            <w:pPr>
              <w:pStyle w:val="WWList2"/>
              <w:numPr>
                <w:ilvl w:val="2"/>
                <w:numId w:val="32"/>
              </w:numPr>
              <w:jc w:val="left"/>
              <w:rPr>
                <w:sz w:val="20"/>
                <w:szCs w:val="20"/>
              </w:rPr>
            </w:pPr>
          </w:p>
        </w:tc>
        <w:tc>
          <w:tcPr>
            <w:tcW w:w="2250" w:type="dxa"/>
          </w:tcPr>
          <w:p w14:paraId="37BDD27C" w14:textId="67F5E33A" w:rsidR="00B629CB" w:rsidRDefault="00B629CB" w:rsidP="001C0565">
            <w:pPr>
              <w:pStyle w:val="WWList3"/>
              <w:numPr>
                <w:ilvl w:val="0"/>
                <w:numId w:val="0"/>
              </w:numPr>
              <w:spacing w:after="0"/>
              <w:jc w:val="left"/>
              <w:rPr>
                <w:sz w:val="20"/>
                <w:szCs w:val="20"/>
                <w:lang w:val="en-US"/>
              </w:rPr>
            </w:pPr>
            <w:r>
              <w:rPr>
                <w:sz w:val="20"/>
                <w:szCs w:val="20"/>
                <w:lang w:val="en-US"/>
              </w:rPr>
              <w:t>“Decommissioning Costs”</w:t>
            </w:r>
          </w:p>
        </w:tc>
        <w:tc>
          <w:tcPr>
            <w:tcW w:w="360" w:type="dxa"/>
          </w:tcPr>
          <w:p w14:paraId="0840BE49" w14:textId="16A0DFF1" w:rsidR="00B629CB" w:rsidRDefault="00B629CB" w:rsidP="001C0565">
            <w:pPr>
              <w:pStyle w:val="WWList2"/>
              <w:numPr>
                <w:ilvl w:val="0"/>
                <w:numId w:val="0"/>
              </w:numPr>
              <w:rPr>
                <w:sz w:val="20"/>
                <w:szCs w:val="20"/>
              </w:rPr>
            </w:pPr>
            <w:r>
              <w:rPr>
                <w:sz w:val="20"/>
                <w:szCs w:val="20"/>
              </w:rPr>
              <w:t>-</w:t>
            </w:r>
          </w:p>
        </w:tc>
        <w:tc>
          <w:tcPr>
            <w:tcW w:w="4140" w:type="dxa"/>
          </w:tcPr>
          <w:p w14:paraId="45173CC4" w14:textId="77777777" w:rsidR="00B629CB" w:rsidRDefault="00B629CB" w:rsidP="001C0565">
            <w:pPr>
              <w:pStyle w:val="WWList2"/>
              <w:numPr>
                <w:ilvl w:val="0"/>
                <w:numId w:val="0"/>
              </w:numPr>
              <w:rPr>
                <w:sz w:val="20"/>
                <w:szCs w:val="20"/>
              </w:rPr>
            </w:pPr>
            <w:r w:rsidRPr="00B629CB">
              <w:rPr>
                <w:sz w:val="20"/>
                <w:szCs w:val="20"/>
              </w:rPr>
              <w:t xml:space="preserve">the costs of decommissioning each of the </w:t>
            </w:r>
            <w:r>
              <w:rPr>
                <w:sz w:val="20"/>
                <w:szCs w:val="20"/>
              </w:rPr>
              <w:t xml:space="preserve">Terminal Infrastructure </w:t>
            </w:r>
            <w:r w:rsidRPr="00B629CB">
              <w:rPr>
                <w:sz w:val="20"/>
                <w:szCs w:val="20"/>
              </w:rPr>
              <w:t>upon the termination of t</w:t>
            </w:r>
            <w:r>
              <w:rPr>
                <w:sz w:val="20"/>
                <w:szCs w:val="20"/>
              </w:rPr>
              <w:t>his agreement</w:t>
            </w:r>
            <w:r w:rsidRPr="00B629CB">
              <w:rPr>
                <w:sz w:val="20"/>
                <w:szCs w:val="20"/>
              </w:rPr>
              <w:t>, whether prematurely or due to the effluxion of time, which costs are detailed, in respect of each Contract Year, in the Financial Model, which costs must, at a minimum, include the costs of undertaking the following</w:t>
            </w:r>
            <w:r>
              <w:rPr>
                <w:sz w:val="20"/>
                <w:szCs w:val="20"/>
              </w:rPr>
              <w:t>:</w:t>
            </w:r>
          </w:p>
          <w:p w14:paraId="68FFF24A" w14:textId="77777777" w:rsidR="00B629CB" w:rsidRDefault="00B629CB" w:rsidP="00555FD7">
            <w:pPr>
              <w:pStyle w:val="WWList2"/>
              <w:numPr>
                <w:ilvl w:val="0"/>
                <w:numId w:val="16"/>
              </w:numPr>
              <w:rPr>
                <w:sz w:val="20"/>
                <w:szCs w:val="20"/>
              </w:rPr>
            </w:pPr>
            <w:r w:rsidRPr="00B629CB">
              <w:rPr>
                <w:sz w:val="20"/>
                <w:szCs w:val="20"/>
              </w:rPr>
              <w:t>the rehabilitation of the adverse environmental impacts of the listed or specified activities detailed in the environmental consents;</w:t>
            </w:r>
          </w:p>
          <w:p w14:paraId="6C2D1A35" w14:textId="2061652D" w:rsidR="00B629CB" w:rsidRDefault="00B629CB" w:rsidP="00555FD7">
            <w:pPr>
              <w:pStyle w:val="WWList2"/>
              <w:numPr>
                <w:ilvl w:val="0"/>
                <w:numId w:val="16"/>
              </w:numPr>
              <w:rPr>
                <w:sz w:val="20"/>
                <w:szCs w:val="20"/>
              </w:rPr>
            </w:pPr>
            <w:r w:rsidRPr="00B629CB">
              <w:rPr>
                <w:sz w:val="20"/>
                <w:szCs w:val="20"/>
              </w:rPr>
              <w:t>engagement with all necessary stakeholders</w:t>
            </w:r>
            <w:r>
              <w:rPr>
                <w:sz w:val="20"/>
                <w:szCs w:val="20"/>
              </w:rPr>
              <w:t xml:space="preserve"> and </w:t>
            </w:r>
            <w:r w:rsidR="002C21A1">
              <w:rPr>
                <w:sz w:val="20"/>
                <w:szCs w:val="20"/>
              </w:rPr>
              <w:t>Responsible Authorities, TNPA</w:t>
            </w:r>
            <w:r w:rsidRPr="00B629CB">
              <w:rPr>
                <w:sz w:val="20"/>
                <w:szCs w:val="20"/>
              </w:rPr>
              <w:t xml:space="preserve"> and </w:t>
            </w:r>
            <w:r w:rsidR="002C21A1">
              <w:rPr>
                <w:sz w:val="20"/>
                <w:szCs w:val="20"/>
              </w:rPr>
              <w:t>relevant port users</w:t>
            </w:r>
            <w:r w:rsidRPr="00B629CB">
              <w:rPr>
                <w:sz w:val="20"/>
                <w:szCs w:val="20"/>
              </w:rPr>
              <w:t xml:space="preserve">; </w:t>
            </w:r>
          </w:p>
          <w:p w14:paraId="19534F27" w14:textId="445FA0F7" w:rsidR="00B629CB" w:rsidRPr="002C21A1" w:rsidRDefault="00B629CB" w:rsidP="00555FD7">
            <w:pPr>
              <w:pStyle w:val="WWList2"/>
              <w:numPr>
                <w:ilvl w:val="0"/>
                <w:numId w:val="16"/>
              </w:numPr>
              <w:rPr>
                <w:sz w:val="20"/>
                <w:szCs w:val="20"/>
              </w:rPr>
            </w:pPr>
            <w:r w:rsidRPr="002C21A1">
              <w:rPr>
                <w:sz w:val="20"/>
                <w:szCs w:val="20"/>
              </w:rPr>
              <w:t xml:space="preserve">rehabilitation of the impacts of making the </w:t>
            </w:r>
            <w:r w:rsidR="002C21A1">
              <w:rPr>
                <w:sz w:val="20"/>
                <w:szCs w:val="20"/>
              </w:rPr>
              <w:t>Terminal</w:t>
            </w:r>
            <w:r w:rsidRPr="002C21A1">
              <w:rPr>
                <w:sz w:val="20"/>
                <w:szCs w:val="20"/>
              </w:rPr>
              <w:t xml:space="preserve"> available and the generation and dispatch of Energy Output, including; </w:t>
            </w:r>
          </w:p>
          <w:p w14:paraId="2C105439" w14:textId="77777777" w:rsidR="00B629CB" w:rsidRPr="00B629CB" w:rsidRDefault="00B629CB" w:rsidP="001C0565">
            <w:pPr>
              <w:pStyle w:val="WWList2"/>
              <w:numPr>
                <w:ilvl w:val="0"/>
                <w:numId w:val="0"/>
              </w:numPr>
              <w:ind w:left="1134"/>
              <w:rPr>
                <w:sz w:val="20"/>
                <w:szCs w:val="20"/>
              </w:rPr>
            </w:pPr>
            <w:r w:rsidRPr="00B629CB">
              <w:rPr>
                <w:sz w:val="20"/>
                <w:szCs w:val="20"/>
              </w:rPr>
              <w:t xml:space="preserve">(i) the pumping, treatment and storage of any waste material; </w:t>
            </w:r>
          </w:p>
          <w:p w14:paraId="097BEC5F" w14:textId="77777777" w:rsidR="00B629CB" w:rsidRPr="00B629CB" w:rsidRDefault="00B629CB" w:rsidP="001C0565">
            <w:pPr>
              <w:pStyle w:val="WWList2"/>
              <w:numPr>
                <w:ilvl w:val="0"/>
                <w:numId w:val="0"/>
              </w:numPr>
              <w:ind w:left="1134"/>
              <w:rPr>
                <w:sz w:val="20"/>
                <w:szCs w:val="20"/>
              </w:rPr>
            </w:pPr>
            <w:r w:rsidRPr="00B629CB">
              <w:rPr>
                <w:sz w:val="20"/>
                <w:szCs w:val="20"/>
              </w:rPr>
              <w:t xml:space="preserve">(ii) the handling and storage of fuel (if applicable); </w:t>
            </w:r>
          </w:p>
          <w:p w14:paraId="7227ADEF" w14:textId="71EC05E2" w:rsidR="00B629CB" w:rsidRPr="00B629CB" w:rsidRDefault="00B629CB" w:rsidP="001C0565">
            <w:pPr>
              <w:pStyle w:val="WWList2"/>
              <w:numPr>
                <w:ilvl w:val="0"/>
                <w:numId w:val="0"/>
              </w:numPr>
              <w:ind w:left="1134"/>
              <w:rPr>
                <w:sz w:val="20"/>
                <w:szCs w:val="20"/>
              </w:rPr>
            </w:pPr>
            <w:r w:rsidRPr="00B629CB">
              <w:rPr>
                <w:sz w:val="20"/>
                <w:szCs w:val="20"/>
              </w:rPr>
              <w:lastRenderedPageBreak/>
              <w:t>(iii) the pumping, storage and</w:t>
            </w:r>
            <w:r w:rsidR="002C21A1">
              <w:rPr>
                <w:sz w:val="20"/>
                <w:szCs w:val="20"/>
              </w:rPr>
              <w:t xml:space="preserve"> </w:t>
            </w:r>
            <w:r w:rsidRPr="00B629CB">
              <w:rPr>
                <w:sz w:val="20"/>
                <w:szCs w:val="20"/>
              </w:rPr>
              <w:t xml:space="preserve">containment of fuel oil; </w:t>
            </w:r>
          </w:p>
          <w:p w14:paraId="77489737" w14:textId="77777777" w:rsidR="00B629CB" w:rsidRPr="00B629CB" w:rsidRDefault="00B629CB" w:rsidP="001C0565">
            <w:pPr>
              <w:pStyle w:val="WWList2"/>
              <w:numPr>
                <w:ilvl w:val="0"/>
                <w:numId w:val="0"/>
              </w:numPr>
              <w:ind w:left="1134"/>
              <w:rPr>
                <w:sz w:val="20"/>
                <w:szCs w:val="20"/>
              </w:rPr>
            </w:pPr>
            <w:r w:rsidRPr="00B629CB">
              <w:rPr>
                <w:sz w:val="20"/>
                <w:szCs w:val="20"/>
              </w:rPr>
              <w:t>(iv) any other waste or hazardous material including asbestos, insulation, other oils, grease, industrial gases, PCBs, heavy metals and chemicals; and;</w:t>
            </w:r>
          </w:p>
          <w:p w14:paraId="36DE20AD" w14:textId="77777777" w:rsidR="00B629CB" w:rsidRPr="00B629CB" w:rsidRDefault="00B629CB" w:rsidP="001C0565">
            <w:pPr>
              <w:pStyle w:val="WWList2"/>
              <w:numPr>
                <w:ilvl w:val="0"/>
                <w:numId w:val="0"/>
              </w:numPr>
              <w:ind w:left="1134"/>
              <w:rPr>
                <w:sz w:val="20"/>
                <w:szCs w:val="20"/>
              </w:rPr>
            </w:pPr>
            <w:r w:rsidRPr="00B629CB">
              <w:rPr>
                <w:sz w:val="20"/>
                <w:szCs w:val="20"/>
              </w:rPr>
              <w:t>(v) polluted or extraneous water;</w:t>
            </w:r>
          </w:p>
          <w:p w14:paraId="5A4BAC23" w14:textId="77777777" w:rsidR="002C21A1" w:rsidRDefault="00B629CB" w:rsidP="001C0565">
            <w:pPr>
              <w:pStyle w:val="WWList2"/>
              <w:numPr>
                <w:ilvl w:val="0"/>
                <w:numId w:val="0"/>
              </w:numPr>
              <w:ind w:left="590" w:hanging="270"/>
              <w:rPr>
                <w:sz w:val="20"/>
                <w:szCs w:val="20"/>
              </w:rPr>
            </w:pPr>
            <w:r w:rsidRPr="00B629CB">
              <w:rPr>
                <w:sz w:val="20"/>
                <w:szCs w:val="20"/>
              </w:rPr>
              <w:t>(d) removal and disposal of waste, including any waste associated with any battery or other storage technologies;</w:t>
            </w:r>
          </w:p>
          <w:p w14:paraId="50F99815" w14:textId="77777777" w:rsidR="002C21A1" w:rsidRDefault="00B629CB" w:rsidP="001C0565">
            <w:pPr>
              <w:pStyle w:val="WWList2"/>
              <w:numPr>
                <w:ilvl w:val="0"/>
                <w:numId w:val="0"/>
              </w:numPr>
              <w:ind w:left="590" w:hanging="270"/>
              <w:rPr>
                <w:sz w:val="20"/>
                <w:szCs w:val="20"/>
              </w:rPr>
            </w:pPr>
            <w:r w:rsidRPr="00B629CB">
              <w:rPr>
                <w:sz w:val="20"/>
                <w:szCs w:val="20"/>
              </w:rPr>
              <w:t xml:space="preserve">(e) securing, making safe, decommissioning, isolation and closure of the </w:t>
            </w:r>
            <w:r w:rsidR="002C21A1">
              <w:rPr>
                <w:sz w:val="20"/>
                <w:szCs w:val="20"/>
              </w:rPr>
              <w:t>LNG Terminal</w:t>
            </w:r>
            <w:r w:rsidRPr="00B629CB">
              <w:rPr>
                <w:sz w:val="20"/>
                <w:szCs w:val="20"/>
              </w:rPr>
              <w:t xml:space="preserve"> and supporting infrastructure;</w:t>
            </w:r>
          </w:p>
          <w:p w14:paraId="10186B5C" w14:textId="3E5C6065" w:rsidR="002C21A1" w:rsidRDefault="00B629CB" w:rsidP="001C0565">
            <w:pPr>
              <w:pStyle w:val="WWList2"/>
              <w:numPr>
                <w:ilvl w:val="0"/>
                <w:numId w:val="0"/>
              </w:numPr>
              <w:ind w:left="770" w:hanging="450"/>
              <w:rPr>
                <w:sz w:val="20"/>
                <w:szCs w:val="20"/>
              </w:rPr>
            </w:pPr>
            <w:r w:rsidRPr="00B629CB">
              <w:rPr>
                <w:sz w:val="20"/>
                <w:szCs w:val="20"/>
              </w:rPr>
              <w:t>(f)</w:t>
            </w:r>
            <w:r w:rsidR="002C21A1">
              <w:rPr>
                <w:sz w:val="20"/>
                <w:szCs w:val="20"/>
              </w:rPr>
              <w:t xml:space="preserve"> </w:t>
            </w:r>
            <w:r w:rsidRPr="00B629CB">
              <w:rPr>
                <w:sz w:val="20"/>
                <w:szCs w:val="20"/>
              </w:rPr>
              <w:t>remediation of latent or residual environmental impacts which are presently identifiable pursuant to the Consents;</w:t>
            </w:r>
          </w:p>
          <w:p w14:paraId="07494F2E" w14:textId="3D8B34FC" w:rsidR="00B629CB" w:rsidRDefault="00B629CB" w:rsidP="001C0565">
            <w:pPr>
              <w:pStyle w:val="WWList2"/>
              <w:numPr>
                <w:ilvl w:val="0"/>
                <w:numId w:val="0"/>
              </w:numPr>
              <w:ind w:left="770" w:hanging="450"/>
              <w:rPr>
                <w:sz w:val="20"/>
                <w:szCs w:val="20"/>
              </w:rPr>
            </w:pPr>
            <w:r w:rsidRPr="00B629CB">
              <w:rPr>
                <w:sz w:val="20"/>
                <w:szCs w:val="20"/>
              </w:rPr>
              <w:t>(g) demolition and removal of buildings, structures, plant, equipment and other objects including subsurface, foundations and services;</w:t>
            </w:r>
          </w:p>
          <w:p w14:paraId="226F3BD4" w14:textId="5B55044E" w:rsidR="00B629CB" w:rsidRDefault="00B629CB" w:rsidP="00555FD7">
            <w:pPr>
              <w:pStyle w:val="WWList2"/>
              <w:numPr>
                <w:ilvl w:val="0"/>
                <w:numId w:val="17"/>
              </w:numPr>
              <w:rPr>
                <w:sz w:val="20"/>
                <w:szCs w:val="20"/>
              </w:rPr>
            </w:pPr>
            <w:r w:rsidRPr="00B629CB">
              <w:rPr>
                <w:sz w:val="20"/>
                <w:szCs w:val="20"/>
              </w:rPr>
              <w:t>rehabilitation of the Project Site, in respect of each Facility comprising the Project, any or all of the Facility Site(s) making up the Project, including capping and covering if necessary and landscaping;</w:t>
            </w:r>
          </w:p>
          <w:p w14:paraId="2056FCA0" w14:textId="36BB01BB" w:rsidR="00B629CB" w:rsidRDefault="00B629CB" w:rsidP="00555FD7">
            <w:pPr>
              <w:pStyle w:val="WWList2"/>
              <w:numPr>
                <w:ilvl w:val="0"/>
                <w:numId w:val="17"/>
              </w:numPr>
              <w:rPr>
                <w:sz w:val="20"/>
                <w:szCs w:val="20"/>
              </w:rPr>
            </w:pPr>
            <w:r w:rsidRPr="002C21A1">
              <w:rPr>
                <w:sz w:val="20"/>
                <w:szCs w:val="20"/>
              </w:rPr>
              <w:lastRenderedPageBreak/>
              <w:t xml:space="preserve">consideration and management of the heritage </w:t>
            </w:r>
            <w:r w:rsidR="00062D44" w:rsidRPr="002C21A1">
              <w:rPr>
                <w:sz w:val="20"/>
                <w:szCs w:val="20"/>
              </w:rPr>
              <w:t>requirement</w:t>
            </w:r>
            <w:r w:rsidR="00062D44">
              <w:rPr>
                <w:sz w:val="20"/>
                <w:szCs w:val="20"/>
              </w:rPr>
              <w:t>s</w:t>
            </w:r>
            <w:r w:rsidR="002C21A1">
              <w:rPr>
                <w:sz w:val="20"/>
                <w:szCs w:val="20"/>
              </w:rPr>
              <w:t>;</w:t>
            </w:r>
          </w:p>
          <w:p w14:paraId="442639FA" w14:textId="05E81695" w:rsidR="00B629CB" w:rsidRDefault="00B629CB" w:rsidP="00555FD7">
            <w:pPr>
              <w:pStyle w:val="WWList2"/>
              <w:numPr>
                <w:ilvl w:val="0"/>
                <w:numId w:val="17"/>
              </w:numPr>
              <w:rPr>
                <w:sz w:val="20"/>
                <w:szCs w:val="20"/>
              </w:rPr>
            </w:pPr>
            <w:r w:rsidRPr="002C21A1">
              <w:rPr>
                <w:sz w:val="20"/>
                <w:szCs w:val="20"/>
              </w:rPr>
              <w:t>compliance with all Laws applicable to the decommissioning, demolition or rehabilitation process;</w:t>
            </w:r>
          </w:p>
          <w:p w14:paraId="098AF9F9" w14:textId="6AEDD52C" w:rsidR="00B629CB" w:rsidRDefault="00B629CB" w:rsidP="00555FD7">
            <w:pPr>
              <w:pStyle w:val="WWList2"/>
              <w:numPr>
                <w:ilvl w:val="0"/>
                <w:numId w:val="17"/>
              </w:numPr>
              <w:rPr>
                <w:sz w:val="20"/>
                <w:szCs w:val="20"/>
              </w:rPr>
            </w:pPr>
            <w:r w:rsidRPr="002C21A1">
              <w:rPr>
                <w:sz w:val="20"/>
                <w:szCs w:val="20"/>
              </w:rPr>
              <w:t>monitoring of residual risks such as dam condition and leachate;</w:t>
            </w:r>
          </w:p>
          <w:p w14:paraId="33A48A3E" w14:textId="32AE1392" w:rsidR="00B629CB" w:rsidRDefault="00B629CB" w:rsidP="00555FD7">
            <w:pPr>
              <w:pStyle w:val="WWList2"/>
              <w:numPr>
                <w:ilvl w:val="0"/>
                <w:numId w:val="17"/>
              </w:numPr>
              <w:rPr>
                <w:sz w:val="20"/>
                <w:szCs w:val="20"/>
              </w:rPr>
            </w:pPr>
            <w:r w:rsidRPr="002C21A1">
              <w:rPr>
                <w:sz w:val="20"/>
                <w:szCs w:val="20"/>
              </w:rPr>
              <w:t>obtaining all necessary permits or approvals for decommissioning, demolition, remediation and rehabilitation; and;</w:t>
            </w:r>
          </w:p>
          <w:p w14:paraId="36D0A4D3" w14:textId="42E01351" w:rsidR="00B629CB" w:rsidRPr="002C21A1" w:rsidRDefault="00B629CB" w:rsidP="00555FD7">
            <w:pPr>
              <w:pStyle w:val="WWList2"/>
              <w:numPr>
                <w:ilvl w:val="0"/>
                <w:numId w:val="17"/>
              </w:numPr>
              <w:rPr>
                <w:sz w:val="20"/>
                <w:szCs w:val="20"/>
              </w:rPr>
            </w:pPr>
            <w:r w:rsidRPr="002C21A1">
              <w:rPr>
                <w:sz w:val="20"/>
                <w:szCs w:val="20"/>
              </w:rPr>
              <w:t>remediation of any other negative environmental impacts.</w:t>
            </w:r>
          </w:p>
        </w:tc>
      </w:tr>
      <w:tr w:rsidR="00B629CB" w:rsidRPr="007E3F90" w14:paraId="7A6F9B13" w14:textId="77777777" w:rsidTr="008366B8">
        <w:trPr>
          <w:trHeight w:val="1107"/>
        </w:trPr>
        <w:tc>
          <w:tcPr>
            <w:tcW w:w="1116" w:type="dxa"/>
          </w:tcPr>
          <w:p w14:paraId="4FB9D1CD" w14:textId="77777777" w:rsidR="00B629CB" w:rsidRDefault="00B629CB" w:rsidP="00555FD7">
            <w:pPr>
              <w:pStyle w:val="WWList2"/>
              <w:numPr>
                <w:ilvl w:val="2"/>
                <w:numId w:val="32"/>
              </w:numPr>
              <w:jc w:val="left"/>
              <w:rPr>
                <w:sz w:val="20"/>
                <w:szCs w:val="20"/>
              </w:rPr>
            </w:pPr>
          </w:p>
        </w:tc>
        <w:tc>
          <w:tcPr>
            <w:tcW w:w="2250" w:type="dxa"/>
          </w:tcPr>
          <w:p w14:paraId="26B2980A" w14:textId="054DAC44" w:rsidR="00B629CB" w:rsidRDefault="002C21A1" w:rsidP="001C0565">
            <w:pPr>
              <w:pStyle w:val="WWList3"/>
              <w:numPr>
                <w:ilvl w:val="0"/>
                <w:numId w:val="0"/>
              </w:numPr>
              <w:spacing w:after="0"/>
              <w:jc w:val="left"/>
              <w:rPr>
                <w:sz w:val="20"/>
                <w:szCs w:val="20"/>
                <w:lang w:val="en-US"/>
              </w:rPr>
            </w:pPr>
            <w:r>
              <w:rPr>
                <w:sz w:val="20"/>
                <w:szCs w:val="20"/>
                <w:lang w:val="en-US"/>
              </w:rPr>
              <w:t>“</w:t>
            </w:r>
            <w:r w:rsidR="00062D44">
              <w:rPr>
                <w:sz w:val="20"/>
                <w:szCs w:val="20"/>
                <w:lang w:val="en-US"/>
              </w:rPr>
              <w:t>Decommissioning</w:t>
            </w:r>
            <w:r>
              <w:rPr>
                <w:sz w:val="20"/>
                <w:szCs w:val="20"/>
                <w:lang w:val="en-US"/>
              </w:rPr>
              <w:t xml:space="preserve"> Bank </w:t>
            </w:r>
            <w:r w:rsidR="00062D44">
              <w:rPr>
                <w:sz w:val="20"/>
                <w:szCs w:val="20"/>
                <w:lang w:val="en-US"/>
              </w:rPr>
              <w:t>Guarantee</w:t>
            </w:r>
            <w:r>
              <w:rPr>
                <w:sz w:val="20"/>
                <w:szCs w:val="20"/>
                <w:lang w:val="en-US"/>
              </w:rPr>
              <w:t>”</w:t>
            </w:r>
          </w:p>
        </w:tc>
        <w:tc>
          <w:tcPr>
            <w:tcW w:w="360" w:type="dxa"/>
          </w:tcPr>
          <w:p w14:paraId="2C7F870F" w14:textId="3F3E28D8" w:rsidR="00B629CB" w:rsidRDefault="00062D44" w:rsidP="001C0565">
            <w:pPr>
              <w:pStyle w:val="WWList2"/>
              <w:numPr>
                <w:ilvl w:val="0"/>
                <w:numId w:val="0"/>
              </w:numPr>
              <w:rPr>
                <w:sz w:val="20"/>
                <w:szCs w:val="20"/>
              </w:rPr>
            </w:pPr>
            <w:r>
              <w:rPr>
                <w:sz w:val="20"/>
                <w:szCs w:val="20"/>
              </w:rPr>
              <w:t>-</w:t>
            </w:r>
          </w:p>
        </w:tc>
        <w:tc>
          <w:tcPr>
            <w:tcW w:w="4140" w:type="dxa"/>
          </w:tcPr>
          <w:p w14:paraId="336D129B" w14:textId="42678F69" w:rsidR="00B629CB" w:rsidRPr="00B629CB" w:rsidRDefault="002C21A1" w:rsidP="001C0565">
            <w:pPr>
              <w:pStyle w:val="WWList2"/>
              <w:numPr>
                <w:ilvl w:val="0"/>
                <w:numId w:val="0"/>
              </w:numPr>
              <w:rPr>
                <w:sz w:val="20"/>
                <w:szCs w:val="20"/>
              </w:rPr>
            </w:pPr>
            <w:r w:rsidRPr="002C21A1">
              <w:rPr>
                <w:sz w:val="20"/>
                <w:szCs w:val="20"/>
              </w:rPr>
              <w:t>means a bank guarantee issued by a financial institution that meets the TNPA's satisfaction, not to be unreasonably withheld, and substantially in the form of the bank guarantee attached hereto as Schedule 9 (Form of Decommissioning Costs Bank Guarantee);</w:t>
            </w:r>
          </w:p>
        </w:tc>
      </w:tr>
      <w:tr w:rsidR="002C21A1" w:rsidRPr="007E3F90" w14:paraId="0D4960EB" w14:textId="77777777" w:rsidTr="008366B8">
        <w:trPr>
          <w:trHeight w:val="810"/>
        </w:trPr>
        <w:tc>
          <w:tcPr>
            <w:tcW w:w="1116" w:type="dxa"/>
          </w:tcPr>
          <w:p w14:paraId="002A5677" w14:textId="77777777" w:rsidR="002C21A1" w:rsidRDefault="002C21A1" w:rsidP="00555FD7">
            <w:pPr>
              <w:pStyle w:val="WWList2"/>
              <w:numPr>
                <w:ilvl w:val="2"/>
                <w:numId w:val="32"/>
              </w:numPr>
              <w:jc w:val="left"/>
              <w:rPr>
                <w:sz w:val="20"/>
                <w:szCs w:val="20"/>
              </w:rPr>
            </w:pPr>
          </w:p>
        </w:tc>
        <w:tc>
          <w:tcPr>
            <w:tcW w:w="2250" w:type="dxa"/>
          </w:tcPr>
          <w:p w14:paraId="7343B6AB" w14:textId="34FCC34D" w:rsidR="002C21A1" w:rsidRDefault="00062D44" w:rsidP="001C0565">
            <w:pPr>
              <w:pStyle w:val="WWList3"/>
              <w:numPr>
                <w:ilvl w:val="0"/>
                <w:numId w:val="0"/>
              </w:numPr>
              <w:rPr>
                <w:sz w:val="20"/>
                <w:szCs w:val="20"/>
                <w:lang w:val="en-US"/>
              </w:rPr>
            </w:pPr>
            <w:r>
              <w:rPr>
                <w:sz w:val="20"/>
                <w:szCs w:val="20"/>
                <w:lang w:val="en-US"/>
              </w:rPr>
              <w:t>“Decommissioning Reserve”</w:t>
            </w:r>
          </w:p>
        </w:tc>
        <w:tc>
          <w:tcPr>
            <w:tcW w:w="360" w:type="dxa"/>
          </w:tcPr>
          <w:p w14:paraId="07C3BB1B" w14:textId="4EB1AC00" w:rsidR="002C21A1" w:rsidRDefault="00062D44" w:rsidP="001C0565">
            <w:pPr>
              <w:pStyle w:val="WWList2"/>
              <w:numPr>
                <w:ilvl w:val="0"/>
                <w:numId w:val="0"/>
              </w:numPr>
              <w:rPr>
                <w:sz w:val="20"/>
                <w:szCs w:val="20"/>
              </w:rPr>
            </w:pPr>
            <w:r>
              <w:rPr>
                <w:sz w:val="20"/>
                <w:szCs w:val="20"/>
              </w:rPr>
              <w:t>-</w:t>
            </w:r>
          </w:p>
        </w:tc>
        <w:tc>
          <w:tcPr>
            <w:tcW w:w="4140" w:type="dxa"/>
          </w:tcPr>
          <w:p w14:paraId="7AEDBBC5" w14:textId="1535E5D1" w:rsidR="002C21A1" w:rsidRPr="002C21A1" w:rsidRDefault="002C21A1" w:rsidP="001C0565">
            <w:pPr>
              <w:pStyle w:val="WWList2"/>
              <w:numPr>
                <w:ilvl w:val="0"/>
                <w:numId w:val="0"/>
              </w:numPr>
              <w:rPr>
                <w:sz w:val="20"/>
                <w:szCs w:val="20"/>
              </w:rPr>
            </w:pPr>
            <w:r w:rsidRPr="002C21A1">
              <w:rPr>
                <w:sz w:val="20"/>
                <w:szCs w:val="20"/>
              </w:rPr>
              <w:t>means one or a combination of a S37A Trust and or a Decommissioning Cost Bank Guarantee;</w:t>
            </w:r>
          </w:p>
        </w:tc>
      </w:tr>
      <w:tr w:rsidR="002C21A1" w:rsidRPr="007E3F90" w14:paraId="5B2D4881" w14:textId="77777777" w:rsidTr="008366B8">
        <w:trPr>
          <w:trHeight w:val="1107"/>
        </w:trPr>
        <w:tc>
          <w:tcPr>
            <w:tcW w:w="1116" w:type="dxa"/>
          </w:tcPr>
          <w:p w14:paraId="38E0EC1B" w14:textId="77777777" w:rsidR="002C21A1" w:rsidRDefault="002C21A1" w:rsidP="00555FD7">
            <w:pPr>
              <w:pStyle w:val="WWList2"/>
              <w:numPr>
                <w:ilvl w:val="2"/>
                <w:numId w:val="32"/>
              </w:numPr>
              <w:jc w:val="left"/>
              <w:rPr>
                <w:sz w:val="20"/>
                <w:szCs w:val="20"/>
              </w:rPr>
            </w:pPr>
          </w:p>
        </w:tc>
        <w:tc>
          <w:tcPr>
            <w:tcW w:w="2250" w:type="dxa"/>
          </w:tcPr>
          <w:p w14:paraId="27CEA35F" w14:textId="67A807A9" w:rsidR="002C21A1" w:rsidRDefault="00062D44" w:rsidP="001C0565">
            <w:pPr>
              <w:pStyle w:val="WWList3"/>
              <w:numPr>
                <w:ilvl w:val="0"/>
                <w:numId w:val="0"/>
              </w:numPr>
              <w:spacing w:after="0"/>
              <w:jc w:val="left"/>
              <w:rPr>
                <w:sz w:val="20"/>
                <w:szCs w:val="20"/>
                <w:lang w:val="en-US"/>
              </w:rPr>
            </w:pPr>
            <w:r>
              <w:rPr>
                <w:sz w:val="20"/>
                <w:szCs w:val="20"/>
                <w:lang w:val="en-US"/>
              </w:rPr>
              <w:t xml:space="preserve">“Detailed Designs </w:t>
            </w:r>
          </w:p>
        </w:tc>
        <w:tc>
          <w:tcPr>
            <w:tcW w:w="360" w:type="dxa"/>
          </w:tcPr>
          <w:p w14:paraId="3D5E4C01" w14:textId="11206B6C" w:rsidR="002C21A1" w:rsidRDefault="00062D44" w:rsidP="001C0565">
            <w:pPr>
              <w:pStyle w:val="WWList2"/>
              <w:numPr>
                <w:ilvl w:val="0"/>
                <w:numId w:val="0"/>
              </w:numPr>
              <w:rPr>
                <w:sz w:val="20"/>
                <w:szCs w:val="20"/>
              </w:rPr>
            </w:pPr>
            <w:r>
              <w:rPr>
                <w:sz w:val="20"/>
                <w:szCs w:val="20"/>
              </w:rPr>
              <w:t>-</w:t>
            </w:r>
          </w:p>
        </w:tc>
        <w:tc>
          <w:tcPr>
            <w:tcW w:w="4140" w:type="dxa"/>
          </w:tcPr>
          <w:p w14:paraId="659689B1" w14:textId="2F40404F" w:rsidR="002C21A1" w:rsidRPr="002C21A1" w:rsidRDefault="002C21A1" w:rsidP="001C0565">
            <w:pPr>
              <w:pStyle w:val="WWList2"/>
              <w:numPr>
                <w:ilvl w:val="0"/>
                <w:numId w:val="0"/>
              </w:numPr>
              <w:rPr>
                <w:sz w:val="20"/>
                <w:szCs w:val="20"/>
              </w:rPr>
            </w:pPr>
            <w:r w:rsidRPr="002C21A1">
              <w:rPr>
                <w:sz w:val="20"/>
                <w:szCs w:val="20"/>
              </w:rPr>
              <w:t>the detailed design for the Construction Works, which is to be prepared by the Terminal Operator and reviewed and approved by the Independent Certifier, in terms of clause 28.1 (performance of Preliminary Design and Detailed Design) and the Detailed Design Procedure;</w:t>
            </w:r>
          </w:p>
        </w:tc>
      </w:tr>
      <w:tr w:rsidR="00062D44" w:rsidRPr="007E3F90" w14:paraId="01BD07A9" w14:textId="77777777" w:rsidTr="008366B8">
        <w:trPr>
          <w:trHeight w:val="1107"/>
        </w:trPr>
        <w:tc>
          <w:tcPr>
            <w:tcW w:w="1116" w:type="dxa"/>
          </w:tcPr>
          <w:p w14:paraId="54646AD0" w14:textId="77777777" w:rsidR="00062D44" w:rsidRDefault="00062D44" w:rsidP="00555FD7">
            <w:pPr>
              <w:pStyle w:val="WWList2"/>
              <w:numPr>
                <w:ilvl w:val="2"/>
                <w:numId w:val="32"/>
              </w:numPr>
              <w:jc w:val="left"/>
              <w:rPr>
                <w:sz w:val="20"/>
                <w:szCs w:val="20"/>
              </w:rPr>
            </w:pPr>
          </w:p>
        </w:tc>
        <w:tc>
          <w:tcPr>
            <w:tcW w:w="2250" w:type="dxa"/>
          </w:tcPr>
          <w:p w14:paraId="2B62811C" w14:textId="3FAF10F9" w:rsidR="00062D44" w:rsidRDefault="00062D44" w:rsidP="001C0565">
            <w:pPr>
              <w:pStyle w:val="WWList3"/>
              <w:numPr>
                <w:ilvl w:val="0"/>
                <w:numId w:val="0"/>
              </w:numPr>
              <w:spacing w:after="0"/>
              <w:jc w:val="left"/>
              <w:rPr>
                <w:sz w:val="20"/>
                <w:szCs w:val="20"/>
                <w:lang w:val="en-US"/>
              </w:rPr>
            </w:pPr>
            <w:r>
              <w:rPr>
                <w:sz w:val="20"/>
                <w:szCs w:val="20"/>
                <w:lang w:val="en-US"/>
              </w:rPr>
              <w:t>“Detailed Design Procedure”</w:t>
            </w:r>
          </w:p>
        </w:tc>
        <w:tc>
          <w:tcPr>
            <w:tcW w:w="360" w:type="dxa"/>
          </w:tcPr>
          <w:p w14:paraId="7CFFD6F3" w14:textId="23C5C589" w:rsidR="00062D44" w:rsidRDefault="00062D44" w:rsidP="001C0565">
            <w:pPr>
              <w:pStyle w:val="WWList2"/>
              <w:numPr>
                <w:ilvl w:val="0"/>
                <w:numId w:val="0"/>
              </w:numPr>
              <w:rPr>
                <w:sz w:val="20"/>
                <w:szCs w:val="20"/>
              </w:rPr>
            </w:pPr>
            <w:r>
              <w:rPr>
                <w:sz w:val="20"/>
                <w:szCs w:val="20"/>
              </w:rPr>
              <w:t>-</w:t>
            </w:r>
          </w:p>
        </w:tc>
        <w:tc>
          <w:tcPr>
            <w:tcW w:w="4140" w:type="dxa"/>
          </w:tcPr>
          <w:p w14:paraId="7DE628ED" w14:textId="290BE772" w:rsidR="00062D44" w:rsidRPr="002C21A1" w:rsidRDefault="00062D44" w:rsidP="001C0565">
            <w:pPr>
              <w:pStyle w:val="WWList2"/>
              <w:numPr>
                <w:ilvl w:val="0"/>
                <w:numId w:val="0"/>
              </w:numPr>
              <w:rPr>
                <w:sz w:val="20"/>
                <w:szCs w:val="20"/>
              </w:rPr>
            </w:pPr>
            <w:r w:rsidRPr="00062D44">
              <w:rPr>
                <w:sz w:val="20"/>
                <w:szCs w:val="20"/>
              </w:rPr>
              <w:t>the procedure in respect of the preparation and approval of the Detailed Design that is contained in the D&amp;C Specifications</w:t>
            </w:r>
          </w:p>
        </w:tc>
      </w:tr>
      <w:tr w:rsidR="00062D44" w:rsidRPr="007E3F90" w14:paraId="26F1B156" w14:textId="77777777" w:rsidTr="008366B8">
        <w:trPr>
          <w:trHeight w:val="1107"/>
        </w:trPr>
        <w:tc>
          <w:tcPr>
            <w:tcW w:w="1116" w:type="dxa"/>
          </w:tcPr>
          <w:p w14:paraId="692F1ED2" w14:textId="679A6038" w:rsidR="00062D44" w:rsidRDefault="00062D44" w:rsidP="00555FD7">
            <w:pPr>
              <w:pStyle w:val="WWList2"/>
              <w:numPr>
                <w:ilvl w:val="2"/>
                <w:numId w:val="32"/>
              </w:numPr>
              <w:jc w:val="left"/>
              <w:rPr>
                <w:sz w:val="20"/>
                <w:szCs w:val="20"/>
              </w:rPr>
            </w:pPr>
            <w:r>
              <w:rPr>
                <w:sz w:val="20"/>
                <w:szCs w:val="20"/>
              </w:rPr>
              <w:lastRenderedPageBreak/>
              <w:t xml:space="preserve"> </w:t>
            </w:r>
          </w:p>
        </w:tc>
        <w:tc>
          <w:tcPr>
            <w:tcW w:w="2250" w:type="dxa"/>
          </w:tcPr>
          <w:p w14:paraId="4FBE3FEC" w14:textId="15422087" w:rsidR="00062D44" w:rsidRDefault="00062D44" w:rsidP="001C0565">
            <w:pPr>
              <w:pStyle w:val="WWList3"/>
              <w:numPr>
                <w:ilvl w:val="0"/>
                <w:numId w:val="0"/>
              </w:numPr>
              <w:spacing w:after="0"/>
              <w:jc w:val="left"/>
              <w:rPr>
                <w:sz w:val="20"/>
                <w:szCs w:val="20"/>
                <w:lang w:val="en-US"/>
              </w:rPr>
            </w:pPr>
            <w:r>
              <w:rPr>
                <w:sz w:val="20"/>
                <w:szCs w:val="20"/>
                <w:lang w:val="en-US"/>
              </w:rPr>
              <w:t>“Direct Agreement”</w:t>
            </w:r>
          </w:p>
        </w:tc>
        <w:tc>
          <w:tcPr>
            <w:tcW w:w="360" w:type="dxa"/>
          </w:tcPr>
          <w:p w14:paraId="50A70E36" w14:textId="7537CE31" w:rsidR="00062D44" w:rsidRDefault="00062D44" w:rsidP="001C0565">
            <w:pPr>
              <w:pStyle w:val="WWList2"/>
              <w:numPr>
                <w:ilvl w:val="0"/>
                <w:numId w:val="0"/>
              </w:numPr>
              <w:rPr>
                <w:sz w:val="20"/>
                <w:szCs w:val="20"/>
              </w:rPr>
            </w:pPr>
            <w:r>
              <w:rPr>
                <w:sz w:val="20"/>
                <w:szCs w:val="20"/>
              </w:rPr>
              <w:t>-</w:t>
            </w:r>
          </w:p>
        </w:tc>
        <w:tc>
          <w:tcPr>
            <w:tcW w:w="4140" w:type="dxa"/>
          </w:tcPr>
          <w:p w14:paraId="33D9006A" w14:textId="4365E69B" w:rsidR="00062D44" w:rsidRPr="002C21A1" w:rsidRDefault="00062D44" w:rsidP="001C0565">
            <w:pPr>
              <w:pStyle w:val="WWList2"/>
              <w:numPr>
                <w:ilvl w:val="0"/>
                <w:numId w:val="0"/>
              </w:numPr>
              <w:rPr>
                <w:sz w:val="20"/>
                <w:szCs w:val="20"/>
              </w:rPr>
            </w:pPr>
            <w:r w:rsidRPr="00062D44">
              <w:rPr>
                <w:sz w:val="20"/>
                <w:szCs w:val="20"/>
              </w:rPr>
              <w:t>he Direct Agreement to be entered into between the TNPA, the Terminal Operator and the Lenders, which shall be substantially in the form and substance of the agreement attached to this Agreement as Schedule 7</w:t>
            </w:r>
          </w:p>
        </w:tc>
      </w:tr>
      <w:tr w:rsidR="00062D44" w:rsidRPr="007E3F90" w14:paraId="1327E6FB" w14:textId="77777777" w:rsidTr="008366B8">
        <w:trPr>
          <w:trHeight w:val="1107"/>
        </w:trPr>
        <w:tc>
          <w:tcPr>
            <w:tcW w:w="1116" w:type="dxa"/>
          </w:tcPr>
          <w:p w14:paraId="0736E7BB" w14:textId="06954889" w:rsidR="00062D44" w:rsidRDefault="00062D44" w:rsidP="00555FD7">
            <w:pPr>
              <w:pStyle w:val="WWList2"/>
              <w:numPr>
                <w:ilvl w:val="2"/>
                <w:numId w:val="32"/>
              </w:numPr>
              <w:jc w:val="left"/>
              <w:rPr>
                <w:sz w:val="20"/>
                <w:szCs w:val="20"/>
              </w:rPr>
            </w:pPr>
          </w:p>
        </w:tc>
        <w:tc>
          <w:tcPr>
            <w:tcW w:w="2250" w:type="dxa"/>
          </w:tcPr>
          <w:p w14:paraId="60649798" w14:textId="53D70437" w:rsidR="00062D44" w:rsidRDefault="00062D44" w:rsidP="001C0565">
            <w:pPr>
              <w:pStyle w:val="WWList3"/>
              <w:numPr>
                <w:ilvl w:val="0"/>
                <w:numId w:val="0"/>
              </w:numPr>
              <w:spacing w:after="0"/>
              <w:jc w:val="left"/>
              <w:rPr>
                <w:sz w:val="20"/>
                <w:szCs w:val="20"/>
                <w:lang w:val="en-US"/>
              </w:rPr>
            </w:pPr>
            <w:r>
              <w:rPr>
                <w:sz w:val="20"/>
                <w:szCs w:val="20"/>
                <w:lang w:val="en-US"/>
              </w:rPr>
              <w:t>“Effective Date”</w:t>
            </w:r>
          </w:p>
        </w:tc>
        <w:tc>
          <w:tcPr>
            <w:tcW w:w="360" w:type="dxa"/>
          </w:tcPr>
          <w:p w14:paraId="0E1897EF" w14:textId="78EE1B31" w:rsidR="00062D44" w:rsidRDefault="00062D44" w:rsidP="001C0565">
            <w:pPr>
              <w:pStyle w:val="WWList2"/>
              <w:numPr>
                <w:ilvl w:val="0"/>
                <w:numId w:val="0"/>
              </w:numPr>
              <w:rPr>
                <w:sz w:val="20"/>
                <w:szCs w:val="20"/>
              </w:rPr>
            </w:pPr>
            <w:r>
              <w:rPr>
                <w:sz w:val="20"/>
                <w:szCs w:val="20"/>
              </w:rPr>
              <w:t>-</w:t>
            </w:r>
          </w:p>
        </w:tc>
        <w:tc>
          <w:tcPr>
            <w:tcW w:w="4140" w:type="dxa"/>
          </w:tcPr>
          <w:p w14:paraId="60896D03" w14:textId="6183804F" w:rsidR="00062D44" w:rsidRPr="002C21A1" w:rsidRDefault="00062D44" w:rsidP="001C0565">
            <w:pPr>
              <w:pStyle w:val="WWList2"/>
              <w:numPr>
                <w:ilvl w:val="0"/>
                <w:numId w:val="0"/>
              </w:numPr>
              <w:rPr>
                <w:sz w:val="20"/>
                <w:szCs w:val="20"/>
              </w:rPr>
            </w:pPr>
            <w:r w:rsidRPr="00062D44">
              <w:rPr>
                <w:sz w:val="20"/>
                <w:szCs w:val="20"/>
              </w:rPr>
              <w:t>the date on which this Agreement has been duly executed by each of the Parties;</w:t>
            </w:r>
          </w:p>
        </w:tc>
      </w:tr>
      <w:tr w:rsidR="00062D44" w:rsidRPr="007E3F90" w14:paraId="7419B36F" w14:textId="77777777" w:rsidTr="008366B8">
        <w:trPr>
          <w:trHeight w:val="1107"/>
        </w:trPr>
        <w:tc>
          <w:tcPr>
            <w:tcW w:w="1116" w:type="dxa"/>
          </w:tcPr>
          <w:p w14:paraId="4B454096" w14:textId="77777777" w:rsidR="00062D44" w:rsidRDefault="00062D44" w:rsidP="00555FD7">
            <w:pPr>
              <w:pStyle w:val="WWList2"/>
              <w:numPr>
                <w:ilvl w:val="2"/>
                <w:numId w:val="32"/>
              </w:numPr>
              <w:jc w:val="left"/>
              <w:rPr>
                <w:sz w:val="20"/>
                <w:szCs w:val="20"/>
              </w:rPr>
            </w:pPr>
          </w:p>
        </w:tc>
        <w:tc>
          <w:tcPr>
            <w:tcW w:w="2250" w:type="dxa"/>
          </w:tcPr>
          <w:p w14:paraId="3ACBA3EB" w14:textId="75A81576" w:rsidR="00062D44" w:rsidRDefault="00062D44" w:rsidP="001C0565">
            <w:pPr>
              <w:pStyle w:val="WWList3"/>
              <w:numPr>
                <w:ilvl w:val="0"/>
                <w:numId w:val="0"/>
              </w:numPr>
              <w:spacing w:after="0"/>
              <w:jc w:val="left"/>
              <w:rPr>
                <w:sz w:val="20"/>
                <w:szCs w:val="20"/>
                <w:lang w:val="en-US"/>
              </w:rPr>
            </w:pPr>
            <w:r>
              <w:rPr>
                <w:sz w:val="20"/>
                <w:szCs w:val="20"/>
                <w:lang w:val="en-US"/>
              </w:rPr>
              <w:t>“Energy”</w:t>
            </w:r>
          </w:p>
        </w:tc>
        <w:tc>
          <w:tcPr>
            <w:tcW w:w="360" w:type="dxa"/>
          </w:tcPr>
          <w:p w14:paraId="315C37A7" w14:textId="61962E7F" w:rsidR="00062D44" w:rsidRDefault="00062D44" w:rsidP="001C0565">
            <w:pPr>
              <w:pStyle w:val="WWList2"/>
              <w:numPr>
                <w:ilvl w:val="0"/>
                <w:numId w:val="0"/>
              </w:numPr>
              <w:rPr>
                <w:sz w:val="20"/>
                <w:szCs w:val="20"/>
              </w:rPr>
            </w:pPr>
            <w:r>
              <w:rPr>
                <w:sz w:val="20"/>
                <w:szCs w:val="20"/>
              </w:rPr>
              <w:t>-</w:t>
            </w:r>
          </w:p>
        </w:tc>
        <w:tc>
          <w:tcPr>
            <w:tcW w:w="4140" w:type="dxa"/>
          </w:tcPr>
          <w:p w14:paraId="39CFCDDF" w14:textId="5AB82A73" w:rsidR="00062D44" w:rsidRPr="002C21A1" w:rsidRDefault="00062D44" w:rsidP="001C0565">
            <w:pPr>
              <w:pStyle w:val="WWList2"/>
              <w:numPr>
                <w:ilvl w:val="0"/>
                <w:numId w:val="0"/>
              </w:numPr>
              <w:rPr>
                <w:sz w:val="20"/>
                <w:szCs w:val="20"/>
              </w:rPr>
            </w:pPr>
            <w:r w:rsidRPr="00062D44">
              <w:rPr>
                <w:sz w:val="20"/>
                <w:szCs w:val="20"/>
              </w:rPr>
              <w:t xml:space="preserve">means electrical energy generated by the </w:t>
            </w:r>
            <w:r>
              <w:rPr>
                <w:sz w:val="20"/>
                <w:szCs w:val="20"/>
              </w:rPr>
              <w:t>p</w:t>
            </w:r>
            <w:r w:rsidRPr="00062D44">
              <w:rPr>
                <w:sz w:val="20"/>
                <w:szCs w:val="20"/>
              </w:rPr>
              <w:t xml:space="preserve">ower </w:t>
            </w:r>
            <w:r>
              <w:rPr>
                <w:sz w:val="20"/>
                <w:szCs w:val="20"/>
              </w:rPr>
              <w:t>g</w:t>
            </w:r>
            <w:r w:rsidRPr="00062D44">
              <w:rPr>
                <w:sz w:val="20"/>
                <w:szCs w:val="20"/>
              </w:rPr>
              <w:t xml:space="preserve">eneration </w:t>
            </w:r>
            <w:r>
              <w:rPr>
                <w:sz w:val="20"/>
                <w:szCs w:val="20"/>
              </w:rPr>
              <w:t>f</w:t>
            </w:r>
            <w:r w:rsidRPr="00062D44">
              <w:rPr>
                <w:sz w:val="20"/>
                <w:szCs w:val="20"/>
              </w:rPr>
              <w:t>acility</w:t>
            </w:r>
            <w:r>
              <w:rPr>
                <w:sz w:val="20"/>
                <w:szCs w:val="20"/>
              </w:rPr>
              <w:t xml:space="preserve"> as may be applicable</w:t>
            </w:r>
            <w:r w:rsidRPr="00062D44">
              <w:rPr>
                <w:sz w:val="20"/>
                <w:szCs w:val="20"/>
              </w:rPr>
              <w:t>, as the case may be, and measured in MWh;</w:t>
            </w:r>
          </w:p>
        </w:tc>
      </w:tr>
      <w:tr w:rsidR="00062D44" w:rsidRPr="007E3F90" w14:paraId="361EDB28" w14:textId="77777777" w:rsidTr="008366B8">
        <w:trPr>
          <w:trHeight w:val="1107"/>
        </w:trPr>
        <w:tc>
          <w:tcPr>
            <w:tcW w:w="1116" w:type="dxa"/>
          </w:tcPr>
          <w:p w14:paraId="0C43DE06" w14:textId="77777777" w:rsidR="00062D44" w:rsidRDefault="00062D44" w:rsidP="00555FD7">
            <w:pPr>
              <w:pStyle w:val="WWList2"/>
              <w:numPr>
                <w:ilvl w:val="2"/>
                <w:numId w:val="32"/>
              </w:numPr>
              <w:jc w:val="left"/>
              <w:rPr>
                <w:sz w:val="20"/>
                <w:szCs w:val="20"/>
              </w:rPr>
            </w:pPr>
          </w:p>
        </w:tc>
        <w:tc>
          <w:tcPr>
            <w:tcW w:w="2250" w:type="dxa"/>
          </w:tcPr>
          <w:p w14:paraId="22A951DD" w14:textId="0205A9E0" w:rsidR="00062D44" w:rsidRDefault="00062D44" w:rsidP="001C0565">
            <w:pPr>
              <w:pStyle w:val="WWList3"/>
              <w:numPr>
                <w:ilvl w:val="0"/>
                <w:numId w:val="0"/>
              </w:numPr>
              <w:spacing w:after="0"/>
              <w:jc w:val="left"/>
              <w:rPr>
                <w:sz w:val="20"/>
                <w:szCs w:val="20"/>
                <w:lang w:val="en-US"/>
              </w:rPr>
            </w:pPr>
            <w:r>
              <w:rPr>
                <w:sz w:val="20"/>
                <w:szCs w:val="20"/>
                <w:lang w:val="en-US"/>
              </w:rPr>
              <w:t>“Environment”</w:t>
            </w:r>
          </w:p>
        </w:tc>
        <w:tc>
          <w:tcPr>
            <w:tcW w:w="360" w:type="dxa"/>
          </w:tcPr>
          <w:p w14:paraId="54B66247" w14:textId="77777777" w:rsidR="00062D44" w:rsidRDefault="00062D44" w:rsidP="001C0565">
            <w:pPr>
              <w:pStyle w:val="WWList2"/>
              <w:numPr>
                <w:ilvl w:val="0"/>
                <w:numId w:val="0"/>
              </w:numPr>
              <w:rPr>
                <w:sz w:val="20"/>
                <w:szCs w:val="20"/>
              </w:rPr>
            </w:pPr>
          </w:p>
        </w:tc>
        <w:tc>
          <w:tcPr>
            <w:tcW w:w="4140" w:type="dxa"/>
          </w:tcPr>
          <w:p w14:paraId="72F72245" w14:textId="0E109E50" w:rsidR="00062D44" w:rsidRPr="00062D44" w:rsidRDefault="00062D44" w:rsidP="001C0565">
            <w:pPr>
              <w:pStyle w:val="WWList2"/>
              <w:numPr>
                <w:ilvl w:val="0"/>
                <w:numId w:val="0"/>
              </w:numPr>
              <w:rPr>
                <w:sz w:val="20"/>
                <w:szCs w:val="20"/>
              </w:rPr>
            </w:pPr>
            <w:r w:rsidRPr="00062D44">
              <w:rPr>
                <w:sz w:val="20"/>
                <w:szCs w:val="20"/>
              </w:rPr>
              <w:t>the surroundings within which humans exist and</w:t>
            </w:r>
            <w:r>
              <w:rPr>
                <w:sz w:val="20"/>
                <w:szCs w:val="20"/>
              </w:rPr>
              <w:t xml:space="preserve"> </w:t>
            </w:r>
            <w:r w:rsidRPr="00062D44">
              <w:rPr>
                <w:sz w:val="20"/>
                <w:szCs w:val="20"/>
              </w:rPr>
              <w:t>that are made up of:</w:t>
            </w:r>
          </w:p>
          <w:p w14:paraId="0DEAB2FF" w14:textId="1002B34A" w:rsidR="00062D44" w:rsidRDefault="00062D44" w:rsidP="00555FD7">
            <w:pPr>
              <w:pStyle w:val="WWList2"/>
              <w:numPr>
                <w:ilvl w:val="0"/>
                <w:numId w:val="18"/>
              </w:numPr>
              <w:rPr>
                <w:sz w:val="20"/>
                <w:szCs w:val="20"/>
              </w:rPr>
            </w:pPr>
            <w:r w:rsidRPr="00062D44">
              <w:rPr>
                <w:sz w:val="20"/>
                <w:szCs w:val="20"/>
              </w:rPr>
              <w:t>the land, water and atmosphere of the earth;</w:t>
            </w:r>
          </w:p>
          <w:p w14:paraId="7FE192E9" w14:textId="6F6C2FD5" w:rsidR="00062D44" w:rsidRDefault="00062D44" w:rsidP="00555FD7">
            <w:pPr>
              <w:pStyle w:val="WWList2"/>
              <w:numPr>
                <w:ilvl w:val="0"/>
                <w:numId w:val="18"/>
              </w:numPr>
              <w:rPr>
                <w:sz w:val="20"/>
                <w:szCs w:val="20"/>
              </w:rPr>
            </w:pPr>
            <w:r w:rsidRPr="00062D44">
              <w:rPr>
                <w:sz w:val="20"/>
                <w:szCs w:val="20"/>
              </w:rPr>
              <w:t>micro-organisms, plant and animal life;</w:t>
            </w:r>
          </w:p>
          <w:p w14:paraId="0BCDF048" w14:textId="42CAFCFC" w:rsidR="00062D44" w:rsidRDefault="00062D44" w:rsidP="00555FD7">
            <w:pPr>
              <w:pStyle w:val="WWList2"/>
              <w:numPr>
                <w:ilvl w:val="0"/>
                <w:numId w:val="18"/>
              </w:numPr>
              <w:rPr>
                <w:sz w:val="20"/>
                <w:szCs w:val="20"/>
              </w:rPr>
            </w:pPr>
            <w:r w:rsidRPr="00062D44">
              <w:rPr>
                <w:sz w:val="20"/>
                <w:szCs w:val="20"/>
              </w:rPr>
              <w:t>any part or combination of (a) and (b) and the interrelationships among and between them; and</w:t>
            </w:r>
          </w:p>
          <w:p w14:paraId="73E51335" w14:textId="49316FBB" w:rsidR="00062D44" w:rsidRPr="00062D44" w:rsidRDefault="00062D44" w:rsidP="00555FD7">
            <w:pPr>
              <w:pStyle w:val="WWList2"/>
              <w:numPr>
                <w:ilvl w:val="0"/>
                <w:numId w:val="18"/>
              </w:numPr>
              <w:rPr>
                <w:sz w:val="20"/>
                <w:szCs w:val="20"/>
              </w:rPr>
            </w:pPr>
            <w:r w:rsidRPr="00062D44">
              <w:rPr>
                <w:sz w:val="20"/>
                <w:szCs w:val="20"/>
              </w:rPr>
              <w:t>the physical, chemical, aesthetic and cultural properties and conditions of the foregoing that influence human health and well-being;</w:t>
            </w:r>
            <w:r w:rsidRPr="00062D44">
              <w:rPr>
                <w:sz w:val="20"/>
                <w:szCs w:val="20"/>
              </w:rPr>
              <w:tab/>
            </w:r>
          </w:p>
        </w:tc>
      </w:tr>
      <w:tr w:rsidR="00062D44" w:rsidRPr="007E3F90" w14:paraId="440C74EC" w14:textId="77777777" w:rsidTr="008366B8">
        <w:trPr>
          <w:trHeight w:val="1107"/>
        </w:trPr>
        <w:tc>
          <w:tcPr>
            <w:tcW w:w="1116" w:type="dxa"/>
          </w:tcPr>
          <w:p w14:paraId="28688553" w14:textId="77777777" w:rsidR="00062D44" w:rsidRDefault="00062D44" w:rsidP="00555FD7">
            <w:pPr>
              <w:pStyle w:val="WWList2"/>
              <w:numPr>
                <w:ilvl w:val="2"/>
                <w:numId w:val="32"/>
              </w:numPr>
              <w:jc w:val="left"/>
              <w:rPr>
                <w:sz w:val="20"/>
                <w:szCs w:val="20"/>
              </w:rPr>
            </w:pPr>
          </w:p>
        </w:tc>
        <w:tc>
          <w:tcPr>
            <w:tcW w:w="2250" w:type="dxa"/>
          </w:tcPr>
          <w:p w14:paraId="4CCF8436" w14:textId="34AE6CFA" w:rsidR="00062D44" w:rsidRDefault="002112F8" w:rsidP="001C0565">
            <w:pPr>
              <w:pStyle w:val="WWList3"/>
              <w:numPr>
                <w:ilvl w:val="0"/>
                <w:numId w:val="0"/>
              </w:numPr>
              <w:spacing w:after="0"/>
              <w:jc w:val="left"/>
              <w:rPr>
                <w:sz w:val="20"/>
                <w:szCs w:val="20"/>
                <w:lang w:val="en-US"/>
              </w:rPr>
            </w:pPr>
            <w:r>
              <w:rPr>
                <w:sz w:val="20"/>
                <w:szCs w:val="20"/>
                <w:lang w:val="en-US"/>
              </w:rPr>
              <w:t>“Environmental Authorisation”</w:t>
            </w:r>
          </w:p>
        </w:tc>
        <w:tc>
          <w:tcPr>
            <w:tcW w:w="360" w:type="dxa"/>
          </w:tcPr>
          <w:p w14:paraId="500FFB42" w14:textId="77777777" w:rsidR="00062D44" w:rsidRDefault="00062D44" w:rsidP="001C0565">
            <w:pPr>
              <w:pStyle w:val="WWList2"/>
              <w:numPr>
                <w:ilvl w:val="0"/>
                <w:numId w:val="0"/>
              </w:numPr>
              <w:rPr>
                <w:sz w:val="20"/>
                <w:szCs w:val="20"/>
              </w:rPr>
            </w:pPr>
          </w:p>
        </w:tc>
        <w:tc>
          <w:tcPr>
            <w:tcW w:w="4140" w:type="dxa"/>
          </w:tcPr>
          <w:p w14:paraId="1027058C" w14:textId="38026786" w:rsidR="00062D44" w:rsidRPr="00062D44" w:rsidRDefault="00062D44" w:rsidP="001C0565">
            <w:pPr>
              <w:pStyle w:val="WWList2"/>
              <w:numPr>
                <w:ilvl w:val="0"/>
                <w:numId w:val="0"/>
              </w:numPr>
              <w:rPr>
                <w:sz w:val="20"/>
                <w:szCs w:val="20"/>
              </w:rPr>
            </w:pPr>
            <w:r w:rsidRPr="00062D44">
              <w:rPr>
                <w:sz w:val="20"/>
                <w:szCs w:val="20"/>
              </w:rPr>
              <w:t>any authorisations or consents to be obtained from the Responsible Authority in compliance with the Environmental Laws in order to perform the Project Deliverables</w:t>
            </w:r>
          </w:p>
        </w:tc>
      </w:tr>
      <w:tr w:rsidR="00062D44" w:rsidRPr="007E3F90" w14:paraId="3EEA1146" w14:textId="77777777" w:rsidTr="008366B8">
        <w:trPr>
          <w:trHeight w:val="1107"/>
        </w:trPr>
        <w:tc>
          <w:tcPr>
            <w:tcW w:w="1116" w:type="dxa"/>
          </w:tcPr>
          <w:p w14:paraId="5BB0D0D9" w14:textId="77777777" w:rsidR="00062D44" w:rsidRDefault="00062D44" w:rsidP="00555FD7">
            <w:pPr>
              <w:pStyle w:val="WWList2"/>
              <w:numPr>
                <w:ilvl w:val="2"/>
                <w:numId w:val="32"/>
              </w:numPr>
              <w:jc w:val="left"/>
              <w:rPr>
                <w:sz w:val="20"/>
                <w:szCs w:val="20"/>
              </w:rPr>
            </w:pPr>
          </w:p>
        </w:tc>
        <w:tc>
          <w:tcPr>
            <w:tcW w:w="2250" w:type="dxa"/>
          </w:tcPr>
          <w:p w14:paraId="29490AD9" w14:textId="38DFAD8B" w:rsidR="00062D44" w:rsidRDefault="00AD7372" w:rsidP="001C0565">
            <w:pPr>
              <w:pStyle w:val="WWList3"/>
              <w:numPr>
                <w:ilvl w:val="0"/>
                <w:numId w:val="0"/>
              </w:numPr>
              <w:spacing w:after="0"/>
              <w:jc w:val="left"/>
              <w:rPr>
                <w:sz w:val="20"/>
                <w:szCs w:val="20"/>
                <w:lang w:val="en-US"/>
              </w:rPr>
            </w:pPr>
            <w:r>
              <w:rPr>
                <w:sz w:val="20"/>
                <w:szCs w:val="20"/>
                <w:lang w:val="en-US"/>
              </w:rPr>
              <w:t>“Environmental Laws”</w:t>
            </w:r>
          </w:p>
        </w:tc>
        <w:tc>
          <w:tcPr>
            <w:tcW w:w="360" w:type="dxa"/>
          </w:tcPr>
          <w:p w14:paraId="7231DD87" w14:textId="77777777" w:rsidR="00062D44" w:rsidRDefault="00062D44" w:rsidP="001C0565">
            <w:pPr>
              <w:pStyle w:val="WWList2"/>
              <w:numPr>
                <w:ilvl w:val="0"/>
                <w:numId w:val="0"/>
              </w:numPr>
              <w:rPr>
                <w:sz w:val="20"/>
                <w:szCs w:val="20"/>
              </w:rPr>
            </w:pPr>
          </w:p>
        </w:tc>
        <w:tc>
          <w:tcPr>
            <w:tcW w:w="4140" w:type="dxa"/>
          </w:tcPr>
          <w:p w14:paraId="76D0C2E3" w14:textId="77777777" w:rsidR="00062D44" w:rsidRPr="00062D44" w:rsidRDefault="00062D44" w:rsidP="001C0565">
            <w:pPr>
              <w:pStyle w:val="WWList2"/>
              <w:numPr>
                <w:ilvl w:val="0"/>
                <w:numId w:val="0"/>
              </w:numPr>
              <w:ind w:left="1134" w:hanging="1134"/>
              <w:rPr>
                <w:sz w:val="20"/>
                <w:szCs w:val="20"/>
              </w:rPr>
            </w:pPr>
            <w:r w:rsidRPr="00062D44">
              <w:rPr>
                <w:sz w:val="20"/>
                <w:szCs w:val="20"/>
              </w:rPr>
              <w:t>means any Laws designed to:</w:t>
            </w:r>
          </w:p>
          <w:p w14:paraId="41D17AFF" w14:textId="22BA3361" w:rsidR="00062D44" w:rsidRDefault="00062D44" w:rsidP="00555FD7">
            <w:pPr>
              <w:pStyle w:val="WWList2"/>
              <w:numPr>
                <w:ilvl w:val="0"/>
                <w:numId w:val="19"/>
              </w:numPr>
              <w:rPr>
                <w:sz w:val="20"/>
                <w:szCs w:val="20"/>
              </w:rPr>
            </w:pPr>
            <w:r w:rsidRPr="00062D44">
              <w:rPr>
                <w:sz w:val="20"/>
                <w:szCs w:val="20"/>
              </w:rPr>
              <w:t>protect ecosystems and dependant animal and plant species;</w:t>
            </w:r>
          </w:p>
          <w:p w14:paraId="1C685E48" w14:textId="7B8DFE04" w:rsidR="00062D44" w:rsidRDefault="00062D44" w:rsidP="00555FD7">
            <w:pPr>
              <w:pStyle w:val="WWList2"/>
              <w:numPr>
                <w:ilvl w:val="0"/>
                <w:numId w:val="19"/>
              </w:numPr>
              <w:rPr>
                <w:sz w:val="20"/>
                <w:szCs w:val="20"/>
              </w:rPr>
            </w:pPr>
            <w:r w:rsidRPr="00062D44">
              <w:rPr>
                <w:sz w:val="20"/>
                <w:szCs w:val="20"/>
              </w:rPr>
              <w:lastRenderedPageBreak/>
              <w:t>regulate the harm caused to the environment and or public health by pollution or degradation;  or</w:t>
            </w:r>
          </w:p>
          <w:p w14:paraId="7E0C74CE" w14:textId="2499DA1C" w:rsidR="00062D44" w:rsidRPr="00062D44" w:rsidRDefault="00062D44" w:rsidP="00555FD7">
            <w:pPr>
              <w:pStyle w:val="WWList2"/>
              <w:numPr>
                <w:ilvl w:val="0"/>
                <w:numId w:val="19"/>
              </w:numPr>
              <w:rPr>
                <w:sz w:val="20"/>
                <w:szCs w:val="20"/>
              </w:rPr>
            </w:pPr>
            <w:r w:rsidRPr="00062D44">
              <w:rPr>
                <w:sz w:val="20"/>
                <w:szCs w:val="20"/>
              </w:rPr>
              <w:t>regulate the generation, handling, storage, use, release, emission or spillage of any substance which, alone or in combination with any other, is capable of causing harm to the environment, including, without limitation, any waste;</w:t>
            </w:r>
          </w:p>
        </w:tc>
      </w:tr>
      <w:tr w:rsidR="00062D44" w:rsidRPr="007E3F90" w14:paraId="68D379B5" w14:textId="77777777" w:rsidTr="008366B8">
        <w:trPr>
          <w:trHeight w:val="1107"/>
        </w:trPr>
        <w:tc>
          <w:tcPr>
            <w:tcW w:w="1116" w:type="dxa"/>
          </w:tcPr>
          <w:p w14:paraId="74913093" w14:textId="77777777" w:rsidR="00062D44" w:rsidRDefault="00062D44" w:rsidP="00555FD7">
            <w:pPr>
              <w:pStyle w:val="WWList2"/>
              <w:numPr>
                <w:ilvl w:val="2"/>
                <w:numId w:val="32"/>
              </w:numPr>
              <w:jc w:val="left"/>
              <w:rPr>
                <w:sz w:val="20"/>
                <w:szCs w:val="20"/>
              </w:rPr>
            </w:pPr>
          </w:p>
        </w:tc>
        <w:tc>
          <w:tcPr>
            <w:tcW w:w="2250" w:type="dxa"/>
          </w:tcPr>
          <w:p w14:paraId="010169D2" w14:textId="586248FA" w:rsidR="00062D44" w:rsidRDefault="00AD7372" w:rsidP="001C0565">
            <w:pPr>
              <w:pStyle w:val="WWList3"/>
              <w:numPr>
                <w:ilvl w:val="0"/>
                <w:numId w:val="0"/>
              </w:numPr>
              <w:spacing w:after="0"/>
              <w:jc w:val="left"/>
              <w:rPr>
                <w:sz w:val="20"/>
                <w:szCs w:val="20"/>
                <w:lang w:val="en-US"/>
              </w:rPr>
            </w:pPr>
            <w:r>
              <w:rPr>
                <w:sz w:val="20"/>
                <w:szCs w:val="20"/>
                <w:lang w:val="en-US"/>
              </w:rPr>
              <w:t>“Environmental Management Plan”</w:t>
            </w:r>
          </w:p>
        </w:tc>
        <w:tc>
          <w:tcPr>
            <w:tcW w:w="360" w:type="dxa"/>
          </w:tcPr>
          <w:p w14:paraId="2E455EDA" w14:textId="77777777" w:rsidR="00062D44" w:rsidRDefault="00062D44" w:rsidP="001C0565">
            <w:pPr>
              <w:pStyle w:val="WWList2"/>
              <w:numPr>
                <w:ilvl w:val="0"/>
                <w:numId w:val="0"/>
              </w:numPr>
              <w:rPr>
                <w:sz w:val="20"/>
                <w:szCs w:val="20"/>
              </w:rPr>
            </w:pPr>
          </w:p>
        </w:tc>
        <w:tc>
          <w:tcPr>
            <w:tcW w:w="4140" w:type="dxa"/>
          </w:tcPr>
          <w:p w14:paraId="3654A890" w14:textId="43EDC568" w:rsidR="00062D44" w:rsidRPr="00062D44" w:rsidRDefault="00062D44" w:rsidP="001C0565">
            <w:pPr>
              <w:pStyle w:val="WWList2"/>
              <w:numPr>
                <w:ilvl w:val="0"/>
                <w:numId w:val="0"/>
              </w:numPr>
              <w:rPr>
                <w:sz w:val="20"/>
                <w:szCs w:val="20"/>
              </w:rPr>
            </w:pPr>
            <w:r w:rsidRPr="00062D44">
              <w:rPr>
                <w:sz w:val="20"/>
                <w:szCs w:val="20"/>
              </w:rPr>
              <w:t>the environmental management plan and system prepared in respect of the Project for the monitoring and management of environmental issues raised as a result of the Environmental Impact Assessment and based on the TNPA's environmental policy and any Environmental Consents issued in respect of the Project pursuant to the Environment and the Environmental Laws;</w:t>
            </w:r>
          </w:p>
        </w:tc>
      </w:tr>
      <w:tr w:rsidR="00062D44" w:rsidRPr="007E3F90" w14:paraId="60632302" w14:textId="77777777" w:rsidTr="008366B8">
        <w:trPr>
          <w:trHeight w:val="1107"/>
        </w:trPr>
        <w:tc>
          <w:tcPr>
            <w:tcW w:w="1116" w:type="dxa"/>
          </w:tcPr>
          <w:p w14:paraId="716E6EE7" w14:textId="77777777" w:rsidR="00062D44" w:rsidRDefault="00062D44" w:rsidP="00555FD7">
            <w:pPr>
              <w:pStyle w:val="WWList2"/>
              <w:numPr>
                <w:ilvl w:val="2"/>
                <w:numId w:val="32"/>
              </w:numPr>
              <w:jc w:val="left"/>
              <w:rPr>
                <w:sz w:val="20"/>
                <w:szCs w:val="20"/>
              </w:rPr>
            </w:pPr>
          </w:p>
        </w:tc>
        <w:tc>
          <w:tcPr>
            <w:tcW w:w="2250" w:type="dxa"/>
          </w:tcPr>
          <w:p w14:paraId="34A17F11" w14:textId="2EE6791A" w:rsidR="00062D44" w:rsidRDefault="00AD7372" w:rsidP="001C0565">
            <w:pPr>
              <w:pStyle w:val="WWList3"/>
              <w:numPr>
                <w:ilvl w:val="0"/>
                <w:numId w:val="0"/>
              </w:numPr>
              <w:spacing w:after="0"/>
              <w:jc w:val="left"/>
              <w:rPr>
                <w:sz w:val="20"/>
                <w:szCs w:val="20"/>
                <w:lang w:val="en-US"/>
              </w:rPr>
            </w:pPr>
            <w:r>
              <w:rPr>
                <w:sz w:val="20"/>
                <w:szCs w:val="20"/>
                <w:lang w:val="en-US"/>
              </w:rPr>
              <w:t>“Equity”</w:t>
            </w:r>
          </w:p>
        </w:tc>
        <w:tc>
          <w:tcPr>
            <w:tcW w:w="360" w:type="dxa"/>
          </w:tcPr>
          <w:p w14:paraId="32947F6D" w14:textId="77777777" w:rsidR="00062D44" w:rsidRDefault="00062D44" w:rsidP="001C0565">
            <w:pPr>
              <w:pStyle w:val="WWList2"/>
              <w:numPr>
                <w:ilvl w:val="0"/>
                <w:numId w:val="0"/>
              </w:numPr>
              <w:rPr>
                <w:sz w:val="20"/>
                <w:szCs w:val="20"/>
              </w:rPr>
            </w:pPr>
          </w:p>
        </w:tc>
        <w:tc>
          <w:tcPr>
            <w:tcW w:w="4140" w:type="dxa"/>
          </w:tcPr>
          <w:p w14:paraId="05E940AF" w14:textId="79480AF1" w:rsidR="00062D44" w:rsidRPr="00062D44" w:rsidRDefault="00AD7372" w:rsidP="001C0565">
            <w:pPr>
              <w:pStyle w:val="WWList2"/>
              <w:numPr>
                <w:ilvl w:val="0"/>
                <w:numId w:val="0"/>
              </w:numPr>
              <w:rPr>
                <w:sz w:val="20"/>
                <w:szCs w:val="20"/>
              </w:rPr>
            </w:pPr>
            <w:r w:rsidRPr="00AD7372">
              <w:rPr>
                <w:sz w:val="20"/>
                <w:szCs w:val="20"/>
              </w:rPr>
              <w:t>the entire issued share capital of and Shareholder Loans to the Terminal Operator;</w:t>
            </w:r>
          </w:p>
        </w:tc>
      </w:tr>
      <w:tr w:rsidR="00062D44" w:rsidRPr="007E3F90" w14:paraId="7AAD8B95" w14:textId="77777777" w:rsidTr="008366B8">
        <w:trPr>
          <w:trHeight w:val="1107"/>
        </w:trPr>
        <w:tc>
          <w:tcPr>
            <w:tcW w:w="1116" w:type="dxa"/>
          </w:tcPr>
          <w:p w14:paraId="1D5EABA1" w14:textId="77777777" w:rsidR="00062D44" w:rsidRDefault="00062D44" w:rsidP="00555FD7">
            <w:pPr>
              <w:pStyle w:val="WWList2"/>
              <w:numPr>
                <w:ilvl w:val="2"/>
                <w:numId w:val="32"/>
              </w:numPr>
              <w:jc w:val="left"/>
              <w:rPr>
                <w:sz w:val="20"/>
                <w:szCs w:val="20"/>
              </w:rPr>
            </w:pPr>
          </w:p>
        </w:tc>
        <w:tc>
          <w:tcPr>
            <w:tcW w:w="2250" w:type="dxa"/>
          </w:tcPr>
          <w:p w14:paraId="53EB022C" w14:textId="54CC7BCB" w:rsidR="00062D44" w:rsidRDefault="00AD7372" w:rsidP="001C0565">
            <w:pPr>
              <w:pStyle w:val="WWList3"/>
              <w:numPr>
                <w:ilvl w:val="0"/>
                <w:numId w:val="0"/>
              </w:numPr>
              <w:spacing w:after="0"/>
              <w:jc w:val="left"/>
              <w:rPr>
                <w:sz w:val="20"/>
                <w:szCs w:val="20"/>
                <w:lang w:val="en-US"/>
              </w:rPr>
            </w:pPr>
            <w:r>
              <w:rPr>
                <w:sz w:val="20"/>
                <w:szCs w:val="20"/>
                <w:lang w:val="en-US"/>
              </w:rPr>
              <w:t>“Expiry Date”</w:t>
            </w:r>
          </w:p>
        </w:tc>
        <w:tc>
          <w:tcPr>
            <w:tcW w:w="360" w:type="dxa"/>
          </w:tcPr>
          <w:p w14:paraId="79BF4525" w14:textId="79323A41" w:rsidR="00062D44" w:rsidRDefault="00AD7372" w:rsidP="001C0565">
            <w:pPr>
              <w:pStyle w:val="WWList2"/>
              <w:numPr>
                <w:ilvl w:val="0"/>
                <w:numId w:val="0"/>
              </w:numPr>
              <w:rPr>
                <w:sz w:val="20"/>
                <w:szCs w:val="20"/>
              </w:rPr>
            </w:pPr>
            <w:r>
              <w:rPr>
                <w:sz w:val="20"/>
                <w:szCs w:val="20"/>
              </w:rPr>
              <w:t>-</w:t>
            </w:r>
          </w:p>
        </w:tc>
        <w:tc>
          <w:tcPr>
            <w:tcW w:w="4140" w:type="dxa"/>
          </w:tcPr>
          <w:p w14:paraId="39CCA39D" w14:textId="252E7FFA" w:rsidR="00062D44" w:rsidRPr="00062D44" w:rsidRDefault="00AD7372" w:rsidP="001C0565">
            <w:pPr>
              <w:pStyle w:val="WWList2"/>
              <w:numPr>
                <w:ilvl w:val="0"/>
                <w:numId w:val="0"/>
              </w:numPr>
              <w:rPr>
                <w:sz w:val="20"/>
                <w:szCs w:val="20"/>
              </w:rPr>
            </w:pPr>
            <w:r w:rsidRPr="00AD7372">
              <w:rPr>
                <w:sz w:val="20"/>
                <w:szCs w:val="20"/>
              </w:rPr>
              <w:t>the expiry date of the Terminal Operator Agreement;</w:t>
            </w:r>
          </w:p>
        </w:tc>
      </w:tr>
      <w:tr w:rsidR="00AD7372" w:rsidRPr="007E3F90" w14:paraId="57E283EC" w14:textId="77777777" w:rsidTr="008366B8">
        <w:trPr>
          <w:trHeight w:val="1107"/>
        </w:trPr>
        <w:tc>
          <w:tcPr>
            <w:tcW w:w="1116" w:type="dxa"/>
          </w:tcPr>
          <w:p w14:paraId="3EE1A4ED" w14:textId="77777777" w:rsidR="00AD7372" w:rsidRDefault="00AD7372" w:rsidP="00555FD7">
            <w:pPr>
              <w:pStyle w:val="WWList2"/>
              <w:numPr>
                <w:ilvl w:val="2"/>
                <w:numId w:val="32"/>
              </w:numPr>
              <w:jc w:val="left"/>
              <w:rPr>
                <w:sz w:val="20"/>
                <w:szCs w:val="20"/>
              </w:rPr>
            </w:pPr>
          </w:p>
        </w:tc>
        <w:tc>
          <w:tcPr>
            <w:tcW w:w="2250" w:type="dxa"/>
          </w:tcPr>
          <w:p w14:paraId="7180EB7D" w14:textId="18CAA4BC" w:rsidR="00AD7372" w:rsidRDefault="00AD7372" w:rsidP="001C0565">
            <w:pPr>
              <w:pStyle w:val="WWList3"/>
              <w:numPr>
                <w:ilvl w:val="0"/>
                <w:numId w:val="0"/>
              </w:numPr>
              <w:spacing w:after="0"/>
              <w:jc w:val="left"/>
              <w:rPr>
                <w:sz w:val="20"/>
                <w:szCs w:val="20"/>
                <w:lang w:val="en-US"/>
              </w:rPr>
            </w:pPr>
            <w:r>
              <w:rPr>
                <w:sz w:val="20"/>
                <w:szCs w:val="20"/>
                <w:lang w:val="en-US"/>
              </w:rPr>
              <w:t xml:space="preserve">“Final Maintenance Guarantee” </w:t>
            </w:r>
          </w:p>
        </w:tc>
        <w:tc>
          <w:tcPr>
            <w:tcW w:w="360" w:type="dxa"/>
          </w:tcPr>
          <w:p w14:paraId="79D720FA" w14:textId="311E79C5" w:rsidR="00AD7372" w:rsidRDefault="00AD7372" w:rsidP="001C0565">
            <w:pPr>
              <w:pStyle w:val="WWList2"/>
              <w:numPr>
                <w:ilvl w:val="0"/>
                <w:numId w:val="0"/>
              </w:numPr>
              <w:rPr>
                <w:sz w:val="20"/>
                <w:szCs w:val="20"/>
              </w:rPr>
            </w:pPr>
            <w:r>
              <w:rPr>
                <w:sz w:val="20"/>
                <w:szCs w:val="20"/>
              </w:rPr>
              <w:t>-</w:t>
            </w:r>
          </w:p>
        </w:tc>
        <w:tc>
          <w:tcPr>
            <w:tcW w:w="4140" w:type="dxa"/>
          </w:tcPr>
          <w:p w14:paraId="4D191FB7" w14:textId="3913DFA1" w:rsidR="00AD7372" w:rsidRPr="00062D44" w:rsidRDefault="00AD7372" w:rsidP="001C0565">
            <w:pPr>
              <w:pStyle w:val="WWList2"/>
              <w:numPr>
                <w:ilvl w:val="0"/>
                <w:numId w:val="0"/>
              </w:numPr>
              <w:rPr>
                <w:sz w:val="20"/>
                <w:szCs w:val="20"/>
              </w:rPr>
            </w:pPr>
            <w:r w:rsidRPr="00AD7372">
              <w:rPr>
                <w:sz w:val="20"/>
                <w:szCs w:val="20"/>
              </w:rPr>
              <w:t>the final maintenance guarantee to be issued by a financial institution (of whom the TNPA approves) on behalf of the Operator in favour of the Terminal Operator, substantially in the form of the guarantee attached to this Agreement as Schedule 16 and shall be on terms to the TNPA's satisfaction;</w:t>
            </w:r>
          </w:p>
        </w:tc>
      </w:tr>
      <w:tr w:rsidR="00AD7372" w:rsidRPr="007E3F90" w14:paraId="3DE9730E" w14:textId="77777777" w:rsidTr="008366B8">
        <w:trPr>
          <w:trHeight w:val="1107"/>
        </w:trPr>
        <w:tc>
          <w:tcPr>
            <w:tcW w:w="1116" w:type="dxa"/>
          </w:tcPr>
          <w:p w14:paraId="5BB387BC" w14:textId="77777777" w:rsidR="00AD7372" w:rsidRDefault="00AD7372" w:rsidP="00555FD7">
            <w:pPr>
              <w:pStyle w:val="WWList2"/>
              <w:numPr>
                <w:ilvl w:val="2"/>
                <w:numId w:val="32"/>
              </w:numPr>
              <w:jc w:val="left"/>
              <w:rPr>
                <w:sz w:val="20"/>
                <w:szCs w:val="20"/>
              </w:rPr>
            </w:pPr>
          </w:p>
        </w:tc>
        <w:tc>
          <w:tcPr>
            <w:tcW w:w="2250" w:type="dxa"/>
          </w:tcPr>
          <w:p w14:paraId="116B2093" w14:textId="1317A394" w:rsidR="00AD7372" w:rsidRDefault="00AD7372" w:rsidP="001C0565">
            <w:pPr>
              <w:pStyle w:val="WWList3"/>
              <w:numPr>
                <w:ilvl w:val="0"/>
                <w:numId w:val="0"/>
              </w:numPr>
              <w:spacing w:after="0"/>
              <w:jc w:val="left"/>
              <w:rPr>
                <w:sz w:val="20"/>
                <w:szCs w:val="20"/>
                <w:lang w:val="en-US"/>
              </w:rPr>
            </w:pPr>
            <w:r>
              <w:rPr>
                <w:sz w:val="20"/>
                <w:szCs w:val="20"/>
                <w:lang w:val="en-US"/>
              </w:rPr>
              <w:t>“Finance Agreements”</w:t>
            </w:r>
          </w:p>
        </w:tc>
        <w:tc>
          <w:tcPr>
            <w:tcW w:w="360" w:type="dxa"/>
          </w:tcPr>
          <w:p w14:paraId="55CD62BF" w14:textId="05CF3190" w:rsidR="00AD7372" w:rsidRDefault="00AD7372" w:rsidP="001C0565">
            <w:pPr>
              <w:pStyle w:val="WWList2"/>
              <w:numPr>
                <w:ilvl w:val="0"/>
                <w:numId w:val="0"/>
              </w:numPr>
              <w:rPr>
                <w:sz w:val="20"/>
                <w:szCs w:val="20"/>
              </w:rPr>
            </w:pPr>
            <w:r>
              <w:rPr>
                <w:sz w:val="20"/>
                <w:szCs w:val="20"/>
              </w:rPr>
              <w:t>-</w:t>
            </w:r>
          </w:p>
        </w:tc>
        <w:tc>
          <w:tcPr>
            <w:tcW w:w="4140" w:type="dxa"/>
          </w:tcPr>
          <w:p w14:paraId="43520DD5" w14:textId="25DB9012" w:rsidR="00AD7372" w:rsidRPr="00062D44" w:rsidRDefault="00925E92" w:rsidP="001C0565">
            <w:pPr>
              <w:pStyle w:val="WWList2"/>
              <w:numPr>
                <w:ilvl w:val="0"/>
                <w:numId w:val="0"/>
              </w:numPr>
              <w:rPr>
                <w:sz w:val="20"/>
                <w:szCs w:val="20"/>
              </w:rPr>
            </w:pPr>
            <w:r>
              <w:rPr>
                <w:sz w:val="20"/>
                <w:szCs w:val="20"/>
              </w:rPr>
              <w:t xml:space="preserve">Agreements relating to the Debt payable by the Terminal Operator to the Lenders as the </w:t>
            </w:r>
            <w:r>
              <w:rPr>
                <w:sz w:val="20"/>
                <w:szCs w:val="20"/>
              </w:rPr>
              <w:lastRenderedPageBreak/>
              <w:t>Effect Date and excluding all amendments thereto not approved by the TNPA</w:t>
            </w:r>
          </w:p>
        </w:tc>
      </w:tr>
      <w:tr w:rsidR="00AD7372" w:rsidRPr="007E3F90" w14:paraId="1D4CC721" w14:textId="77777777" w:rsidTr="008366B8">
        <w:trPr>
          <w:trHeight w:val="639"/>
        </w:trPr>
        <w:tc>
          <w:tcPr>
            <w:tcW w:w="1116" w:type="dxa"/>
          </w:tcPr>
          <w:p w14:paraId="758F92A7" w14:textId="2FBA1F8B" w:rsidR="00AD7372" w:rsidRDefault="00AD7372" w:rsidP="00555FD7">
            <w:pPr>
              <w:pStyle w:val="WWList2"/>
              <w:numPr>
                <w:ilvl w:val="2"/>
                <w:numId w:val="32"/>
              </w:numPr>
              <w:jc w:val="left"/>
              <w:rPr>
                <w:sz w:val="20"/>
                <w:szCs w:val="20"/>
              </w:rPr>
            </w:pPr>
            <w:r>
              <w:rPr>
                <w:sz w:val="20"/>
                <w:szCs w:val="20"/>
              </w:rPr>
              <w:lastRenderedPageBreak/>
              <w:t xml:space="preserve"> </w:t>
            </w:r>
          </w:p>
        </w:tc>
        <w:tc>
          <w:tcPr>
            <w:tcW w:w="2250" w:type="dxa"/>
          </w:tcPr>
          <w:p w14:paraId="1FFA0AA7" w14:textId="15E18AD4" w:rsidR="00AD7372" w:rsidRDefault="00AD7372" w:rsidP="001C0565">
            <w:pPr>
              <w:pStyle w:val="WWList3"/>
              <w:numPr>
                <w:ilvl w:val="0"/>
                <w:numId w:val="0"/>
              </w:numPr>
              <w:spacing w:after="0"/>
              <w:jc w:val="left"/>
              <w:rPr>
                <w:sz w:val="20"/>
                <w:szCs w:val="20"/>
                <w:lang w:val="en-US"/>
              </w:rPr>
            </w:pPr>
            <w:r>
              <w:rPr>
                <w:sz w:val="20"/>
                <w:szCs w:val="20"/>
                <w:lang w:val="en-US"/>
              </w:rPr>
              <w:t>“Financial Model”</w:t>
            </w:r>
          </w:p>
        </w:tc>
        <w:tc>
          <w:tcPr>
            <w:tcW w:w="360" w:type="dxa"/>
          </w:tcPr>
          <w:p w14:paraId="5677776B" w14:textId="18CEBD8F" w:rsidR="00AD7372" w:rsidRDefault="00AD7372" w:rsidP="001C0565">
            <w:pPr>
              <w:pStyle w:val="WWList2"/>
              <w:numPr>
                <w:ilvl w:val="0"/>
                <w:numId w:val="0"/>
              </w:numPr>
              <w:rPr>
                <w:sz w:val="20"/>
                <w:szCs w:val="20"/>
              </w:rPr>
            </w:pPr>
            <w:r>
              <w:rPr>
                <w:sz w:val="20"/>
                <w:szCs w:val="20"/>
              </w:rPr>
              <w:t>-</w:t>
            </w:r>
          </w:p>
        </w:tc>
        <w:tc>
          <w:tcPr>
            <w:tcW w:w="4140" w:type="dxa"/>
          </w:tcPr>
          <w:p w14:paraId="402D1A0A" w14:textId="171D7703" w:rsidR="00AD7372" w:rsidRPr="00062D44" w:rsidRDefault="00925E92" w:rsidP="001C0565">
            <w:pPr>
              <w:pStyle w:val="WWList2"/>
              <w:numPr>
                <w:ilvl w:val="0"/>
                <w:numId w:val="0"/>
              </w:numPr>
              <w:rPr>
                <w:sz w:val="20"/>
                <w:szCs w:val="20"/>
              </w:rPr>
            </w:pPr>
            <w:r w:rsidRPr="00925E92">
              <w:rPr>
                <w:sz w:val="20"/>
                <w:szCs w:val="20"/>
              </w:rPr>
              <w:t xml:space="preserve">means the financial base case for the Project as reflected in the computer model to be attached to this Agreement on an electronic storage device that can be used to store data, as provided for in Schedule 5 (Financial Model), which model incorporates the forecast cash flow statements of the </w:t>
            </w:r>
            <w:r>
              <w:rPr>
                <w:sz w:val="20"/>
                <w:szCs w:val="20"/>
              </w:rPr>
              <w:t>Terminal Operator</w:t>
            </w:r>
            <w:r w:rsidRPr="00925E92">
              <w:rPr>
                <w:sz w:val="20"/>
                <w:szCs w:val="20"/>
              </w:rPr>
              <w:t xml:space="preserve"> including all expenditure, revenues, taxation and financing of the Construction, Operation and Maintenance of the Facility together with the income statements and balance sheets for the </w:t>
            </w:r>
            <w:r>
              <w:rPr>
                <w:sz w:val="20"/>
                <w:szCs w:val="20"/>
              </w:rPr>
              <w:t xml:space="preserve">Terminal Operator </w:t>
            </w:r>
            <w:r w:rsidRPr="00925E92">
              <w:rPr>
                <w:sz w:val="20"/>
                <w:szCs w:val="20"/>
              </w:rPr>
              <w:t>over the Term, and details of all assumptions, calculations and methodology used in the compilation thereof;</w:t>
            </w:r>
          </w:p>
        </w:tc>
      </w:tr>
      <w:tr w:rsidR="00AD7372" w:rsidRPr="007E3F90" w14:paraId="34B4828B" w14:textId="77777777" w:rsidTr="008366B8">
        <w:trPr>
          <w:trHeight w:val="1107"/>
        </w:trPr>
        <w:tc>
          <w:tcPr>
            <w:tcW w:w="1116" w:type="dxa"/>
          </w:tcPr>
          <w:p w14:paraId="76AF4884" w14:textId="77777777" w:rsidR="00AD7372" w:rsidRDefault="00AD7372" w:rsidP="00555FD7">
            <w:pPr>
              <w:pStyle w:val="WWList2"/>
              <w:numPr>
                <w:ilvl w:val="2"/>
                <w:numId w:val="32"/>
              </w:numPr>
              <w:jc w:val="left"/>
              <w:rPr>
                <w:sz w:val="20"/>
                <w:szCs w:val="20"/>
              </w:rPr>
            </w:pPr>
          </w:p>
        </w:tc>
        <w:tc>
          <w:tcPr>
            <w:tcW w:w="2250" w:type="dxa"/>
          </w:tcPr>
          <w:p w14:paraId="3D7DDF4C" w14:textId="07135CA5" w:rsidR="00AD7372" w:rsidRDefault="00AD7372" w:rsidP="001C0565">
            <w:pPr>
              <w:pStyle w:val="WWList3"/>
              <w:numPr>
                <w:ilvl w:val="0"/>
                <w:numId w:val="0"/>
              </w:numPr>
              <w:spacing w:after="0"/>
              <w:jc w:val="left"/>
              <w:rPr>
                <w:sz w:val="20"/>
                <w:szCs w:val="20"/>
                <w:lang w:val="en-US"/>
              </w:rPr>
            </w:pPr>
            <w:r>
              <w:rPr>
                <w:sz w:val="20"/>
                <w:szCs w:val="20"/>
                <w:lang w:val="en-US"/>
              </w:rPr>
              <w:t>“Force Majeure”</w:t>
            </w:r>
          </w:p>
        </w:tc>
        <w:tc>
          <w:tcPr>
            <w:tcW w:w="360" w:type="dxa"/>
          </w:tcPr>
          <w:p w14:paraId="20EC3D74" w14:textId="0CD5E316" w:rsidR="00AD7372" w:rsidRDefault="00AD7372" w:rsidP="001C0565">
            <w:pPr>
              <w:pStyle w:val="WWList2"/>
              <w:numPr>
                <w:ilvl w:val="0"/>
                <w:numId w:val="0"/>
              </w:numPr>
              <w:rPr>
                <w:sz w:val="20"/>
                <w:szCs w:val="20"/>
              </w:rPr>
            </w:pPr>
            <w:r>
              <w:rPr>
                <w:sz w:val="20"/>
                <w:szCs w:val="20"/>
              </w:rPr>
              <w:t>-</w:t>
            </w:r>
          </w:p>
        </w:tc>
        <w:tc>
          <w:tcPr>
            <w:tcW w:w="4140" w:type="dxa"/>
          </w:tcPr>
          <w:p w14:paraId="508824FC" w14:textId="11FFB463" w:rsidR="00925E92" w:rsidRDefault="00925E92" w:rsidP="001C0565">
            <w:pPr>
              <w:pStyle w:val="WWList2"/>
              <w:numPr>
                <w:ilvl w:val="0"/>
                <w:numId w:val="0"/>
              </w:numPr>
              <w:rPr>
                <w:sz w:val="20"/>
                <w:szCs w:val="20"/>
              </w:rPr>
            </w:pPr>
            <w:r w:rsidRPr="00925E92">
              <w:rPr>
                <w:sz w:val="20"/>
                <w:szCs w:val="20"/>
              </w:rPr>
              <w:t>any act, event or circumstance or any combination of acts, events or circumstances which:</w:t>
            </w:r>
          </w:p>
          <w:p w14:paraId="03265FE6" w14:textId="77777777" w:rsidR="00925E92" w:rsidRDefault="00925E92" w:rsidP="00555FD7">
            <w:pPr>
              <w:pStyle w:val="WWList2"/>
              <w:numPr>
                <w:ilvl w:val="0"/>
                <w:numId w:val="20"/>
              </w:numPr>
              <w:spacing w:before="240"/>
              <w:rPr>
                <w:sz w:val="20"/>
                <w:szCs w:val="20"/>
              </w:rPr>
            </w:pPr>
            <w:r w:rsidRPr="00925E92">
              <w:rPr>
                <w:sz w:val="20"/>
                <w:szCs w:val="20"/>
              </w:rPr>
              <w:t>is beyond the reasonable control of the Affected Party;</w:t>
            </w:r>
          </w:p>
          <w:p w14:paraId="08B5C619" w14:textId="15209DC6" w:rsidR="00925E92" w:rsidRDefault="00925E92" w:rsidP="00555FD7">
            <w:pPr>
              <w:pStyle w:val="WWList2"/>
              <w:numPr>
                <w:ilvl w:val="0"/>
                <w:numId w:val="20"/>
              </w:numPr>
              <w:spacing w:before="240"/>
              <w:rPr>
                <w:sz w:val="20"/>
                <w:szCs w:val="20"/>
              </w:rPr>
            </w:pPr>
            <w:r w:rsidRPr="00925E92">
              <w:rPr>
                <w:sz w:val="20"/>
                <w:szCs w:val="20"/>
              </w:rPr>
              <w:t>is without fault or negligence on the part of the Affected Party and is not the direct or indirect result of a breach by the Affected Party of any of its obligations under any Project Documents</w:t>
            </w:r>
            <w:r>
              <w:rPr>
                <w:sz w:val="20"/>
                <w:szCs w:val="20"/>
              </w:rPr>
              <w:t>;</w:t>
            </w:r>
          </w:p>
          <w:p w14:paraId="0ECE22FB" w14:textId="77777777" w:rsidR="00925E92" w:rsidRDefault="00925E92" w:rsidP="00555FD7">
            <w:pPr>
              <w:pStyle w:val="WWList2"/>
              <w:numPr>
                <w:ilvl w:val="0"/>
                <w:numId w:val="20"/>
              </w:numPr>
              <w:spacing w:before="240"/>
              <w:rPr>
                <w:sz w:val="20"/>
                <w:szCs w:val="20"/>
              </w:rPr>
            </w:pPr>
            <w:r w:rsidRPr="00925E92">
              <w:rPr>
                <w:sz w:val="20"/>
                <w:szCs w:val="20"/>
              </w:rPr>
              <w:t xml:space="preserve">could not have been (including by reasonable anticipation) avoided or overcome by the Affected Party, acting in accordance with the </w:t>
            </w:r>
            <w:r w:rsidRPr="00925E92">
              <w:rPr>
                <w:sz w:val="20"/>
                <w:szCs w:val="20"/>
              </w:rPr>
              <w:lastRenderedPageBreak/>
              <w:t>standards of a Reasonable and Prudent Operator</w:t>
            </w:r>
            <w:r>
              <w:rPr>
                <w:sz w:val="20"/>
                <w:szCs w:val="20"/>
              </w:rPr>
              <w:t>;</w:t>
            </w:r>
          </w:p>
          <w:p w14:paraId="21FE52A0" w14:textId="2BEC4A86" w:rsidR="00925E92" w:rsidRPr="00925E92" w:rsidRDefault="00925E92" w:rsidP="00555FD7">
            <w:pPr>
              <w:pStyle w:val="WWList2"/>
              <w:numPr>
                <w:ilvl w:val="0"/>
                <w:numId w:val="20"/>
              </w:numPr>
              <w:spacing w:before="240"/>
              <w:rPr>
                <w:sz w:val="20"/>
                <w:szCs w:val="20"/>
              </w:rPr>
            </w:pPr>
            <w:r w:rsidRPr="00925E92">
              <w:rPr>
                <w:sz w:val="20"/>
                <w:szCs w:val="20"/>
              </w:rPr>
              <w:t>prevents, hinders or delays the Affected Party in its performance of all (or part) of its obligations under this Agreement</w:t>
            </w:r>
          </w:p>
        </w:tc>
      </w:tr>
      <w:tr w:rsidR="00925E92" w:rsidRPr="007E3F90" w14:paraId="0EA6417A" w14:textId="77777777" w:rsidTr="008366B8">
        <w:trPr>
          <w:trHeight w:val="1107"/>
        </w:trPr>
        <w:tc>
          <w:tcPr>
            <w:tcW w:w="1116" w:type="dxa"/>
          </w:tcPr>
          <w:p w14:paraId="7630ECC7" w14:textId="77777777" w:rsidR="00925E92" w:rsidRDefault="00925E92" w:rsidP="001C0565">
            <w:pPr>
              <w:pStyle w:val="WWList2"/>
              <w:numPr>
                <w:ilvl w:val="0"/>
                <w:numId w:val="0"/>
              </w:numPr>
              <w:ind w:left="1080"/>
              <w:jc w:val="left"/>
              <w:rPr>
                <w:sz w:val="20"/>
                <w:szCs w:val="20"/>
              </w:rPr>
            </w:pPr>
          </w:p>
        </w:tc>
        <w:tc>
          <w:tcPr>
            <w:tcW w:w="2250" w:type="dxa"/>
          </w:tcPr>
          <w:p w14:paraId="4DF88102" w14:textId="77777777" w:rsidR="00925E92" w:rsidRDefault="00925E92" w:rsidP="001C0565">
            <w:pPr>
              <w:pStyle w:val="WWList3"/>
              <w:numPr>
                <w:ilvl w:val="0"/>
                <w:numId w:val="0"/>
              </w:numPr>
              <w:spacing w:after="0"/>
              <w:jc w:val="left"/>
              <w:rPr>
                <w:sz w:val="20"/>
                <w:szCs w:val="20"/>
                <w:lang w:val="en-US"/>
              </w:rPr>
            </w:pPr>
          </w:p>
        </w:tc>
        <w:tc>
          <w:tcPr>
            <w:tcW w:w="360" w:type="dxa"/>
          </w:tcPr>
          <w:p w14:paraId="517A0729" w14:textId="7FC3EB53" w:rsidR="00925E92" w:rsidRDefault="008440FE" w:rsidP="001C0565">
            <w:pPr>
              <w:pStyle w:val="WWList2"/>
              <w:numPr>
                <w:ilvl w:val="0"/>
                <w:numId w:val="0"/>
              </w:numPr>
              <w:rPr>
                <w:sz w:val="20"/>
                <w:szCs w:val="20"/>
              </w:rPr>
            </w:pPr>
            <w:r>
              <w:rPr>
                <w:sz w:val="20"/>
                <w:szCs w:val="20"/>
              </w:rPr>
              <w:t>-</w:t>
            </w:r>
          </w:p>
        </w:tc>
        <w:tc>
          <w:tcPr>
            <w:tcW w:w="4140" w:type="dxa"/>
          </w:tcPr>
          <w:p w14:paraId="2D8075A4" w14:textId="21026478" w:rsidR="00925E92" w:rsidRDefault="00925E92" w:rsidP="001C0565">
            <w:pPr>
              <w:pStyle w:val="WWList2"/>
              <w:numPr>
                <w:ilvl w:val="0"/>
                <w:numId w:val="0"/>
              </w:numPr>
              <w:rPr>
                <w:sz w:val="20"/>
                <w:szCs w:val="20"/>
              </w:rPr>
            </w:pPr>
            <w:r w:rsidRPr="00925E92">
              <w:rPr>
                <w:sz w:val="20"/>
                <w:szCs w:val="20"/>
              </w:rPr>
              <w:t xml:space="preserve">Without limiting the generality of the foregoing, a Force Majeure Event may include any of the following acts, events or circumstances, but only to the extent that it satisfies the requirements set out in subclauses </w:t>
            </w:r>
            <w:r>
              <w:rPr>
                <w:sz w:val="20"/>
                <w:szCs w:val="20"/>
              </w:rPr>
              <w:t xml:space="preserve">(a) </w:t>
            </w:r>
            <w:r w:rsidRPr="00925E92">
              <w:rPr>
                <w:sz w:val="20"/>
                <w:szCs w:val="20"/>
              </w:rPr>
              <w:t xml:space="preserve">and </w:t>
            </w:r>
            <w:r>
              <w:rPr>
                <w:sz w:val="20"/>
                <w:szCs w:val="20"/>
              </w:rPr>
              <w:t>(b)</w:t>
            </w:r>
            <w:r w:rsidRPr="00925E92">
              <w:rPr>
                <w:sz w:val="20"/>
                <w:szCs w:val="20"/>
              </w:rPr>
              <w:t xml:space="preserve"> above:</w:t>
            </w:r>
          </w:p>
          <w:p w14:paraId="4EFBD961" w14:textId="2A011CD6" w:rsidR="00925E92" w:rsidRDefault="00925E92" w:rsidP="00555FD7">
            <w:pPr>
              <w:pStyle w:val="WWList2"/>
              <w:numPr>
                <w:ilvl w:val="0"/>
                <w:numId w:val="20"/>
              </w:numPr>
              <w:rPr>
                <w:sz w:val="20"/>
                <w:szCs w:val="20"/>
              </w:rPr>
            </w:pPr>
            <w:r w:rsidRPr="00925E92">
              <w:rPr>
                <w:sz w:val="20"/>
                <w:szCs w:val="20"/>
              </w:rPr>
              <w:t>any action or failure to act by a Responsible Authority, including without limitation, any Consent or Supplier Consent (a) ceasing to remain in full force and effect other than in accordance with the terms and conditions upon which it was issued or by reason of the failure of the holder thereof to comply with any of its terms or conditions or (b) not being issued or renewed upon application having been properly made;</w:t>
            </w:r>
          </w:p>
          <w:p w14:paraId="7BC479F0" w14:textId="77777777" w:rsidR="00925E92" w:rsidRDefault="00925E92" w:rsidP="00555FD7">
            <w:pPr>
              <w:pStyle w:val="WWList2"/>
              <w:numPr>
                <w:ilvl w:val="0"/>
                <w:numId w:val="20"/>
              </w:numPr>
              <w:rPr>
                <w:sz w:val="20"/>
                <w:szCs w:val="20"/>
              </w:rPr>
            </w:pPr>
            <w:r w:rsidRPr="00925E92">
              <w:rPr>
                <w:sz w:val="20"/>
                <w:szCs w:val="20"/>
              </w:rPr>
              <w:t>lightning, fire, earthquake, tsunami, drought, unusual flood, storm, cyclone, typhoon, tornado or other natural calamity or act of God;</w:t>
            </w:r>
          </w:p>
          <w:p w14:paraId="614D8A6A" w14:textId="0CDA1A5F" w:rsidR="00925E92" w:rsidRDefault="00925E92" w:rsidP="00555FD7">
            <w:pPr>
              <w:pStyle w:val="WWList2"/>
              <w:numPr>
                <w:ilvl w:val="0"/>
                <w:numId w:val="20"/>
              </w:numPr>
              <w:rPr>
                <w:sz w:val="20"/>
                <w:szCs w:val="20"/>
              </w:rPr>
            </w:pPr>
            <w:r w:rsidRPr="00925E92">
              <w:rPr>
                <w:sz w:val="20"/>
                <w:szCs w:val="20"/>
              </w:rPr>
              <w:t xml:space="preserve"> epidemic or plague;</w:t>
            </w:r>
          </w:p>
          <w:p w14:paraId="76C3F6C5" w14:textId="16457230" w:rsidR="00925E92" w:rsidRDefault="00925E92" w:rsidP="00555FD7">
            <w:pPr>
              <w:pStyle w:val="WWList2"/>
              <w:numPr>
                <w:ilvl w:val="0"/>
                <w:numId w:val="20"/>
              </w:numPr>
              <w:rPr>
                <w:sz w:val="20"/>
                <w:szCs w:val="20"/>
              </w:rPr>
            </w:pPr>
            <w:r w:rsidRPr="008440FE">
              <w:rPr>
                <w:sz w:val="20"/>
                <w:szCs w:val="20"/>
              </w:rPr>
              <w:t xml:space="preserve">strikes, lock outs and other industrial action other than by employees of the Affected Party or of any Affiliate </w:t>
            </w:r>
            <w:r w:rsidRPr="008440FE">
              <w:rPr>
                <w:sz w:val="20"/>
                <w:szCs w:val="20"/>
              </w:rPr>
              <w:lastRenderedPageBreak/>
              <w:t>or of any contractor of the Affected Party or of any Affiliate;</w:t>
            </w:r>
          </w:p>
          <w:p w14:paraId="56DEE3D8" w14:textId="79B1B395" w:rsidR="00925E92" w:rsidRDefault="00925E92" w:rsidP="00555FD7">
            <w:pPr>
              <w:pStyle w:val="WWList2"/>
              <w:numPr>
                <w:ilvl w:val="0"/>
                <w:numId w:val="20"/>
              </w:numPr>
              <w:rPr>
                <w:sz w:val="20"/>
                <w:szCs w:val="20"/>
              </w:rPr>
            </w:pPr>
            <w:r w:rsidRPr="008440FE">
              <w:rPr>
                <w:sz w:val="20"/>
                <w:szCs w:val="20"/>
              </w:rPr>
              <w:t>accidents or explosions;</w:t>
            </w:r>
          </w:p>
          <w:p w14:paraId="3FD7AE1C" w14:textId="5654A9B3" w:rsidR="00925E92" w:rsidRDefault="00925E92" w:rsidP="00555FD7">
            <w:pPr>
              <w:pStyle w:val="WWList2"/>
              <w:numPr>
                <w:ilvl w:val="0"/>
                <w:numId w:val="20"/>
              </w:numPr>
              <w:rPr>
                <w:sz w:val="20"/>
                <w:szCs w:val="20"/>
              </w:rPr>
            </w:pPr>
            <w:r w:rsidRPr="008440FE">
              <w:rPr>
                <w:sz w:val="20"/>
                <w:szCs w:val="20"/>
              </w:rPr>
              <w:t>acts of war whether declared or not, invasion, armed conflict, act of foreign enemy or blockade in each case occurring within or involving the Republic of South Africa;</w:t>
            </w:r>
          </w:p>
          <w:p w14:paraId="503F3D71" w14:textId="196859AD" w:rsidR="00925E92" w:rsidRDefault="00925E92" w:rsidP="00555FD7">
            <w:pPr>
              <w:pStyle w:val="WWList2"/>
              <w:numPr>
                <w:ilvl w:val="0"/>
                <w:numId w:val="20"/>
              </w:numPr>
              <w:rPr>
                <w:sz w:val="20"/>
                <w:szCs w:val="20"/>
              </w:rPr>
            </w:pPr>
            <w:r w:rsidRPr="008440FE">
              <w:rPr>
                <w:sz w:val="20"/>
                <w:szCs w:val="20"/>
              </w:rPr>
              <w:t>acts of rebellion, riot, civil commotion, act or campaign of terrorism, or sabotage of a political nature, in each case occurring within the Republic of South Africa;</w:t>
            </w:r>
          </w:p>
          <w:p w14:paraId="2524E6A7" w14:textId="6B8933A1" w:rsidR="00925E92" w:rsidRDefault="00925E92" w:rsidP="00555FD7">
            <w:pPr>
              <w:pStyle w:val="WWList2"/>
              <w:numPr>
                <w:ilvl w:val="0"/>
                <w:numId w:val="20"/>
              </w:numPr>
              <w:rPr>
                <w:sz w:val="20"/>
                <w:szCs w:val="20"/>
              </w:rPr>
            </w:pPr>
            <w:r w:rsidRPr="008440FE">
              <w:rPr>
                <w:sz w:val="20"/>
                <w:szCs w:val="20"/>
              </w:rPr>
              <w:t>boycott, sanction or embargo;</w:t>
            </w:r>
          </w:p>
          <w:p w14:paraId="51719D24" w14:textId="55DFA4D9" w:rsidR="00925E92" w:rsidRPr="008440FE" w:rsidRDefault="00925E92" w:rsidP="00555FD7">
            <w:pPr>
              <w:pStyle w:val="WWList2"/>
              <w:numPr>
                <w:ilvl w:val="0"/>
                <w:numId w:val="20"/>
              </w:numPr>
              <w:rPr>
                <w:sz w:val="20"/>
                <w:szCs w:val="20"/>
              </w:rPr>
            </w:pPr>
            <w:r w:rsidRPr="008440FE">
              <w:rPr>
                <w:sz w:val="20"/>
                <w:szCs w:val="20"/>
              </w:rPr>
              <w:t>any natural event, disaster or Act of God, (which includes but is not limited to cyclone, drought, fire, lightning, earthquake, explosion, tsunami, tempest, unusual flood, violent storm, typhoon, tornado, ionising radiation, epidemic or plague);  or</w:t>
            </w:r>
          </w:p>
        </w:tc>
      </w:tr>
      <w:tr w:rsidR="008440FE" w:rsidRPr="007E3F90" w14:paraId="22257A0C" w14:textId="77777777" w:rsidTr="008366B8">
        <w:trPr>
          <w:trHeight w:val="1107"/>
        </w:trPr>
        <w:tc>
          <w:tcPr>
            <w:tcW w:w="1116" w:type="dxa"/>
          </w:tcPr>
          <w:p w14:paraId="4CEE7D22" w14:textId="77777777" w:rsidR="008440FE" w:rsidRDefault="008440FE" w:rsidP="001C0565">
            <w:pPr>
              <w:pStyle w:val="WWList2"/>
              <w:numPr>
                <w:ilvl w:val="0"/>
                <w:numId w:val="0"/>
              </w:numPr>
              <w:ind w:left="1080"/>
              <w:jc w:val="left"/>
              <w:rPr>
                <w:sz w:val="20"/>
                <w:szCs w:val="20"/>
              </w:rPr>
            </w:pPr>
          </w:p>
        </w:tc>
        <w:tc>
          <w:tcPr>
            <w:tcW w:w="2250" w:type="dxa"/>
          </w:tcPr>
          <w:p w14:paraId="74436680" w14:textId="77777777" w:rsidR="008440FE" w:rsidRDefault="008440FE" w:rsidP="001C0565">
            <w:pPr>
              <w:pStyle w:val="WWList3"/>
              <w:numPr>
                <w:ilvl w:val="0"/>
                <w:numId w:val="0"/>
              </w:numPr>
              <w:spacing w:after="0"/>
              <w:jc w:val="left"/>
              <w:rPr>
                <w:sz w:val="20"/>
                <w:szCs w:val="20"/>
                <w:lang w:val="en-US"/>
              </w:rPr>
            </w:pPr>
          </w:p>
        </w:tc>
        <w:tc>
          <w:tcPr>
            <w:tcW w:w="360" w:type="dxa"/>
          </w:tcPr>
          <w:p w14:paraId="58C044F1" w14:textId="77777777" w:rsidR="008440FE" w:rsidRDefault="008440FE" w:rsidP="001C0565">
            <w:pPr>
              <w:pStyle w:val="WWList2"/>
              <w:numPr>
                <w:ilvl w:val="0"/>
                <w:numId w:val="0"/>
              </w:numPr>
              <w:rPr>
                <w:sz w:val="20"/>
                <w:szCs w:val="20"/>
              </w:rPr>
            </w:pPr>
          </w:p>
        </w:tc>
        <w:tc>
          <w:tcPr>
            <w:tcW w:w="4140" w:type="dxa"/>
          </w:tcPr>
          <w:p w14:paraId="2397B1E6" w14:textId="77777777" w:rsidR="008440FE" w:rsidRDefault="008440FE" w:rsidP="001C0565">
            <w:pPr>
              <w:pStyle w:val="WWList2"/>
              <w:numPr>
                <w:ilvl w:val="0"/>
                <w:numId w:val="0"/>
              </w:numPr>
              <w:rPr>
                <w:sz w:val="20"/>
                <w:szCs w:val="20"/>
              </w:rPr>
            </w:pPr>
            <w:r w:rsidRPr="008440FE">
              <w:rPr>
                <w:sz w:val="20"/>
                <w:szCs w:val="20"/>
              </w:rPr>
              <w:t>each such act, event or circumstance or combination thereof being a Force Majeure Event, provided always that the following shall not constitute Force Majeure:</w:t>
            </w:r>
          </w:p>
          <w:p w14:paraId="7ACCA1D4" w14:textId="367972B5" w:rsidR="00141829" w:rsidRDefault="00141829" w:rsidP="00555FD7">
            <w:pPr>
              <w:pStyle w:val="WWList2"/>
              <w:numPr>
                <w:ilvl w:val="0"/>
                <w:numId w:val="20"/>
              </w:numPr>
              <w:rPr>
                <w:sz w:val="20"/>
                <w:szCs w:val="20"/>
              </w:rPr>
            </w:pPr>
            <w:r w:rsidRPr="00141829">
              <w:rPr>
                <w:sz w:val="20"/>
                <w:szCs w:val="20"/>
              </w:rPr>
              <w:t>failure of either Party to make any payment of money in accordance with its obligations under this Agreement;</w:t>
            </w:r>
          </w:p>
          <w:p w14:paraId="4F3F91B6" w14:textId="77777777" w:rsidR="00141829" w:rsidRDefault="00141829" w:rsidP="00555FD7">
            <w:pPr>
              <w:pStyle w:val="WWList2"/>
              <w:numPr>
                <w:ilvl w:val="0"/>
                <w:numId w:val="20"/>
              </w:numPr>
              <w:rPr>
                <w:sz w:val="20"/>
                <w:szCs w:val="20"/>
              </w:rPr>
            </w:pPr>
            <w:r w:rsidRPr="00141829">
              <w:rPr>
                <w:sz w:val="20"/>
                <w:szCs w:val="20"/>
              </w:rPr>
              <w:t xml:space="preserve">late delivery of fuel, equipment, machinery, plant, spare parts or materials caused by negligent </w:t>
            </w:r>
            <w:r w:rsidRPr="00141829">
              <w:rPr>
                <w:sz w:val="20"/>
                <w:szCs w:val="20"/>
              </w:rPr>
              <w:lastRenderedPageBreak/>
              <w:t>conduct or wilful misconduct on the part of the Affected Party or any of its Suppliers or contractors;</w:t>
            </w:r>
          </w:p>
          <w:p w14:paraId="3D60219B" w14:textId="7587E0E0" w:rsidR="00141829" w:rsidRDefault="00141829" w:rsidP="00555FD7">
            <w:pPr>
              <w:pStyle w:val="WWList2"/>
              <w:numPr>
                <w:ilvl w:val="0"/>
                <w:numId w:val="20"/>
              </w:numPr>
              <w:rPr>
                <w:sz w:val="20"/>
                <w:szCs w:val="20"/>
              </w:rPr>
            </w:pPr>
            <w:r w:rsidRPr="00141829">
              <w:rPr>
                <w:sz w:val="20"/>
                <w:szCs w:val="20"/>
              </w:rPr>
              <w:t xml:space="preserve">late performance by either Party, caused by such Party’s or such Party’s Subcontractor’s failure to engage qualified Subcontractors and suppliers or to hire an adequate number of personnel or labour; </w:t>
            </w:r>
          </w:p>
          <w:p w14:paraId="2BF61678" w14:textId="3B83FE64" w:rsidR="00141829" w:rsidRDefault="00141829" w:rsidP="00555FD7">
            <w:pPr>
              <w:pStyle w:val="WWList2"/>
              <w:numPr>
                <w:ilvl w:val="0"/>
                <w:numId w:val="20"/>
              </w:numPr>
              <w:rPr>
                <w:sz w:val="20"/>
                <w:szCs w:val="20"/>
              </w:rPr>
            </w:pPr>
            <w:r w:rsidRPr="00141829">
              <w:rPr>
                <w:sz w:val="20"/>
                <w:szCs w:val="20"/>
              </w:rPr>
              <w:t>mechanical or electrical breakdown or failure of equipment, machinery or plant owned or operated by either Party due to the manner in which such equipment, machinery or plant has been operated or maintained;</w:t>
            </w:r>
          </w:p>
          <w:p w14:paraId="1AC8C74C" w14:textId="0F0162E3" w:rsidR="00141829" w:rsidRDefault="00141829" w:rsidP="00555FD7">
            <w:pPr>
              <w:pStyle w:val="WWList2"/>
              <w:numPr>
                <w:ilvl w:val="0"/>
                <w:numId w:val="20"/>
              </w:numPr>
              <w:rPr>
                <w:sz w:val="20"/>
                <w:szCs w:val="20"/>
              </w:rPr>
            </w:pPr>
            <w:r w:rsidRPr="00141829">
              <w:rPr>
                <w:sz w:val="20"/>
                <w:szCs w:val="20"/>
              </w:rPr>
              <w:t>delays resulting from reasonably foreseeable unfavourable weather or reasonably foreseeable unsuitable ground conditions or other similar reasonably foreseeable adverse conditions;</w:t>
            </w:r>
          </w:p>
          <w:p w14:paraId="145A7006" w14:textId="77777777" w:rsidR="00141829" w:rsidRDefault="00141829" w:rsidP="00555FD7">
            <w:pPr>
              <w:pStyle w:val="WWList2"/>
              <w:numPr>
                <w:ilvl w:val="0"/>
                <w:numId w:val="20"/>
              </w:numPr>
              <w:rPr>
                <w:sz w:val="20"/>
                <w:szCs w:val="20"/>
              </w:rPr>
            </w:pPr>
            <w:r w:rsidRPr="00141829">
              <w:rPr>
                <w:sz w:val="20"/>
                <w:szCs w:val="20"/>
              </w:rPr>
              <w:t>any failure by the Affected Party to obtain and/or maintain or cause to be obtained or and maintained any Consent;</w:t>
            </w:r>
          </w:p>
          <w:p w14:paraId="57342C0A" w14:textId="77777777" w:rsidR="00141829" w:rsidRDefault="00141829" w:rsidP="00555FD7">
            <w:pPr>
              <w:pStyle w:val="WWList2"/>
              <w:numPr>
                <w:ilvl w:val="0"/>
                <w:numId w:val="20"/>
              </w:numPr>
              <w:rPr>
                <w:sz w:val="20"/>
                <w:szCs w:val="20"/>
              </w:rPr>
            </w:pPr>
            <w:r w:rsidRPr="00141829">
              <w:rPr>
                <w:sz w:val="20"/>
                <w:szCs w:val="20"/>
              </w:rPr>
              <w:t xml:space="preserve">strikes, lockouts and other industrial action by the employees of the Affected Party, any of its Affiliates or any contractor of the Affected Party or of any Affiliate, unless such action is part of any wider industrial action involving a significant section of the public sector, the public administration, the construction </w:t>
            </w:r>
            <w:r w:rsidRPr="00141829">
              <w:rPr>
                <w:sz w:val="20"/>
                <w:szCs w:val="20"/>
              </w:rPr>
              <w:lastRenderedPageBreak/>
              <w:t xml:space="preserve">industry or the electricity supply sector; </w:t>
            </w:r>
          </w:p>
          <w:p w14:paraId="237A53EC" w14:textId="078A527A" w:rsidR="00141829" w:rsidRDefault="00141829" w:rsidP="00555FD7">
            <w:pPr>
              <w:pStyle w:val="WWList2"/>
              <w:numPr>
                <w:ilvl w:val="0"/>
                <w:numId w:val="20"/>
              </w:numPr>
              <w:rPr>
                <w:sz w:val="20"/>
                <w:szCs w:val="20"/>
              </w:rPr>
            </w:pPr>
            <w:r w:rsidRPr="00141829">
              <w:rPr>
                <w:sz w:val="20"/>
                <w:szCs w:val="20"/>
              </w:rPr>
              <w:t>wear and tear or random flaws in materials and equipment or breakdown in or degradation of equipment or machinery of the Affected Party;</w:t>
            </w:r>
          </w:p>
          <w:p w14:paraId="5DA09B63" w14:textId="77777777" w:rsidR="00141829" w:rsidRDefault="00141829" w:rsidP="00555FD7">
            <w:pPr>
              <w:pStyle w:val="WWList2"/>
              <w:numPr>
                <w:ilvl w:val="0"/>
                <w:numId w:val="20"/>
              </w:numPr>
              <w:rPr>
                <w:sz w:val="20"/>
                <w:szCs w:val="20"/>
              </w:rPr>
            </w:pPr>
            <w:r w:rsidRPr="00141829">
              <w:rPr>
                <w:sz w:val="20"/>
                <w:szCs w:val="20"/>
              </w:rPr>
              <w:t>an event, circumstance or situation that arises as a direct or indirect result of any appeal or review being lodged against any amendment to any of the Consents issued in terms of any Environmental Laws;</w:t>
            </w:r>
          </w:p>
          <w:p w14:paraId="1052F03F" w14:textId="77777777" w:rsidR="00141829" w:rsidRDefault="00141829" w:rsidP="00555FD7">
            <w:pPr>
              <w:pStyle w:val="WWList2"/>
              <w:numPr>
                <w:ilvl w:val="0"/>
                <w:numId w:val="20"/>
              </w:numPr>
              <w:rPr>
                <w:sz w:val="20"/>
                <w:szCs w:val="20"/>
              </w:rPr>
            </w:pPr>
            <w:r w:rsidRPr="00141829">
              <w:rPr>
                <w:sz w:val="20"/>
                <w:szCs w:val="20"/>
              </w:rPr>
              <w:t xml:space="preserve"> an event, circumstance or situation that arises as a direct or indirect result of the Terminal Operator's failure to obtain the conversion of its provisional air emissions licence into a final air emissions licence, in terms of the Environmental Laws, due to its failure to comply with the terms and conditions of the provisional air emissions licence;</w:t>
            </w:r>
          </w:p>
          <w:p w14:paraId="5EC34510" w14:textId="09166C89" w:rsidR="00141829" w:rsidRDefault="00141829" w:rsidP="00555FD7">
            <w:pPr>
              <w:pStyle w:val="WWList2"/>
              <w:numPr>
                <w:ilvl w:val="0"/>
                <w:numId w:val="20"/>
              </w:numPr>
              <w:rPr>
                <w:sz w:val="20"/>
                <w:szCs w:val="20"/>
              </w:rPr>
            </w:pPr>
            <w:r w:rsidRPr="00141829">
              <w:rPr>
                <w:sz w:val="20"/>
                <w:szCs w:val="20"/>
              </w:rPr>
              <w:t>an event, circumstance or situation that arises as a direct or indirect result of any Responsible Authority imposing additional conditions on the Terminal Operator in terms of any Consents issued in terms of any Environmental Laws, pursuant to a review by the Responsible Authority of the Terminal Operator's provisional or final air emissions licence or waste management licence;  or</w:t>
            </w:r>
          </w:p>
          <w:p w14:paraId="6321C8E9" w14:textId="7E716BA5" w:rsidR="00141829" w:rsidRPr="00141829" w:rsidRDefault="00141829" w:rsidP="00555FD7">
            <w:pPr>
              <w:pStyle w:val="WWList2"/>
              <w:numPr>
                <w:ilvl w:val="0"/>
                <w:numId w:val="20"/>
              </w:numPr>
              <w:rPr>
                <w:sz w:val="20"/>
                <w:szCs w:val="20"/>
              </w:rPr>
            </w:pPr>
            <w:r w:rsidRPr="00141829">
              <w:rPr>
                <w:sz w:val="20"/>
                <w:szCs w:val="20"/>
              </w:rPr>
              <w:lastRenderedPageBreak/>
              <w:t>an event, circumstance or situation that arises as a direct or indirect result of the Responsible Authority declaring the area in which the Project Site is situated as an air pollution priority area and imposing additional requirements on the Terminal Operator in terms of its air emissions licence to align with the air quality management plan for that area;</w:t>
            </w:r>
          </w:p>
        </w:tc>
      </w:tr>
      <w:tr w:rsidR="00925E92" w:rsidRPr="007E3F90" w14:paraId="5BACE0B0" w14:textId="77777777" w:rsidTr="008366B8">
        <w:trPr>
          <w:trHeight w:val="1107"/>
        </w:trPr>
        <w:tc>
          <w:tcPr>
            <w:tcW w:w="1116" w:type="dxa"/>
          </w:tcPr>
          <w:p w14:paraId="2BA301BD" w14:textId="77777777" w:rsidR="00925E92" w:rsidRDefault="00925E92" w:rsidP="00555FD7">
            <w:pPr>
              <w:pStyle w:val="WWList2"/>
              <w:numPr>
                <w:ilvl w:val="2"/>
                <w:numId w:val="32"/>
              </w:numPr>
              <w:jc w:val="left"/>
              <w:rPr>
                <w:sz w:val="20"/>
                <w:szCs w:val="20"/>
              </w:rPr>
            </w:pPr>
          </w:p>
        </w:tc>
        <w:tc>
          <w:tcPr>
            <w:tcW w:w="2250" w:type="dxa"/>
          </w:tcPr>
          <w:p w14:paraId="27867FAF" w14:textId="61F4EB4A" w:rsidR="00925E92" w:rsidRDefault="00141829" w:rsidP="001C0565">
            <w:pPr>
              <w:pStyle w:val="WWList3"/>
              <w:numPr>
                <w:ilvl w:val="0"/>
                <w:numId w:val="0"/>
              </w:numPr>
              <w:spacing w:after="0"/>
              <w:jc w:val="left"/>
              <w:rPr>
                <w:sz w:val="20"/>
                <w:szCs w:val="20"/>
                <w:lang w:val="en-US"/>
              </w:rPr>
            </w:pPr>
            <w:r>
              <w:rPr>
                <w:sz w:val="20"/>
                <w:szCs w:val="20"/>
                <w:lang w:val="en-US"/>
              </w:rPr>
              <w:t>“Force Majeure Event”</w:t>
            </w:r>
          </w:p>
        </w:tc>
        <w:tc>
          <w:tcPr>
            <w:tcW w:w="360" w:type="dxa"/>
          </w:tcPr>
          <w:p w14:paraId="6DDD361C" w14:textId="0BF3520C" w:rsidR="00925E92" w:rsidRDefault="00141829" w:rsidP="001C0565">
            <w:pPr>
              <w:pStyle w:val="WWList2"/>
              <w:numPr>
                <w:ilvl w:val="0"/>
                <w:numId w:val="0"/>
              </w:numPr>
              <w:rPr>
                <w:sz w:val="20"/>
                <w:szCs w:val="20"/>
              </w:rPr>
            </w:pPr>
            <w:r>
              <w:rPr>
                <w:sz w:val="20"/>
                <w:szCs w:val="20"/>
              </w:rPr>
              <w:t>-</w:t>
            </w:r>
          </w:p>
        </w:tc>
        <w:tc>
          <w:tcPr>
            <w:tcW w:w="4140" w:type="dxa"/>
          </w:tcPr>
          <w:p w14:paraId="5A71D2B2" w14:textId="2F572F7F" w:rsidR="00925E92" w:rsidRPr="00925E92" w:rsidRDefault="00141829" w:rsidP="001C0565">
            <w:pPr>
              <w:pStyle w:val="WWList2"/>
              <w:numPr>
                <w:ilvl w:val="0"/>
                <w:numId w:val="0"/>
              </w:numPr>
              <w:rPr>
                <w:sz w:val="20"/>
                <w:szCs w:val="20"/>
              </w:rPr>
            </w:pPr>
            <w:r w:rsidRPr="00141829">
              <w:rPr>
                <w:sz w:val="20"/>
                <w:szCs w:val="20"/>
              </w:rPr>
              <w:t>any event of Force Majeure as more fully described in 1.1.6</w:t>
            </w:r>
            <w:r>
              <w:rPr>
                <w:sz w:val="20"/>
                <w:szCs w:val="20"/>
              </w:rPr>
              <w:t>2</w:t>
            </w:r>
            <w:r w:rsidRPr="00141829">
              <w:rPr>
                <w:sz w:val="20"/>
                <w:szCs w:val="20"/>
              </w:rPr>
              <w:t xml:space="preserve"> above</w:t>
            </w:r>
          </w:p>
        </w:tc>
      </w:tr>
      <w:tr w:rsidR="00925E92" w:rsidRPr="007E3F90" w14:paraId="5E8B0947" w14:textId="77777777" w:rsidTr="008366B8">
        <w:trPr>
          <w:trHeight w:val="1107"/>
        </w:trPr>
        <w:tc>
          <w:tcPr>
            <w:tcW w:w="1116" w:type="dxa"/>
          </w:tcPr>
          <w:p w14:paraId="447CA39C" w14:textId="77777777" w:rsidR="00925E92" w:rsidRDefault="00925E92" w:rsidP="00555FD7">
            <w:pPr>
              <w:pStyle w:val="WWList2"/>
              <w:numPr>
                <w:ilvl w:val="2"/>
                <w:numId w:val="32"/>
              </w:numPr>
              <w:jc w:val="left"/>
              <w:rPr>
                <w:sz w:val="20"/>
                <w:szCs w:val="20"/>
              </w:rPr>
            </w:pPr>
          </w:p>
        </w:tc>
        <w:tc>
          <w:tcPr>
            <w:tcW w:w="2250" w:type="dxa"/>
          </w:tcPr>
          <w:p w14:paraId="7C9D70E8" w14:textId="46DC420D" w:rsidR="00925E92" w:rsidRDefault="00141829" w:rsidP="001C0565">
            <w:pPr>
              <w:pStyle w:val="WWList3"/>
              <w:numPr>
                <w:ilvl w:val="0"/>
                <w:numId w:val="0"/>
              </w:numPr>
              <w:spacing w:after="0"/>
              <w:jc w:val="left"/>
              <w:rPr>
                <w:sz w:val="20"/>
                <w:szCs w:val="20"/>
                <w:lang w:val="en-US"/>
              </w:rPr>
            </w:pPr>
            <w:r>
              <w:rPr>
                <w:sz w:val="20"/>
                <w:szCs w:val="20"/>
                <w:lang w:val="en-US"/>
              </w:rPr>
              <w:t>“FSRU”</w:t>
            </w:r>
          </w:p>
        </w:tc>
        <w:tc>
          <w:tcPr>
            <w:tcW w:w="360" w:type="dxa"/>
          </w:tcPr>
          <w:p w14:paraId="3F01814C" w14:textId="0ADED2A1" w:rsidR="00925E92" w:rsidRDefault="00141829" w:rsidP="001C0565">
            <w:pPr>
              <w:pStyle w:val="WWList2"/>
              <w:numPr>
                <w:ilvl w:val="0"/>
                <w:numId w:val="0"/>
              </w:numPr>
              <w:rPr>
                <w:sz w:val="20"/>
                <w:szCs w:val="20"/>
              </w:rPr>
            </w:pPr>
            <w:r>
              <w:rPr>
                <w:sz w:val="20"/>
                <w:szCs w:val="20"/>
              </w:rPr>
              <w:t>-</w:t>
            </w:r>
          </w:p>
        </w:tc>
        <w:tc>
          <w:tcPr>
            <w:tcW w:w="4140" w:type="dxa"/>
          </w:tcPr>
          <w:p w14:paraId="37CA14C1" w14:textId="321EDEBA" w:rsidR="00925E92" w:rsidRPr="00925E92" w:rsidRDefault="00141829" w:rsidP="001C0565">
            <w:pPr>
              <w:pStyle w:val="WWList2"/>
              <w:numPr>
                <w:ilvl w:val="0"/>
                <w:numId w:val="0"/>
              </w:numPr>
              <w:rPr>
                <w:sz w:val="20"/>
                <w:szCs w:val="20"/>
              </w:rPr>
            </w:pPr>
            <w:r w:rsidRPr="00141829">
              <w:rPr>
                <w:sz w:val="20"/>
                <w:szCs w:val="20"/>
              </w:rPr>
              <w:t xml:space="preserve">means the </w:t>
            </w:r>
            <w:r>
              <w:rPr>
                <w:sz w:val="20"/>
                <w:szCs w:val="20"/>
              </w:rPr>
              <w:t xml:space="preserve">LNG </w:t>
            </w:r>
            <w:r w:rsidRPr="00141829">
              <w:rPr>
                <w:sz w:val="20"/>
                <w:szCs w:val="20"/>
              </w:rPr>
              <w:t>floating storage and regasification unit;</w:t>
            </w:r>
          </w:p>
        </w:tc>
      </w:tr>
      <w:tr w:rsidR="00141829" w:rsidRPr="007E3F90" w14:paraId="47E29FEB" w14:textId="77777777" w:rsidTr="008366B8">
        <w:trPr>
          <w:trHeight w:val="1107"/>
        </w:trPr>
        <w:tc>
          <w:tcPr>
            <w:tcW w:w="1116" w:type="dxa"/>
          </w:tcPr>
          <w:p w14:paraId="6EE89255" w14:textId="77777777" w:rsidR="00141829" w:rsidRDefault="00141829" w:rsidP="00555FD7">
            <w:pPr>
              <w:pStyle w:val="WWList2"/>
              <w:numPr>
                <w:ilvl w:val="2"/>
                <w:numId w:val="32"/>
              </w:numPr>
              <w:jc w:val="left"/>
              <w:rPr>
                <w:sz w:val="20"/>
                <w:szCs w:val="20"/>
              </w:rPr>
            </w:pPr>
          </w:p>
        </w:tc>
        <w:tc>
          <w:tcPr>
            <w:tcW w:w="2250" w:type="dxa"/>
          </w:tcPr>
          <w:p w14:paraId="6B42AB6E" w14:textId="2B4050BA" w:rsidR="00141829" w:rsidRDefault="00141829" w:rsidP="001C0565">
            <w:pPr>
              <w:pStyle w:val="WWList3"/>
              <w:numPr>
                <w:ilvl w:val="0"/>
                <w:numId w:val="0"/>
              </w:numPr>
              <w:spacing w:after="0"/>
              <w:jc w:val="left"/>
              <w:rPr>
                <w:sz w:val="20"/>
                <w:szCs w:val="20"/>
                <w:lang w:val="en-US"/>
              </w:rPr>
            </w:pPr>
            <w:r>
              <w:rPr>
                <w:sz w:val="20"/>
                <w:szCs w:val="20"/>
                <w:lang w:val="en-US"/>
              </w:rPr>
              <w:t>“FSU”</w:t>
            </w:r>
          </w:p>
        </w:tc>
        <w:tc>
          <w:tcPr>
            <w:tcW w:w="360" w:type="dxa"/>
          </w:tcPr>
          <w:p w14:paraId="77B7922B" w14:textId="4C3D4B6C" w:rsidR="00141829" w:rsidRDefault="00C108BB" w:rsidP="001C0565">
            <w:pPr>
              <w:pStyle w:val="WWList2"/>
              <w:numPr>
                <w:ilvl w:val="0"/>
                <w:numId w:val="0"/>
              </w:numPr>
              <w:rPr>
                <w:sz w:val="20"/>
                <w:szCs w:val="20"/>
              </w:rPr>
            </w:pPr>
            <w:r>
              <w:rPr>
                <w:sz w:val="20"/>
                <w:szCs w:val="20"/>
              </w:rPr>
              <w:t>-</w:t>
            </w:r>
          </w:p>
        </w:tc>
        <w:tc>
          <w:tcPr>
            <w:tcW w:w="4140" w:type="dxa"/>
          </w:tcPr>
          <w:p w14:paraId="586F7B86" w14:textId="5F549DF9" w:rsidR="00141829" w:rsidRPr="00141829" w:rsidRDefault="00C108BB" w:rsidP="001C0565">
            <w:pPr>
              <w:pStyle w:val="WWList2"/>
              <w:numPr>
                <w:ilvl w:val="0"/>
                <w:numId w:val="0"/>
              </w:numPr>
              <w:rPr>
                <w:sz w:val="20"/>
                <w:szCs w:val="20"/>
              </w:rPr>
            </w:pPr>
            <w:r w:rsidRPr="00C108BB">
              <w:rPr>
                <w:sz w:val="20"/>
                <w:szCs w:val="20"/>
              </w:rPr>
              <w:t>a floating storage unit with onshore regasification [including modulated solutions allowing for future expansions];</w:t>
            </w:r>
          </w:p>
        </w:tc>
      </w:tr>
      <w:tr w:rsidR="00C108BB" w:rsidRPr="007E3F90" w14:paraId="7230B1DD" w14:textId="77777777" w:rsidTr="008366B8">
        <w:trPr>
          <w:trHeight w:val="1107"/>
        </w:trPr>
        <w:tc>
          <w:tcPr>
            <w:tcW w:w="1116" w:type="dxa"/>
          </w:tcPr>
          <w:p w14:paraId="1DF86A3E" w14:textId="77777777" w:rsidR="00C108BB" w:rsidRDefault="00C108BB" w:rsidP="00555FD7">
            <w:pPr>
              <w:pStyle w:val="WWList2"/>
              <w:numPr>
                <w:ilvl w:val="2"/>
                <w:numId w:val="32"/>
              </w:numPr>
              <w:jc w:val="left"/>
              <w:rPr>
                <w:sz w:val="20"/>
                <w:szCs w:val="20"/>
              </w:rPr>
            </w:pPr>
          </w:p>
        </w:tc>
        <w:tc>
          <w:tcPr>
            <w:tcW w:w="2250" w:type="dxa"/>
          </w:tcPr>
          <w:p w14:paraId="5E107C67" w14:textId="05C9041A" w:rsidR="00C108BB" w:rsidRDefault="00C108BB" w:rsidP="001C0565">
            <w:pPr>
              <w:pStyle w:val="WWList3"/>
              <w:numPr>
                <w:ilvl w:val="0"/>
                <w:numId w:val="0"/>
              </w:numPr>
              <w:spacing w:after="0"/>
              <w:jc w:val="left"/>
              <w:rPr>
                <w:sz w:val="20"/>
                <w:szCs w:val="20"/>
                <w:lang w:val="en-US"/>
              </w:rPr>
            </w:pPr>
            <w:r>
              <w:rPr>
                <w:sz w:val="20"/>
                <w:szCs w:val="20"/>
                <w:lang w:val="en-US"/>
              </w:rPr>
              <w:t>“Hazardous Substances”</w:t>
            </w:r>
          </w:p>
        </w:tc>
        <w:tc>
          <w:tcPr>
            <w:tcW w:w="360" w:type="dxa"/>
          </w:tcPr>
          <w:p w14:paraId="398157E1" w14:textId="0BAF0402" w:rsidR="00C108BB" w:rsidRDefault="00C108BB" w:rsidP="001C0565">
            <w:pPr>
              <w:pStyle w:val="WWList2"/>
              <w:numPr>
                <w:ilvl w:val="0"/>
                <w:numId w:val="0"/>
              </w:numPr>
              <w:rPr>
                <w:sz w:val="20"/>
                <w:szCs w:val="20"/>
              </w:rPr>
            </w:pPr>
            <w:r>
              <w:rPr>
                <w:sz w:val="20"/>
                <w:szCs w:val="20"/>
              </w:rPr>
              <w:t>-</w:t>
            </w:r>
          </w:p>
        </w:tc>
        <w:tc>
          <w:tcPr>
            <w:tcW w:w="4140" w:type="dxa"/>
          </w:tcPr>
          <w:p w14:paraId="41192664" w14:textId="00ACDA81" w:rsidR="00C108BB" w:rsidRPr="00C108BB" w:rsidRDefault="00C108BB" w:rsidP="001C0565">
            <w:pPr>
              <w:pStyle w:val="WWList2"/>
              <w:numPr>
                <w:ilvl w:val="0"/>
                <w:numId w:val="0"/>
              </w:numPr>
              <w:rPr>
                <w:sz w:val="20"/>
                <w:szCs w:val="20"/>
              </w:rPr>
            </w:pPr>
            <w:r w:rsidRPr="00C108BB">
              <w:rPr>
                <w:sz w:val="20"/>
                <w:szCs w:val="20"/>
              </w:rPr>
              <w:t>means:</w:t>
            </w:r>
          </w:p>
          <w:p w14:paraId="7CE291CE" w14:textId="1F2A3330" w:rsidR="00C108BB" w:rsidRDefault="00C108BB" w:rsidP="00555FD7">
            <w:pPr>
              <w:pStyle w:val="WWList2"/>
              <w:numPr>
                <w:ilvl w:val="0"/>
                <w:numId w:val="21"/>
              </w:numPr>
              <w:rPr>
                <w:sz w:val="20"/>
                <w:szCs w:val="20"/>
              </w:rPr>
            </w:pPr>
            <w:r w:rsidRPr="00C108BB">
              <w:rPr>
                <w:sz w:val="20"/>
                <w:szCs w:val="20"/>
              </w:rPr>
              <w:t>any petroleum or petroleum products, radioactive materials, asbestos in any form, urea formaldehyde foam insulation, transformers or other equipment that contain dielectric fluid containing regulated levels of polychlorinated biphenyls (PCBs) and radon gas; and</w:t>
            </w:r>
          </w:p>
          <w:p w14:paraId="32153220" w14:textId="4E0BCEBB" w:rsidR="00C108BB" w:rsidRPr="00C108BB" w:rsidRDefault="00C108BB" w:rsidP="00555FD7">
            <w:pPr>
              <w:pStyle w:val="WWList2"/>
              <w:numPr>
                <w:ilvl w:val="0"/>
                <w:numId w:val="21"/>
              </w:numPr>
              <w:rPr>
                <w:sz w:val="20"/>
                <w:szCs w:val="20"/>
              </w:rPr>
            </w:pPr>
            <w:r w:rsidRPr="00C108BB">
              <w:rPr>
                <w:sz w:val="20"/>
                <w:szCs w:val="20"/>
              </w:rPr>
              <w:t xml:space="preserve">any pollutants, contaminants, pesticides, chemicals, materials or other substances (including any special, dangerous or toxic wastes) defined as or included in the definition of "pollutant", "hazardous </w:t>
            </w:r>
            <w:r w:rsidRPr="00C108BB">
              <w:rPr>
                <w:sz w:val="20"/>
                <w:szCs w:val="20"/>
              </w:rPr>
              <w:lastRenderedPageBreak/>
              <w:t>substances", 'hazardous wastes", "hazardous materials", "extremely hazardous wastes", "restricted hazardous wastes", "toxic substances", "toxic pollutants", or other words of similar import, by any Responsible Authority.</w:t>
            </w:r>
          </w:p>
        </w:tc>
      </w:tr>
      <w:tr w:rsidR="00C108BB" w:rsidRPr="007E3F90" w14:paraId="00DD99AA" w14:textId="77777777" w:rsidTr="008366B8">
        <w:trPr>
          <w:trHeight w:val="1107"/>
        </w:trPr>
        <w:tc>
          <w:tcPr>
            <w:tcW w:w="1116" w:type="dxa"/>
          </w:tcPr>
          <w:p w14:paraId="567CE6B0" w14:textId="77777777" w:rsidR="00C108BB" w:rsidRDefault="00C108BB" w:rsidP="00555FD7">
            <w:pPr>
              <w:pStyle w:val="WWList2"/>
              <w:numPr>
                <w:ilvl w:val="2"/>
                <w:numId w:val="32"/>
              </w:numPr>
              <w:jc w:val="left"/>
              <w:rPr>
                <w:sz w:val="20"/>
                <w:szCs w:val="20"/>
              </w:rPr>
            </w:pPr>
          </w:p>
        </w:tc>
        <w:tc>
          <w:tcPr>
            <w:tcW w:w="2250" w:type="dxa"/>
          </w:tcPr>
          <w:p w14:paraId="10AAC190" w14:textId="483E1147" w:rsidR="00C108BB" w:rsidRDefault="00C108BB" w:rsidP="001C0565">
            <w:pPr>
              <w:pStyle w:val="WWList3"/>
              <w:numPr>
                <w:ilvl w:val="0"/>
                <w:numId w:val="0"/>
              </w:numPr>
              <w:spacing w:after="0"/>
              <w:jc w:val="left"/>
              <w:rPr>
                <w:sz w:val="20"/>
                <w:szCs w:val="20"/>
                <w:lang w:val="en-US"/>
              </w:rPr>
            </w:pPr>
            <w:r>
              <w:rPr>
                <w:sz w:val="20"/>
                <w:szCs w:val="20"/>
                <w:lang w:val="en-US"/>
              </w:rPr>
              <w:t>“IFRS”</w:t>
            </w:r>
          </w:p>
        </w:tc>
        <w:tc>
          <w:tcPr>
            <w:tcW w:w="360" w:type="dxa"/>
          </w:tcPr>
          <w:p w14:paraId="01D059B4" w14:textId="7555919C" w:rsidR="00C108BB" w:rsidRDefault="00C108BB" w:rsidP="001C0565">
            <w:pPr>
              <w:pStyle w:val="WWList2"/>
              <w:numPr>
                <w:ilvl w:val="0"/>
                <w:numId w:val="0"/>
              </w:numPr>
              <w:rPr>
                <w:sz w:val="20"/>
                <w:szCs w:val="20"/>
              </w:rPr>
            </w:pPr>
            <w:r>
              <w:rPr>
                <w:sz w:val="20"/>
                <w:szCs w:val="20"/>
              </w:rPr>
              <w:t>-</w:t>
            </w:r>
          </w:p>
        </w:tc>
        <w:tc>
          <w:tcPr>
            <w:tcW w:w="4140" w:type="dxa"/>
          </w:tcPr>
          <w:p w14:paraId="310DFE32" w14:textId="4DC0EF1F" w:rsidR="00C108BB" w:rsidRPr="00C108BB" w:rsidRDefault="00C108BB" w:rsidP="001C0565">
            <w:pPr>
              <w:pStyle w:val="WWList2"/>
              <w:numPr>
                <w:ilvl w:val="0"/>
                <w:numId w:val="0"/>
              </w:numPr>
              <w:rPr>
                <w:sz w:val="20"/>
                <w:szCs w:val="20"/>
              </w:rPr>
            </w:pPr>
            <w:r w:rsidRPr="00C108BB">
              <w:rPr>
                <w:sz w:val="20"/>
                <w:szCs w:val="20"/>
              </w:rPr>
              <w:t>means the International Financial Reporting Standards;</w:t>
            </w:r>
          </w:p>
        </w:tc>
      </w:tr>
      <w:tr w:rsidR="00C108BB" w:rsidRPr="007E3F90" w14:paraId="5AF22B28" w14:textId="77777777" w:rsidTr="008366B8">
        <w:trPr>
          <w:trHeight w:val="1107"/>
        </w:trPr>
        <w:tc>
          <w:tcPr>
            <w:tcW w:w="1116" w:type="dxa"/>
          </w:tcPr>
          <w:p w14:paraId="040A5EEA" w14:textId="77777777" w:rsidR="00C108BB" w:rsidRDefault="00C108BB" w:rsidP="00555FD7">
            <w:pPr>
              <w:pStyle w:val="WWList2"/>
              <w:numPr>
                <w:ilvl w:val="2"/>
                <w:numId w:val="32"/>
              </w:numPr>
              <w:jc w:val="left"/>
              <w:rPr>
                <w:sz w:val="20"/>
                <w:szCs w:val="20"/>
              </w:rPr>
            </w:pPr>
          </w:p>
        </w:tc>
        <w:tc>
          <w:tcPr>
            <w:tcW w:w="2250" w:type="dxa"/>
          </w:tcPr>
          <w:p w14:paraId="1CE7E8B0" w14:textId="3A0BA93C" w:rsidR="00C108BB" w:rsidRDefault="00C108BB" w:rsidP="001C0565">
            <w:pPr>
              <w:pStyle w:val="WWList3"/>
              <w:numPr>
                <w:ilvl w:val="0"/>
                <w:numId w:val="0"/>
              </w:numPr>
              <w:spacing w:after="0"/>
              <w:jc w:val="left"/>
              <w:rPr>
                <w:sz w:val="20"/>
                <w:szCs w:val="20"/>
                <w:lang w:val="en-US"/>
              </w:rPr>
            </w:pPr>
            <w:r>
              <w:rPr>
                <w:sz w:val="20"/>
                <w:szCs w:val="20"/>
                <w:lang w:val="en-US"/>
              </w:rPr>
              <w:t>“Independent Certifier”</w:t>
            </w:r>
          </w:p>
        </w:tc>
        <w:tc>
          <w:tcPr>
            <w:tcW w:w="360" w:type="dxa"/>
          </w:tcPr>
          <w:p w14:paraId="07D66BD4" w14:textId="6EBFFDB0" w:rsidR="00C108BB" w:rsidRDefault="00C108BB" w:rsidP="001C0565">
            <w:pPr>
              <w:pStyle w:val="WWList2"/>
              <w:numPr>
                <w:ilvl w:val="0"/>
                <w:numId w:val="0"/>
              </w:numPr>
              <w:rPr>
                <w:sz w:val="20"/>
                <w:szCs w:val="20"/>
              </w:rPr>
            </w:pPr>
            <w:r>
              <w:rPr>
                <w:sz w:val="20"/>
                <w:szCs w:val="20"/>
              </w:rPr>
              <w:t>-</w:t>
            </w:r>
          </w:p>
        </w:tc>
        <w:tc>
          <w:tcPr>
            <w:tcW w:w="4140" w:type="dxa"/>
          </w:tcPr>
          <w:p w14:paraId="47F346DB" w14:textId="6E04A00F" w:rsidR="00C108BB" w:rsidRPr="00C108BB" w:rsidRDefault="008366B8" w:rsidP="001C0565">
            <w:pPr>
              <w:pStyle w:val="WWList2"/>
              <w:numPr>
                <w:ilvl w:val="0"/>
                <w:numId w:val="0"/>
              </w:numPr>
              <w:rPr>
                <w:sz w:val="20"/>
                <w:szCs w:val="20"/>
              </w:rPr>
            </w:pPr>
            <w:r w:rsidRPr="008366B8">
              <w:rPr>
                <w:sz w:val="20"/>
                <w:szCs w:val="20"/>
              </w:rPr>
              <w:t xml:space="preserve">the person appointed by the Terminal Operator in respect of the Project, and whose duties are specified in this Agreement under clause </w:t>
            </w:r>
            <w:r>
              <w:rPr>
                <w:sz w:val="20"/>
                <w:szCs w:val="20"/>
              </w:rPr>
              <w:t>27</w:t>
            </w:r>
            <w:r w:rsidRPr="008366B8">
              <w:rPr>
                <w:sz w:val="20"/>
                <w:szCs w:val="20"/>
              </w:rPr>
              <w:t>. (Independent Certifier), the Construction Agreement, the Operations Agreement and the Independent Certifier Agreement;</w:t>
            </w:r>
          </w:p>
        </w:tc>
      </w:tr>
      <w:tr w:rsidR="00C108BB" w:rsidRPr="007E3F90" w14:paraId="4CBA2728" w14:textId="77777777" w:rsidTr="008366B8">
        <w:trPr>
          <w:trHeight w:val="1107"/>
        </w:trPr>
        <w:tc>
          <w:tcPr>
            <w:tcW w:w="1116" w:type="dxa"/>
          </w:tcPr>
          <w:p w14:paraId="313E0129" w14:textId="77777777" w:rsidR="00C108BB" w:rsidRDefault="00C108BB" w:rsidP="00555FD7">
            <w:pPr>
              <w:pStyle w:val="WWList2"/>
              <w:numPr>
                <w:ilvl w:val="2"/>
                <w:numId w:val="32"/>
              </w:numPr>
              <w:jc w:val="left"/>
              <w:rPr>
                <w:sz w:val="20"/>
                <w:szCs w:val="20"/>
              </w:rPr>
            </w:pPr>
          </w:p>
        </w:tc>
        <w:tc>
          <w:tcPr>
            <w:tcW w:w="2250" w:type="dxa"/>
          </w:tcPr>
          <w:p w14:paraId="32BF5C09" w14:textId="12D5DF1A" w:rsidR="00C108BB" w:rsidRDefault="00C108BB" w:rsidP="001C0565">
            <w:pPr>
              <w:pStyle w:val="WWList3"/>
              <w:numPr>
                <w:ilvl w:val="0"/>
                <w:numId w:val="0"/>
              </w:numPr>
              <w:spacing w:after="0"/>
              <w:jc w:val="left"/>
              <w:rPr>
                <w:sz w:val="20"/>
                <w:szCs w:val="20"/>
                <w:lang w:val="en-US"/>
              </w:rPr>
            </w:pPr>
            <w:r>
              <w:rPr>
                <w:sz w:val="20"/>
                <w:szCs w:val="20"/>
                <w:lang w:val="en-US"/>
              </w:rPr>
              <w:t>“Independent Certifier Agreement”</w:t>
            </w:r>
          </w:p>
        </w:tc>
        <w:tc>
          <w:tcPr>
            <w:tcW w:w="360" w:type="dxa"/>
          </w:tcPr>
          <w:p w14:paraId="723A8C73" w14:textId="31DCA570" w:rsidR="00C108BB" w:rsidRDefault="00C108BB" w:rsidP="001C0565">
            <w:pPr>
              <w:pStyle w:val="WWList2"/>
              <w:numPr>
                <w:ilvl w:val="0"/>
                <w:numId w:val="0"/>
              </w:numPr>
              <w:rPr>
                <w:sz w:val="20"/>
                <w:szCs w:val="20"/>
              </w:rPr>
            </w:pPr>
            <w:r>
              <w:rPr>
                <w:sz w:val="20"/>
                <w:szCs w:val="20"/>
              </w:rPr>
              <w:t>-</w:t>
            </w:r>
          </w:p>
        </w:tc>
        <w:tc>
          <w:tcPr>
            <w:tcW w:w="4140" w:type="dxa"/>
          </w:tcPr>
          <w:p w14:paraId="4B2B070C" w14:textId="67F053E2" w:rsidR="00C108BB" w:rsidRPr="00C108BB" w:rsidRDefault="008366B8" w:rsidP="001C0565">
            <w:pPr>
              <w:pStyle w:val="WWList2"/>
              <w:numPr>
                <w:ilvl w:val="0"/>
                <w:numId w:val="0"/>
              </w:numPr>
              <w:rPr>
                <w:sz w:val="20"/>
                <w:szCs w:val="20"/>
              </w:rPr>
            </w:pPr>
            <w:r>
              <w:rPr>
                <w:sz w:val="20"/>
                <w:szCs w:val="20"/>
              </w:rPr>
              <w:t>the agreement entered into between the  Terminal Operator and the Independent Certifier</w:t>
            </w:r>
          </w:p>
        </w:tc>
      </w:tr>
      <w:tr w:rsidR="00C108BB" w:rsidRPr="007E3F90" w14:paraId="7A581EF6" w14:textId="77777777" w:rsidTr="008366B8">
        <w:trPr>
          <w:trHeight w:val="1107"/>
        </w:trPr>
        <w:tc>
          <w:tcPr>
            <w:tcW w:w="1116" w:type="dxa"/>
          </w:tcPr>
          <w:p w14:paraId="5A3CDB12" w14:textId="77777777" w:rsidR="00C108BB" w:rsidRDefault="00C108BB" w:rsidP="00555FD7">
            <w:pPr>
              <w:pStyle w:val="WWList2"/>
              <w:numPr>
                <w:ilvl w:val="2"/>
                <w:numId w:val="32"/>
              </w:numPr>
              <w:jc w:val="left"/>
              <w:rPr>
                <w:sz w:val="20"/>
                <w:szCs w:val="20"/>
              </w:rPr>
            </w:pPr>
          </w:p>
        </w:tc>
        <w:tc>
          <w:tcPr>
            <w:tcW w:w="2250" w:type="dxa"/>
          </w:tcPr>
          <w:p w14:paraId="6BAD2245" w14:textId="6AFDD134" w:rsidR="00C108BB" w:rsidRDefault="00C108BB" w:rsidP="001C0565">
            <w:pPr>
              <w:pStyle w:val="WWList3"/>
              <w:numPr>
                <w:ilvl w:val="0"/>
                <w:numId w:val="0"/>
              </w:numPr>
              <w:spacing w:after="0"/>
              <w:jc w:val="left"/>
              <w:rPr>
                <w:sz w:val="20"/>
                <w:szCs w:val="20"/>
                <w:lang w:val="en-US"/>
              </w:rPr>
            </w:pPr>
            <w:r>
              <w:rPr>
                <w:sz w:val="20"/>
                <w:szCs w:val="20"/>
                <w:lang w:val="en-US"/>
              </w:rPr>
              <w:t>“Independent Expert”</w:t>
            </w:r>
          </w:p>
        </w:tc>
        <w:tc>
          <w:tcPr>
            <w:tcW w:w="360" w:type="dxa"/>
          </w:tcPr>
          <w:p w14:paraId="6C089E03" w14:textId="264FACA1" w:rsidR="00C108BB" w:rsidRDefault="00C108BB" w:rsidP="001C0565">
            <w:pPr>
              <w:pStyle w:val="WWList2"/>
              <w:numPr>
                <w:ilvl w:val="0"/>
                <w:numId w:val="0"/>
              </w:numPr>
              <w:rPr>
                <w:sz w:val="20"/>
                <w:szCs w:val="20"/>
              </w:rPr>
            </w:pPr>
            <w:r>
              <w:rPr>
                <w:sz w:val="20"/>
                <w:szCs w:val="20"/>
              </w:rPr>
              <w:t>-</w:t>
            </w:r>
          </w:p>
        </w:tc>
        <w:tc>
          <w:tcPr>
            <w:tcW w:w="4140" w:type="dxa"/>
          </w:tcPr>
          <w:p w14:paraId="67BFB67B" w14:textId="77777777" w:rsidR="00C108BB" w:rsidRPr="00C108BB" w:rsidRDefault="00C108BB" w:rsidP="001C0565">
            <w:pPr>
              <w:pStyle w:val="WWList2"/>
              <w:numPr>
                <w:ilvl w:val="0"/>
                <w:numId w:val="0"/>
              </w:numPr>
              <w:ind w:left="1134" w:hanging="1134"/>
              <w:rPr>
                <w:sz w:val="20"/>
                <w:szCs w:val="20"/>
              </w:rPr>
            </w:pPr>
            <w:r w:rsidRPr="00C108BB">
              <w:rPr>
                <w:sz w:val="20"/>
                <w:szCs w:val="20"/>
              </w:rPr>
              <w:t>shall mean:</w:t>
            </w:r>
          </w:p>
          <w:p w14:paraId="40C87AE7" w14:textId="571A912E" w:rsidR="00C108BB" w:rsidRDefault="00C108BB" w:rsidP="00555FD7">
            <w:pPr>
              <w:pStyle w:val="WWList2"/>
              <w:numPr>
                <w:ilvl w:val="0"/>
                <w:numId w:val="22"/>
              </w:numPr>
              <w:rPr>
                <w:sz w:val="20"/>
                <w:szCs w:val="20"/>
              </w:rPr>
            </w:pPr>
            <w:r w:rsidRPr="00C108BB">
              <w:rPr>
                <w:sz w:val="20"/>
                <w:szCs w:val="20"/>
              </w:rPr>
              <w:t>an accountant of not less than 10 (ten) years professional experience or investment banker agreed to between the Parties, and failing agreement nominated (at the request of either Party) by the President for the time being of the South African Institute of Chartered Accountants: Northern Region, if the matter relates primarily to a financial matter;  or</w:t>
            </w:r>
          </w:p>
          <w:p w14:paraId="661FD12C" w14:textId="1535DDAF" w:rsidR="00C108BB" w:rsidRDefault="00C108BB" w:rsidP="00555FD7">
            <w:pPr>
              <w:pStyle w:val="WWList2"/>
              <w:numPr>
                <w:ilvl w:val="0"/>
                <w:numId w:val="22"/>
              </w:numPr>
              <w:rPr>
                <w:sz w:val="20"/>
                <w:szCs w:val="20"/>
              </w:rPr>
            </w:pPr>
            <w:r w:rsidRPr="00C108BB">
              <w:rPr>
                <w:sz w:val="20"/>
                <w:szCs w:val="20"/>
              </w:rPr>
              <w:t xml:space="preserve">an attorney or advocate of not less than 10 (ten) years professional experience agreed to between the Parties, and failing agreement </w:t>
            </w:r>
            <w:r w:rsidRPr="00C108BB">
              <w:rPr>
                <w:sz w:val="20"/>
                <w:szCs w:val="20"/>
              </w:rPr>
              <w:lastRenderedPageBreak/>
              <w:t>nominated (at the request of either Party) by the Chairman for the time being of the Law Society of the Northern Provinces, if the matter relates primarily to a legal matter;  or</w:t>
            </w:r>
          </w:p>
          <w:p w14:paraId="6DA87C58" w14:textId="5310F6AC" w:rsidR="00C108BB" w:rsidRDefault="00C108BB" w:rsidP="00555FD7">
            <w:pPr>
              <w:pStyle w:val="WWList2"/>
              <w:numPr>
                <w:ilvl w:val="0"/>
                <w:numId w:val="22"/>
              </w:numPr>
              <w:rPr>
                <w:sz w:val="20"/>
                <w:szCs w:val="20"/>
              </w:rPr>
            </w:pPr>
            <w:r w:rsidRPr="00C108BB">
              <w:rPr>
                <w:sz w:val="20"/>
                <w:szCs w:val="20"/>
              </w:rPr>
              <w:t>an engineer of not less than 10 (ten) years professional experience agreed to between the Parties and failing agreement nominated (at the request of either Party) by the President for the time being of the Engineering Council of South Africa, if the matter relates primarily to an engineering matter;  or</w:t>
            </w:r>
          </w:p>
          <w:p w14:paraId="21A2B721" w14:textId="0BFE49E2" w:rsidR="00C108BB" w:rsidRPr="00C108BB" w:rsidRDefault="00C108BB" w:rsidP="00555FD7">
            <w:pPr>
              <w:pStyle w:val="WWList2"/>
              <w:numPr>
                <w:ilvl w:val="0"/>
                <w:numId w:val="22"/>
              </w:numPr>
              <w:rPr>
                <w:sz w:val="20"/>
                <w:szCs w:val="20"/>
              </w:rPr>
            </w:pPr>
            <w:r w:rsidRPr="00C108BB">
              <w:rPr>
                <w:sz w:val="20"/>
                <w:szCs w:val="20"/>
              </w:rPr>
              <w:t xml:space="preserve">a port LNG </w:t>
            </w:r>
            <w:r>
              <w:rPr>
                <w:sz w:val="20"/>
                <w:szCs w:val="20"/>
              </w:rPr>
              <w:t xml:space="preserve">Terminal / Terminal Equipment </w:t>
            </w:r>
            <w:r w:rsidRPr="00C108BB">
              <w:rPr>
                <w:sz w:val="20"/>
                <w:szCs w:val="20"/>
              </w:rPr>
              <w:t>manager of not less than 10 (ten) years professional experience agreed to between the Parties and failing agreement nominated (at the request of any Party) by the President for the time being of South African Facilities Management Association, if the matter relates primarily to a port facilities management matter;</w:t>
            </w:r>
          </w:p>
        </w:tc>
      </w:tr>
      <w:tr w:rsidR="00C108BB" w:rsidRPr="007E3F90" w14:paraId="20693652" w14:textId="77777777" w:rsidTr="008366B8">
        <w:trPr>
          <w:trHeight w:val="1107"/>
        </w:trPr>
        <w:tc>
          <w:tcPr>
            <w:tcW w:w="1116" w:type="dxa"/>
          </w:tcPr>
          <w:p w14:paraId="3C5B8564" w14:textId="77777777" w:rsidR="00C108BB" w:rsidRDefault="00C108BB" w:rsidP="00555FD7">
            <w:pPr>
              <w:pStyle w:val="WWList2"/>
              <w:numPr>
                <w:ilvl w:val="2"/>
                <w:numId w:val="32"/>
              </w:numPr>
              <w:jc w:val="left"/>
              <w:rPr>
                <w:sz w:val="20"/>
                <w:szCs w:val="20"/>
              </w:rPr>
            </w:pPr>
          </w:p>
        </w:tc>
        <w:tc>
          <w:tcPr>
            <w:tcW w:w="2250" w:type="dxa"/>
          </w:tcPr>
          <w:p w14:paraId="1E191FB7" w14:textId="23DEBF57" w:rsidR="00C108BB" w:rsidRDefault="00C108BB" w:rsidP="001C0565">
            <w:pPr>
              <w:pStyle w:val="WWList3"/>
              <w:numPr>
                <w:ilvl w:val="0"/>
                <w:numId w:val="0"/>
              </w:numPr>
              <w:spacing w:after="0"/>
              <w:jc w:val="left"/>
              <w:rPr>
                <w:sz w:val="20"/>
                <w:szCs w:val="20"/>
                <w:lang w:val="en-US"/>
              </w:rPr>
            </w:pPr>
            <w:r>
              <w:rPr>
                <w:sz w:val="20"/>
                <w:szCs w:val="20"/>
                <w:lang w:val="en-US"/>
              </w:rPr>
              <w:t xml:space="preserve">“Intellectual Property Rights” </w:t>
            </w:r>
          </w:p>
        </w:tc>
        <w:tc>
          <w:tcPr>
            <w:tcW w:w="360" w:type="dxa"/>
          </w:tcPr>
          <w:p w14:paraId="44E26B20" w14:textId="7B4CFF9A" w:rsidR="00C108BB" w:rsidRDefault="00886871" w:rsidP="001C0565">
            <w:pPr>
              <w:pStyle w:val="WWList2"/>
              <w:numPr>
                <w:ilvl w:val="0"/>
                <w:numId w:val="0"/>
              </w:numPr>
              <w:rPr>
                <w:sz w:val="20"/>
                <w:szCs w:val="20"/>
              </w:rPr>
            </w:pPr>
            <w:r>
              <w:rPr>
                <w:sz w:val="20"/>
                <w:szCs w:val="20"/>
              </w:rPr>
              <w:t>-</w:t>
            </w:r>
          </w:p>
        </w:tc>
        <w:tc>
          <w:tcPr>
            <w:tcW w:w="4140" w:type="dxa"/>
          </w:tcPr>
          <w:p w14:paraId="3D347494" w14:textId="7B7AF9DC" w:rsidR="00C108BB" w:rsidRPr="00C108BB" w:rsidRDefault="00886871" w:rsidP="001C0565">
            <w:pPr>
              <w:pStyle w:val="WWList2"/>
              <w:numPr>
                <w:ilvl w:val="0"/>
                <w:numId w:val="0"/>
              </w:numPr>
              <w:rPr>
                <w:sz w:val="20"/>
                <w:szCs w:val="20"/>
              </w:rPr>
            </w:pPr>
            <w:r w:rsidRPr="00886871">
              <w:rPr>
                <w:sz w:val="20"/>
                <w:szCs w:val="20"/>
              </w:rPr>
              <w:t xml:space="preserve">all registered or unregistered trademarks, service marks, patents, design rights (whether the aforementioned rights are registered, unregistered or formed pending applications), utility models, applications for any of the a foregoing, copyrights (including copyright in any software programmes, data and documents), database rights, the sui generis rights of extraction relating to databases and any similar or analogous rights to any of the above, whether arising or </w:t>
            </w:r>
            <w:r w:rsidRPr="00886871">
              <w:rPr>
                <w:sz w:val="20"/>
                <w:szCs w:val="20"/>
              </w:rPr>
              <w:lastRenderedPageBreak/>
              <w:t>granted under the Laws or any other jurisdiction;</w:t>
            </w:r>
          </w:p>
        </w:tc>
      </w:tr>
      <w:tr w:rsidR="00C108BB" w:rsidRPr="007E3F90" w14:paraId="50850B46" w14:textId="77777777" w:rsidTr="008366B8">
        <w:trPr>
          <w:trHeight w:val="1107"/>
        </w:trPr>
        <w:tc>
          <w:tcPr>
            <w:tcW w:w="1116" w:type="dxa"/>
          </w:tcPr>
          <w:p w14:paraId="5EAAB740" w14:textId="77777777" w:rsidR="00C108BB" w:rsidRDefault="00C108BB" w:rsidP="00555FD7">
            <w:pPr>
              <w:pStyle w:val="WWList2"/>
              <w:numPr>
                <w:ilvl w:val="2"/>
                <w:numId w:val="32"/>
              </w:numPr>
              <w:jc w:val="left"/>
              <w:rPr>
                <w:sz w:val="20"/>
                <w:szCs w:val="20"/>
              </w:rPr>
            </w:pPr>
          </w:p>
        </w:tc>
        <w:tc>
          <w:tcPr>
            <w:tcW w:w="2250" w:type="dxa"/>
          </w:tcPr>
          <w:p w14:paraId="564507E3" w14:textId="50E79384" w:rsidR="00C108BB" w:rsidRDefault="00C108BB" w:rsidP="001C0565">
            <w:pPr>
              <w:pStyle w:val="WWList3"/>
              <w:numPr>
                <w:ilvl w:val="0"/>
                <w:numId w:val="0"/>
              </w:numPr>
              <w:spacing w:after="0"/>
              <w:jc w:val="left"/>
              <w:rPr>
                <w:sz w:val="20"/>
                <w:szCs w:val="20"/>
                <w:lang w:val="en-US"/>
              </w:rPr>
            </w:pPr>
            <w:r>
              <w:rPr>
                <w:sz w:val="20"/>
                <w:szCs w:val="20"/>
                <w:lang w:val="en-US"/>
              </w:rPr>
              <w:t>“Insurance”</w:t>
            </w:r>
          </w:p>
        </w:tc>
        <w:tc>
          <w:tcPr>
            <w:tcW w:w="360" w:type="dxa"/>
          </w:tcPr>
          <w:p w14:paraId="314C700C" w14:textId="5F131A06" w:rsidR="00C108BB" w:rsidRDefault="00C108BB" w:rsidP="001C0565">
            <w:pPr>
              <w:pStyle w:val="WWList2"/>
              <w:numPr>
                <w:ilvl w:val="0"/>
                <w:numId w:val="0"/>
              </w:numPr>
              <w:rPr>
                <w:sz w:val="20"/>
                <w:szCs w:val="20"/>
              </w:rPr>
            </w:pPr>
            <w:r>
              <w:rPr>
                <w:sz w:val="20"/>
                <w:szCs w:val="20"/>
              </w:rPr>
              <w:t>-</w:t>
            </w:r>
          </w:p>
        </w:tc>
        <w:tc>
          <w:tcPr>
            <w:tcW w:w="4140" w:type="dxa"/>
          </w:tcPr>
          <w:p w14:paraId="5C735B5E" w14:textId="6A723399" w:rsidR="00C108BB" w:rsidRPr="00C108BB" w:rsidRDefault="00886871" w:rsidP="001C0565">
            <w:pPr>
              <w:pStyle w:val="WWList2"/>
              <w:numPr>
                <w:ilvl w:val="0"/>
                <w:numId w:val="0"/>
              </w:numPr>
              <w:ind w:left="-40" w:firstLine="40"/>
              <w:rPr>
                <w:sz w:val="20"/>
                <w:szCs w:val="20"/>
              </w:rPr>
            </w:pPr>
            <w:r w:rsidRPr="00886871">
              <w:rPr>
                <w:sz w:val="20"/>
                <w:szCs w:val="20"/>
              </w:rPr>
              <w:t>the project insurance that the Terminal Operator is required to purchase and maintain in terms of clause 16 (Project Insurance);</w:t>
            </w:r>
          </w:p>
        </w:tc>
      </w:tr>
      <w:tr w:rsidR="00C108BB" w:rsidRPr="007E3F90" w14:paraId="46299D4C" w14:textId="77777777" w:rsidTr="008366B8">
        <w:trPr>
          <w:trHeight w:val="1107"/>
        </w:trPr>
        <w:tc>
          <w:tcPr>
            <w:tcW w:w="1116" w:type="dxa"/>
          </w:tcPr>
          <w:p w14:paraId="5B90B34F" w14:textId="77777777" w:rsidR="00C108BB" w:rsidRDefault="00C108BB" w:rsidP="00555FD7">
            <w:pPr>
              <w:pStyle w:val="WWList2"/>
              <w:numPr>
                <w:ilvl w:val="2"/>
                <w:numId w:val="32"/>
              </w:numPr>
              <w:jc w:val="left"/>
              <w:rPr>
                <w:sz w:val="20"/>
                <w:szCs w:val="20"/>
              </w:rPr>
            </w:pPr>
          </w:p>
        </w:tc>
        <w:tc>
          <w:tcPr>
            <w:tcW w:w="2250" w:type="dxa"/>
          </w:tcPr>
          <w:p w14:paraId="593BC7CC" w14:textId="09A221BC" w:rsidR="00C108BB" w:rsidRDefault="00C108BB" w:rsidP="001C0565">
            <w:pPr>
              <w:pStyle w:val="WWList3"/>
              <w:numPr>
                <w:ilvl w:val="0"/>
                <w:numId w:val="0"/>
              </w:numPr>
              <w:spacing w:after="0"/>
              <w:jc w:val="left"/>
              <w:rPr>
                <w:sz w:val="20"/>
                <w:szCs w:val="20"/>
                <w:lang w:val="en-US"/>
              </w:rPr>
            </w:pPr>
            <w:r>
              <w:rPr>
                <w:sz w:val="20"/>
                <w:szCs w:val="20"/>
                <w:lang w:val="en-US"/>
              </w:rPr>
              <w:t>“International Best Practice”</w:t>
            </w:r>
          </w:p>
        </w:tc>
        <w:tc>
          <w:tcPr>
            <w:tcW w:w="360" w:type="dxa"/>
          </w:tcPr>
          <w:p w14:paraId="656CBEBD" w14:textId="2BF4CF70" w:rsidR="00C108BB" w:rsidRDefault="00C108BB" w:rsidP="001C0565">
            <w:pPr>
              <w:pStyle w:val="WWList2"/>
              <w:numPr>
                <w:ilvl w:val="0"/>
                <w:numId w:val="0"/>
              </w:numPr>
              <w:rPr>
                <w:sz w:val="20"/>
                <w:szCs w:val="20"/>
              </w:rPr>
            </w:pPr>
            <w:r>
              <w:rPr>
                <w:sz w:val="20"/>
                <w:szCs w:val="20"/>
              </w:rPr>
              <w:t>-</w:t>
            </w:r>
          </w:p>
        </w:tc>
        <w:tc>
          <w:tcPr>
            <w:tcW w:w="4140" w:type="dxa"/>
          </w:tcPr>
          <w:p w14:paraId="17DE4C81" w14:textId="60C1B074" w:rsidR="00C108BB" w:rsidRPr="00C108BB" w:rsidRDefault="00886871" w:rsidP="001C0565">
            <w:pPr>
              <w:pStyle w:val="WWList2"/>
              <w:numPr>
                <w:ilvl w:val="0"/>
                <w:numId w:val="0"/>
              </w:numPr>
              <w:rPr>
                <w:sz w:val="20"/>
                <w:szCs w:val="20"/>
              </w:rPr>
            </w:pPr>
            <w:r w:rsidRPr="00886871">
              <w:rPr>
                <w:sz w:val="20"/>
                <w:szCs w:val="20"/>
              </w:rPr>
              <w:t>in relation to the design, construction, equipping and commissioning of the Terminal Facility, and in relation to the provision of the Operation and Maintenance and the Services, the exercise of that degree of skill, diligence, prudence, foresight and operating practice that would reasonably and ordinarily be expected from a skilled and experienced person engaged in providing a facility similar to the Terminal Facility or the same type of business as the Services (irrespective of whether or not that facility or that business is conducted by or on behalf of any organ of State), under the same or similar circumstances;</w:t>
            </w:r>
          </w:p>
        </w:tc>
      </w:tr>
      <w:tr w:rsidR="00C108BB" w:rsidRPr="007E3F90" w14:paraId="49DEAC4E" w14:textId="77777777" w:rsidTr="008366B8">
        <w:trPr>
          <w:trHeight w:val="1107"/>
        </w:trPr>
        <w:tc>
          <w:tcPr>
            <w:tcW w:w="1116" w:type="dxa"/>
          </w:tcPr>
          <w:p w14:paraId="5EA73B09" w14:textId="77777777" w:rsidR="00C108BB" w:rsidRDefault="00C108BB" w:rsidP="00555FD7">
            <w:pPr>
              <w:pStyle w:val="WWList2"/>
              <w:numPr>
                <w:ilvl w:val="2"/>
                <w:numId w:val="32"/>
              </w:numPr>
              <w:jc w:val="left"/>
              <w:rPr>
                <w:sz w:val="20"/>
                <w:szCs w:val="20"/>
              </w:rPr>
            </w:pPr>
          </w:p>
        </w:tc>
        <w:tc>
          <w:tcPr>
            <w:tcW w:w="2250" w:type="dxa"/>
          </w:tcPr>
          <w:p w14:paraId="5090BC08" w14:textId="2D8DDF16" w:rsidR="00C108BB" w:rsidRDefault="00C108BB" w:rsidP="001C0565">
            <w:pPr>
              <w:pStyle w:val="WWList3"/>
              <w:numPr>
                <w:ilvl w:val="0"/>
                <w:numId w:val="0"/>
              </w:numPr>
              <w:spacing w:after="0"/>
              <w:jc w:val="left"/>
              <w:rPr>
                <w:sz w:val="20"/>
                <w:szCs w:val="20"/>
                <w:lang w:val="en-US"/>
              </w:rPr>
            </w:pPr>
            <w:r>
              <w:rPr>
                <w:sz w:val="20"/>
                <w:szCs w:val="20"/>
                <w:lang w:val="en-US"/>
              </w:rPr>
              <w:t>“Laws”</w:t>
            </w:r>
          </w:p>
        </w:tc>
        <w:tc>
          <w:tcPr>
            <w:tcW w:w="360" w:type="dxa"/>
          </w:tcPr>
          <w:p w14:paraId="5B8A7118" w14:textId="36B41833" w:rsidR="00C108BB" w:rsidRDefault="00C108BB" w:rsidP="001C0565">
            <w:pPr>
              <w:pStyle w:val="WWList2"/>
              <w:numPr>
                <w:ilvl w:val="0"/>
                <w:numId w:val="0"/>
              </w:numPr>
              <w:rPr>
                <w:sz w:val="20"/>
                <w:szCs w:val="20"/>
              </w:rPr>
            </w:pPr>
            <w:r>
              <w:rPr>
                <w:sz w:val="20"/>
                <w:szCs w:val="20"/>
              </w:rPr>
              <w:t>-</w:t>
            </w:r>
          </w:p>
        </w:tc>
        <w:tc>
          <w:tcPr>
            <w:tcW w:w="4140" w:type="dxa"/>
          </w:tcPr>
          <w:p w14:paraId="69219F07" w14:textId="2E41177F" w:rsidR="00C108BB" w:rsidRPr="00C108BB" w:rsidRDefault="00886871" w:rsidP="001C0565">
            <w:pPr>
              <w:pStyle w:val="WWList2"/>
              <w:numPr>
                <w:ilvl w:val="0"/>
                <w:numId w:val="0"/>
              </w:numPr>
              <w:rPr>
                <w:sz w:val="20"/>
                <w:szCs w:val="20"/>
              </w:rPr>
            </w:pPr>
            <w:r w:rsidRPr="00886871">
              <w:rPr>
                <w:sz w:val="20"/>
                <w:szCs w:val="20"/>
              </w:rPr>
              <w:t>the Constitution, the common law, Legislation, and all judicial decisions and any notifications or other similar directives made pursuant thereto that have the force of law, issued by any executive, legislative, judicial or administrative entity in the Republic of South Africa or by the TNPA or the municipality in which the Port is located;</w:t>
            </w:r>
          </w:p>
        </w:tc>
      </w:tr>
      <w:tr w:rsidR="00C108BB" w:rsidRPr="007E3F90" w14:paraId="18414283" w14:textId="77777777" w:rsidTr="008366B8">
        <w:trPr>
          <w:trHeight w:val="1107"/>
        </w:trPr>
        <w:tc>
          <w:tcPr>
            <w:tcW w:w="1116" w:type="dxa"/>
          </w:tcPr>
          <w:p w14:paraId="5D3A290A" w14:textId="77777777" w:rsidR="00C108BB" w:rsidRDefault="00C108BB" w:rsidP="00555FD7">
            <w:pPr>
              <w:pStyle w:val="WWList2"/>
              <w:numPr>
                <w:ilvl w:val="2"/>
                <w:numId w:val="32"/>
              </w:numPr>
              <w:jc w:val="left"/>
              <w:rPr>
                <w:sz w:val="20"/>
                <w:szCs w:val="20"/>
              </w:rPr>
            </w:pPr>
          </w:p>
        </w:tc>
        <w:tc>
          <w:tcPr>
            <w:tcW w:w="2250" w:type="dxa"/>
          </w:tcPr>
          <w:p w14:paraId="1B4552A1" w14:textId="4329DFB1" w:rsidR="00C108BB" w:rsidRDefault="00C108BB" w:rsidP="001C0565">
            <w:pPr>
              <w:pStyle w:val="WWList3"/>
              <w:numPr>
                <w:ilvl w:val="0"/>
                <w:numId w:val="0"/>
              </w:numPr>
              <w:spacing w:after="0"/>
              <w:jc w:val="left"/>
              <w:rPr>
                <w:sz w:val="20"/>
                <w:szCs w:val="20"/>
                <w:lang w:val="en-US"/>
              </w:rPr>
            </w:pPr>
            <w:r>
              <w:rPr>
                <w:sz w:val="20"/>
                <w:szCs w:val="20"/>
                <w:lang w:val="en-US"/>
              </w:rPr>
              <w:t>“Legislation”</w:t>
            </w:r>
          </w:p>
        </w:tc>
        <w:tc>
          <w:tcPr>
            <w:tcW w:w="360" w:type="dxa"/>
          </w:tcPr>
          <w:p w14:paraId="4D7FB6D7" w14:textId="38777161" w:rsidR="00C108BB" w:rsidRDefault="00C108BB" w:rsidP="001C0565">
            <w:pPr>
              <w:pStyle w:val="WWList2"/>
              <w:numPr>
                <w:ilvl w:val="0"/>
                <w:numId w:val="0"/>
              </w:numPr>
              <w:rPr>
                <w:sz w:val="20"/>
                <w:szCs w:val="20"/>
              </w:rPr>
            </w:pPr>
            <w:r>
              <w:rPr>
                <w:sz w:val="20"/>
                <w:szCs w:val="20"/>
              </w:rPr>
              <w:t>-</w:t>
            </w:r>
          </w:p>
        </w:tc>
        <w:tc>
          <w:tcPr>
            <w:tcW w:w="4140" w:type="dxa"/>
          </w:tcPr>
          <w:p w14:paraId="37963378" w14:textId="0406D920" w:rsidR="00C108BB" w:rsidRPr="00C108BB" w:rsidRDefault="00886871" w:rsidP="001C0565">
            <w:pPr>
              <w:pStyle w:val="WWList2"/>
              <w:numPr>
                <w:ilvl w:val="0"/>
                <w:numId w:val="0"/>
              </w:numPr>
              <w:ind w:left="50"/>
              <w:rPr>
                <w:sz w:val="20"/>
                <w:szCs w:val="20"/>
              </w:rPr>
            </w:pPr>
            <w:r w:rsidRPr="00886871">
              <w:rPr>
                <w:sz w:val="20"/>
                <w:szCs w:val="20"/>
              </w:rPr>
              <w:t>all applicable statutes, statutory instruments, by-laws, regulations, orders, rules, executive orders and other secondary, provincial or local legislation, treaties, directives and codes of practice having the force of law in South Africa;</w:t>
            </w:r>
          </w:p>
        </w:tc>
      </w:tr>
      <w:tr w:rsidR="00886871" w:rsidRPr="007E3F90" w14:paraId="10025BDD" w14:textId="77777777" w:rsidTr="008366B8">
        <w:trPr>
          <w:trHeight w:val="1107"/>
        </w:trPr>
        <w:tc>
          <w:tcPr>
            <w:tcW w:w="1116" w:type="dxa"/>
          </w:tcPr>
          <w:p w14:paraId="6C478A89" w14:textId="77777777" w:rsidR="00886871" w:rsidRDefault="00886871" w:rsidP="00555FD7">
            <w:pPr>
              <w:pStyle w:val="WWList2"/>
              <w:numPr>
                <w:ilvl w:val="2"/>
                <w:numId w:val="32"/>
              </w:numPr>
              <w:jc w:val="left"/>
              <w:rPr>
                <w:sz w:val="20"/>
                <w:szCs w:val="20"/>
              </w:rPr>
            </w:pPr>
          </w:p>
        </w:tc>
        <w:tc>
          <w:tcPr>
            <w:tcW w:w="2250" w:type="dxa"/>
          </w:tcPr>
          <w:p w14:paraId="0F9A8EC7" w14:textId="47FD98D0" w:rsidR="00886871" w:rsidRDefault="00886871" w:rsidP="001C0565">
            <w:pPr>
              <w:pStyle w:val="WWList3"/>
              <w:numPr>
                <w:ilvl w:val="0"/>
                <w:numId w:val="0"/>
              </w:numPr>
              <w:spacing w:after="0"/>
              <w:jc w:val="left"/>
              <w:rPr>
                <w:sz w:val="20"/>
                <w:szCs w:val="20"/>
                <w:lang w:val="en-US"/>
              </w:rPr>
            </w:pPr>
            <w:r>
              <w:rPr>
                <w:sz w:val="20"/>
                <w:szCs w:val="20"/>
                <w:lang w:val="en-US"/>
              </w:rPr>
              <w:t>“Lender”</w:t>
            </w:r>
          </w:p>
        </w:tc>
        <w:tc>
          <w:tcPr>
            <w:tcW w:w="360" w:type="dxa"/>
          </w:tcPr>
          <w:p w14:paraId="37641613" w14:textId="66DC4D5C" w:rsidR="00886871" w:rsidRDefault="00886871" w:rsidP="001C0565">
            <w:pPr>
              <w:pStyle w:val="WWList2"/>
              <w:numPr>
                <w:ilvl w:val="0"/>
                <w:numId w:val="0"/>
              </w:numPr>
              <w:rPr>
                <w:sz w:val="20"/>
                <w:szCs w:val="20"/>
              </w:rPr>
            </w:pPr>
            <w:r>
              <w:rPr>
                <w:sz w:val="20"/>
                <w:szCs w:val="20"/>
              </w:rPr>
              <w:t>-</w:t>
            </w:r>
          </w:p>
        </w:tc>
        <w:tc>
          <w:tcPr>
            <w:tcW w:w="4140" w:type="dxa"/>
          </w:tcPr>
          <w:p w14:paraId="15AFB012" w14:textId="55BAEDCC" w:rsidR="00886871" w:rsidRPr="00886871" w:rsidRDefault="00886871" w:rsidP="001C0565">
            <w:pPr>
              <w:pStyle w:val="WWList2"/>
              <w:numPr>
                <w:ilvl w:val="0"/>
                <w:numId w:val="0"/>
              </w:numPr>
              <w:ind w:left="50"/>
              <w:rPr>
                <w:sz w:val="20"/>
                <w:szCs w:val="20"/>
              </w:rPr>
            </w:pPr>
            <w:r w:rsidRPr="00886871">
              <w:rPr>
                <w:sz w:val="20"/>
                <w:szCs w:val="20"/>
              </w:rPr>
              <w:t>any funder, other than in its capacity as a Member or Shareholder</w:t>
            </w:r>
          </w:p>
        </w:tc>
      </w:tr>
      <w:tr w:rsidR="00C108BB" w:rsidRPr="007E3F90" w14:paraId="61F4DF95" w14:textId="77777777" w:rsidTr="008366B8">
        <w:trPr>
          <w:trHeight w:val="1107"/>
        </w:trPr>
        <w:tc>
          <w:tcPr>
            <w:tcW w:w="1116" w:type="dxa"/>
          </w:tcPr>
          <w:p w14:paraId="130ED58F" w14:textId="77777777" w:rsidR="00C108BB" w:rsidRDefault="00C108BB" w:rsidP="00555FD7">
            <w:pPr>
              <w:pStyle w:val="WWList2"/>
              <w:numPr>
                <w:ilvl w:val="2"/>
                <w:numId w:val="32"/>
              </w:numPr>
              <w:jc w:val="left"/>
              <w:rPr>
                <w:sz w:val="20"/>
                <w:szCs w:val="20"/>
              </w:rPr>
            </w:pPr>
          </w:p>
        </w:tc>
        <w:tc>
          <w:tcPr>
            <w:tcW w:w="2250" w:type="dxa"/>
          </w:tcPr>
          <w:p w14:paraId="3B23941C" w14:textId="17BF3876" w:rsidR="00C108BB" w:rsidRDefault="00C108BB" w:rsidP="001C0565">
            <w:pPr>
              <w:pStyle w:val="WWList3"/>
              <w:numPr>
                <w:ilvl w:val="0"/>
                <w:numId w:val="0"/>
              </w:numPr>
              <w:spacing w:after="0"/>
              <w:jc w:val="left"/>
              <w:rPr>
                <w:sz w:val="20"/>
                <w:szCs w:val="20"/>
                <w:lang w:val="en-US"/>
              </w:rPr>
            </w:pPr>
            <w:r>
              <w:rPr>
                <w:sz w:val="20"/>
                <w:szCs w:val="20"/>
                <w:lang w:val="en-US"/>
              </w:rPr>
              <w:t>“LNG”</w:t>
            </w:r>
          </w:p>
        </w:tc>
        <w:tc>
          <w:tcPr>
            <w:tcW w:w="360" w:type="dxa"/>
          </w:tcPr>
          <w:p w14:paraId="5EF5C2BF" w14:textId="745767D3" w:rsidR="00C108BB" w:rsidRDefault="00886871" w:rsidP="001C0565">
            <w:pPr>
              <w:pStyle w:val="WWList2"/>
              <w:numPr>
                <w:ilvl w:val="0"/>
                <w:numId w:val="0"/>
              </w:numPr>
              <w:rPr>
                <w:sz w:val="20"/>
                <w:szCs w:val="20"/>
              </w:rPr>
            </w:pPr>
            <w:r>
              <w:rPr>
                <w:sz w:val="20"/>
                <w:szCs w:val="20"/>
              </w:rPr>
              <w:t>-</w:t>
            </w:r>
          </w:p>
        </w:tc>
        <w:tc>
          <w:tcPr>
            <w:tcW w:w="4140" w:type="dxa"/>
          </w:tcPr>
          <w:p w14:paraId="153D0BA8" w14:textId="1FE2C705" w:rsidR="00C108BB" w:rsidRPr="00C108BB" w:rsidRDefault="00886871" w:rsidP="001C0565">
            <w:pPr>
              <w:pStyle w:val="WWList2"/>
              <w:numPr>
                <w:ilvl w:val="0"/>
                <w:numId w:val="0"/>
              </w:numPr>
              <w:ind w:left="1134" w:hanging="1134"/>
              <w:rPr>
                <w:sz w:val="20"/>
                <w:szCs w:val="20"/>
              </w:rPr>
            </w:pPr>
            <w:r w:rsidRPr="00886871">
              <w:rPr>
                <w:sz w:val="20"/>
                <w:szCs w:val="20"/>
              </w:rPr>
              <w:t>means Liquefied Natural Gas;</w:t>
            </w:r>
          </w:p>
        </w:tc>
      </w:tr>
      <w:tr w:rsidR="00C108BB" w:rsidRPr="007E3F90" w14:paraId="38408460" w14:textId="77777777" w:rsidTr="008366B8">
        <w:trPr>
          <w:trHeight w:val="1107"/>
        </w:trPr>
        <w:tc>
          <w:tcPr>
            <w:tcW w:w="1116" w:type="dxa"/>
          </w:tcPr>
          <w:p w14:paraId="19F85270" w14:textId="77777777" w:rsidR="00C108BB" w:rsidRDefault="00C108BB" w:rsidP="00555FD7">
            <w:pPr>
              <w:pStyle w:val="WWList2"/>
              <w:numPr>
                <w:ilvl w:val="2"/>
                <w:numId w:val="32"/>
              </w:numPr>
              <w:jc w:val="left"/>
              <w:rPr>
                <w:sz w:val="20"/>
                <w:szCs w:val="20"/>
              </w:rPr>
            </w:pPr>
          </w:p>
        </w:tc>
        <w:tc>
          <w:tcPr>
            <w:tcW w:w="2250" w:type="dxa"/>
          </w:tcPr>
          <w:p w14:paraId="667F4FC1" w14:textId="1B2B8D3F" w:rsidR="00C108BB" w:rsidRDefault="003B5F8F" w:rsidP="001C0565">
            <w:pPr>
              <w:pStyle w:val="WWList3"/>
              <w:numPr>
                <w:ilvl w:val="0"/>
                <w:numId w:val="0"/>
              </w:numPr>
              <w:spacing w:after="0"/>
              <w:jc w:val="left"/>
              <w:rPr>
                <w:sz w:val="20"/>
                <w:szCs w:val="20"/>
                <w:lang w:val="en-US"/>
              </w:rPr>
            </w:pPr>
            <w:r>
              <w:rPr>
                <w:sz w:val="20"/>
                <w:szCs w:val="20"/>
                <w:lang w:val="en-US"/>
              </w:rPr>
              <w:t>“</w:t>
            </w:r>
            <w:r w:rsidR="00C108BB">
              <w:rPr>
                <w:sz w:val="20"/>
                <w:szCs w:val="20"/>
                <w:lang w:val="en-US"/>
              </w:rPr>
              <w:t>LNG Carrier</w:t>
            </w:r>
            <w:r>
              <w:rPr>
                <w:sz w:val="20"/>
                <w:szCs w:val="20"/>
                <w:lang w:val="en-US"/>
              </w:rPr>
              <w:t>”</w:t>
            </w:r>
          </w:p>
        </w:tc>
        <w:tc>
          <w:tcPr>
            <w:tcW w:w="360" w:type="dxa"/>
          </w:tcPr>
          <w:p w14:paraId="3D237A60" w14:textId="5836F061" w:rsidR="00C108BB" w:rsidRDefault="00886871" w:rsidP="001C0565">
            <w:pPr>
              <w:pStyle w:val="WWList2"/>
              <w:numPr>
                <w:ilvl w:val="0"/>
                <w:numId w:val="0"/>
              </w:numPr>
              <w:rPr>
                <w:sz w:val="20"/>
                <w:szCs w:val="20"/>
              </w:rPr>
            </w:pPr>
            <w:r>
              <w:rPr>
                <w:sz w:val="20"/>
                <w:szCs w:val="20"/>
              </w:rPr>
              <w:t>-</w:t>
            </w:r>
          </w:p>
        </w:tc>
        <w:tc>
          <w:tcPr>
            <w:tcW w:w="4140" w:type="dxa"/>
          </w:tcPr>
          <w:p w14:paraId="151A97DC" w14:textId="7F8D7BD3" w:rsidR="00C108BB" w:rsidRPr="00C108BB" w:rsidRDefault="00886871" w:rsidP="001C0565">
            <w:pPr>
              <w:pStyle w:val="WWList2"/>
              <w:numPr>
                <w:ilvl w:val="0"/>
                <w:numId w:val="0"/>
              </w:numPr>
              <w:ind w:hanging="40"/>
              <w:rPr>
                <w:sz w:val="20"/>
                <w:szCs w:val="20"/>
              </w:rPr>
            </w:pPr>
            <w:r w:rsidRPr="00886871">
              <w:rPr>
                <w:sz w:val="20"/>
                <w:szCs w:val="20"/>
              </w:rPr>
              <w:t xml:space="preserve">means an ocean-going vessel </w:t>
            </w:r>
            <w:r>
              <w:rPr>
                <w:sz w:val="20"/>
                <w:szCs w:val="20"/>
              </w:rPr>
              <w:t>carrying LNG which calls at the Port for the purpose of discharging Cargo at the LNG Terminal</w:t>
            </w:r>
            <w:r w:rsidRPr="00886871">
              <w:rPr>
                <w:sz w:val="20"/>
                <w:szCs w:val="20"/>
              </w:rPr>
              <w:t>;</w:t>
            </w:r>
          </w:p>
        </w:tc>
      </w:tr>
      <w:tr w:rsidR="00C108BB" w:rsidRPr="007E3F90" w14:paraId="0A2FB3DB" w14:textId="77777777" w:rsidTr="008366B8">
        <w:trPr>
          <w:trHeight w:val="1107"/>
        </w:trPr>
        <w:tc>
          <w:tcPr>
            <w:tcW w:w="1116" w:type="dxa"/>
          </w:tcPr>
          <w:p w14:paraId="672848BB" w14:textId="77777777" w:rsidR="00C108BB" w:rsidRDefault="00C108BB" w:rsidP="00555FD7">
            <w:pPr>
              <w:pStyle w:val="WWList2"/>
              <w:numPr>
                <w:ilvl w:val="2"/>
                <w:numId w:val="32"/>
              </w:numPr>
              <w:jc w:val="left"/>
              <w:rPr>
                <w:sz w:val="20"/>
                <w:szCs w:val="20"/>
              </w:rPr>
            </w:pPr>
          </w:p>
        </w:tc>
        <w:tc>
          <w:tcPr>
            <w:tcW w:w="2250" w:type="dxa"/>
          </w:tcPr>
          <w:p w14:paraId="0F7B0E25" w14:textId="47A7A09D" w:rsidR="00C108BB" w:rsidRDefault="003B5F8F" w:rsidP="001C0565">
            <w:pPr>
              <w:pStyle w:val="WWList3"/>
              <w:numPr>
                <w:ilvl w:val="0"/>
                <w:numId w:val="0"/>
              </w:numPr>
              <w:spacing w:after="0"/>
              <w:jc w:val="left"/>
              <w:rPr>
                <w:sz w:val="20"/>
                <w:szCs w:val="20"/>
                <w:lang w:val="en-US"/>
              </w:rPr>
            </w:pPr>
            <w:r>
              <w:rPr>
                <w:sz w:val="20"/>
                <w:szCs w:val="20"/>
                <w:lang w:val="en-US"/>
              </w:rPr>
              <w:t>“LNG Terminal”</w:t>
            </w:r>
          </w:p>
        </w:tc>
        <w:tc>
          <w:tcPr>
            <w:tcW w:w="360" w:type="dxa"/>
          </w:tcPr>
          <w:p w14:paraId="7EDA5D9B" w14:textId="4EB09447" w:rsidR="00C108BB" w:rsidRDefault="00886871" w:rsidP="001C0565">
            <w:pPr>
              <w:pStyle w:val="WWList2"/>
              <w:numPr>
                <w:ilvl w:val="0"/>
                <w:numId w:val="0"/>
              </w:numPr>
              <w:rPr>
                <w:sz w:val="20"/>
                <w:szCs w:val="20"/>
              </w:rPr>
            </w:pPr>
            <w:r>
              <w:rPr>
                <w:sz w:val="20"/>
                <w:szCs w:val="20"/>
              </w:rPr>
              <w:t>-</w:t>
            </w:r>
          </w:p>
        </w:tc>
        <w:tc>
          <w:tcPr>
            <w:tcW w:w="4140" w:type="dxa"/>
          </w:tcPr>
          <w:p w14:paraId="1A45FE0B" w14:textId="7EB819C4" w:rsidR="00C108BB" w:rsidRPr="00C108BB" w:rsidRDefault="00886871" w:rsidP="001C0565">
            <w:pPr>
              <w:pStyle w:val="WWList2"/>
              <w:numPr>
                <w:ilvl w:val="0"/>
                <w:numId w:val="0"/>
              </w:numPr>
              <w:ind w:left="-40"/>
              <w:rPr>
                <w:sz w:val="20"/>
                <w:szCs w:val="20"/>
              </w:rPr>
            </w:pPr>
            <w:r>
              <w:rPr>
                <w:sz w:val="20"/>
                <w:szCs w:val="20"/>
              </w:rPr>
              <w:t xml:space="preserve">means the Port Infrastructure, Common User Infrastructure, Terminal Infrastructure and Terminal equipment located at the Project Site and used for the import, export and or transhipment of Cargo. </w:t>
            </w:r>
          </w:p>
        </w:tc>
      </w:tr>
      <w:tr w:rsidR="00ED751F" w:rsidRPr="007E3F90" w14:paraId="690537FA" w14:textId="77777777" w:rsidTr="008366B8">
        <w:trPr>
          <w:trHeight w:val="1107"/>
        </w:trPr>
        <w:tc>
          <w:tcPr>
            <w:tcW w:w="1116" w:type="dxa"/>
          </w:tcPr>
          <w:p w14:paraId="1C741617" w14:textId="77777777" w:rsidR="00ED751F" w:rsidRDefault="00ED751F" w:rsidP="00555FD7">
            <w:pPr>
              <w:pStyle w:val="WWList2"/>
              <w:numPr>
                <w:ilvl w:val="2"/>
                <w:numId w:val="32"/>
              </w:numPr>
              <w:jc w:val="left"/>
              <w:rPr>
                <w:sz w:val="20"/>
                <w:szCs w:val="20"/>
              </w:rPr>
            </w:pPr>
          </w:p>
        </w:tc>
        <w:tc>
          <w:tcPr>
            <w:tcW w:w="2250" w:type="dxa"/>
          </w:tcPr>
          <w:p w14:paraId="2C802448" w14:textId="62A385B8" w:rsidR="00ED751F" w:rsidRDefault="00ED751F" w:rsidP="001C0565">
            <w:pPr>
              <w:pStyle w:val="WWList3"/>
              <w:numPr>
                <w:ilvl w:val="0"/>
                <w:numId w:val="0"/>
              </w:numPr>
              <w:spacing w:after="0"/>
              <w:jc w:val="left"/>
              <w:rPr>
                <w:sz w:val="20"/>
                <w:szCs w:val="20"/>
                <w:lang w:val="en-US"/>
              </w:rPr>
            </w:pPr>
            <w:r>
              <w:rPr>
                <w:sz w:val="20"/>
                <w:szCs w:val="20"/>
                <w:lang w:val="en-US"/>
              </w:rPr>
              <w:t>“Long Stop Date”</w:t>
            </w:r>
          </w:p>
        </w:tc>
        <w:tc>
          <w:tcPr>
            <w:tcW w:w="360" w:type="dxa"/>
          </w:tcPr>
          <w:p w14:paraId="4AFCB346" w14:textId="364DDA75" w:rsidR="00ED751F" w:rsidRDefault="00ED751F" w:rsidP="001C0565">
            <w:pPr>
              <w:pStyle w:val="WWList2"/>
              <w:numPr>
                <w:ilvl w:val="0"/>
                <w:numId w:val="0"/>
              </w:numPr>
              <w:rPr>
                <w:sz w:val="20"/>
                <w:szCs w:val="20"/>
              </w:rPr>
            </w:pPr>
            <w:r>
              <w:rPr>
                <w:sz w:val="20"/>
                <w:szCs w:val="20"/>
              </w:rPr>
              <w:t>-</w:t>
            </w:r>
          </w:p>
        </w:tc>
        <w:tc>
          <w:tcPr>
            <w:tcW w:w="4140" w:type="dxa"/>
          </w:tcPr>
          <w:p w14:paraId="5B766B74" w14:textId="63C28295" w:rsidR="00ED751F" w:rsidRDefault="00ED751F" w:rsidP="001C0565">
            <w:pPr>
              <w:pStyle w:val="WWList2"/>
              <w:numPr>
                <w:ilvl w:val="0"/>
                <w:numId w:val="0"/>
              </w:numPr>
              <w:ind w:left="-40"/>
              <w:rPr>
                <w:sz w:val="20"/>
                <w:szCs w:val="20"/>
              </w:rPr>
            </w:pPr>
            <w:r w:rsidRPr="00ED751F">
              <w:rPr>
                <w:sz w:val="20"/>
                <w:szCs w:val="20"/>
              </w:rPr>
              <w:t>the date which falls twenty four (24) months after the Scheduled Operations Commencement Date being the date by which the Services must have commenced failing which the TNPA shall be entitled to terminate this Agreement in accordance with the provisions in clause 45 (Terminal Operator Default);</w:t>
            </w:r>
          </w:p>
        </w:tc>
      </w:tr>
      <w:tr w:rsidR="00ED751F" w:rsidRPr="007E3F90" w14:paraId="3AE53DDD" w14:textId="77777777" w:rsidTr="008366B8">
        <w:trPr>
          <w:trHeight w:val="1107"/>
        </w:trPr>
        <w:tc>
          <w:tcPr>
            <w:tcW w:w="1116" w:type="dxa"/>
          </w:tcPr>
          <w:p w14:paraId="1184EF95" w14:textId="77777777" w:rsidR="00ED751F" w:rsidRDefault="00ED751F" w:rsidP="00555FD7">
            <w:pPr>
              <w:pStyle w:val="WWList2"/>
              <w:numPr>
                <w:ilvl w:val="2"/>
                <w:numId w:val="32"/>
              </w:numPr>
              <w:jc w:val="left"/>
              <w:rPr>
                <w:sz w:val="20"/>
                <w:szCs w:val="20"/>
              </w:rPr>
            </w:pPr>
          </w:p>
        </w:tc>
        <w:tc>
          <w:tcPr>
            <w:tcW w:w="2250" w:type="dxa"/>
          </w:tcPr>
          <w:p w14:paraId="33E7D0B7" w14:textId="684A8A97" w:rsidR="00ED751F" w:rsidRDefault="00ED751F" w:rsidP="001C0565">
            <w:pPr>
              <w:pStyle w:val="WWList3"/>
              <w:numPr>
                <w:ilvl w:val="0"/>
                <w:numId w:val="0"/>
              </w:numPr>
              <w:spacing w:after="0"/>
              <w:jc w:val="left"/>
              <w:rPr>
                <w:sz w:val="20"/>
                <w:szCs w:val="20"/>
                <w:lang w:val="en-US"/>
              </w:rPr>
            </w:pPr>
            <w:r>
              <w:rPr>
                <w:sz w:val="20"/>
                <w:szCs w:val="20"/>
                <w:lang w:val="en-US"/>
              </w:rPr>
              <w:t>“Losses”</w:t>
            </w:r>
          </w:p>
        </w:tc>
        <w:tc>
          <w:tcPr>
            <w:tcW w:w="360" w:type="dxa"/>
          </w:tcPr>
          <w:p w14:paraId="5F3ECF0D" w14:textId="2D4EF5EA" w:rsidR="00ED751F" w:rsidRDefault="00ED751F" w:rsidP="001C0565">
            <w:pPr>
              <w:pStyle w:val="WWList2"/>
              <w:numPr>
                <w:ilvl w:val="0"/>
                <w:numId w:val="0"/>
              </w:numPr>
              <w:rPr>
                <w:sz w:val="20"/>
                <w:szCs w:val="20"/>
              </w:rPr>
            </w:pPr>
            <w:r>
              <w:rPr>
                <w:sz w:val="20"/>
                <w:szCs w:val="20"/>
              </w:rPr>
              <w:t>-</w:t>
            </w:r>
          </w:p>
        </w:tc>
        <w:tc>
          <w:tcPr>
            <w:tcW w:w="4140" w:type="dxa"/>
          </w:tcPr>
          <w:p w14:paraId="079A0602" w14:textId="24E982E3" w:rsidR="00ED751F" w:rsidRPr="00ED751F" w:rsidRDefault="00ED751F" w:rsidP="001C0565">
            <w:pPr>
              <w:pStyle w:val="WWList2"/>
              <w:numPr>
                <w:ilvl w:val="0"/>
                <w:numId w:val="0"/>
              </w:numPr>
              <w:ind w:left="-40"/>
              <w:rPr>
                <w:sz w:val="20"/>
                <w:szCs w:val="20"/>
              </w:rPr>
            </w:pPr>
            <w:r w:rsidRPr="00ED751F">
              <w:rPr>
                <w:sz w:val="20"/>
                <w:szCs w:val="20"/>
              </w:rPr>
              <w:t>losses, damages, liabilities, claims, actions, proceedings, demands, costs, charges or expenses of any nature in respect of the Project;</w:t>
            </w:r>
          </w:p>
        </w:tc>
      </w:tr>
      <w:tr w:rsidR="00ED751F" w:rsidRPr="007E3F90" w14:paraId="0575B167" w14:textId="77777777" w:rsidTr="008366B8">
        <w:trPr>
          <w:trHeight w:val="1107"/>
        </w:trPr>
        <w:tc>
          <w:tcPr>
            <w:tcW w:w="1116" w:type="dxa"/>
          </w:tcPr>
          <w:p w14:paraId="3A64BE7F" w14:textId="77777777" w:rsidR="00ED751F" w:rsidRDefault="00ED751F" w:rsidP="00555FD7">
            <w:pPr>
              <w:pStyle w:val="WWList2"/>
              <w:numPr>
                <w:ilvl w:val="2"/>
                <w:numId w:val="32"/>
              </w:numPr>
              <w:jc w:val="left"/>
              <w:rPr>
                <w:sz w:val="20"/>
                <w:szCs w:val="20"/>
              </w:rPr>
            </w:pPr>
          </w:p>
        </w:tc>
        <w:tc>
          <w:tcPr>
            <w:tcW w:w="2250" w:type="dxa"/>
          </w:tcPr>
          <w:p w14:paraId="45ECD578" w14:textId="1DCB309A" w:rsidR="00ED751F" w:rsidRDefault="00ED751F" w:rsidP="001C0565">
            <w:pPr>
              <w:pStyle w:val="WWList3"/>
              <w:numPr>
                <w:ilvl w:val="0"/>
                <w:numId w:val="0"/>
              </w:numPr>
              <w:spacing w:after="0"/>
              <w:jc w:val="left"/>
              <w:rPr>
                <w:sz w:val="20"/>
                <w:szCs w:val="20"/>
                <w:lang w:val="en-US"/>
              </w:rPr>
            </w:pPr>
            <w:r>
              <w:rPr>
                <w:sz w:val="20"/>
                <w:szCs w:val="20"/>
                <w:lang w:val="en-US"/>
              </w:rPr>
              <w:t>“Management Agreement”</w:t>
            </w:r>
          </w:p>
        </w:tc>
        <w:tc>
          <w:tcPr>
            <w:tcW w:w="360" w:type="dxa"/>
          </w:tcPr>
          <w:p w14:paraId="29C63370" w14:textId="673535DE" w:rsidR="00ED751F" w:rsidRDefault="00ED751F" w:rsidP="001C0565">
            <w:pPr>
              <w:pStyle w:val="WWList2"/>
              <w:numPr>
                <w:ilvl w:val="0"/>
                <w:numId w:val="0"/>
              </w:numPr>
              <w:rPr>
                <w:sz w:val="20"/>
                <w:szCs w:val="20"/>
              </w:rPr>
            </w:pPr>
            <w:r>
              <w:rPr>
                <w:sz w:val="20"/>
                <w:szCs w:val="20"/>
              </w:rPr>
              <w:t>-</w:t>
            </w:r>
          </w:p>
        </w:tc>
        <w:tc>
          <w:tcPr>
            <w:tcW w:w="4140" w:type="dxa"/>
          </w:tcPr>
          <w:p w14:paraId="33B0172C" w14:textId="1CF0C46C" w:rsidR="00ED751F" w:rsidRPr="00C108BB" w:rsidRDefault="00ED751F" w:rsidP="001C0565">
            <w:pPr>
              <w:pStyle w:val="WWList2"/>
              <w:numPr>
                <w:ilvl w:val="0"/>
                <w:numId w:val="0"/>
              </w:numPr>
              <w:ind w:left="-40"/>
              <w:rPr>
                <w:sz w:val="20"/>
                <w:szCs w:val="20"/>
              </w:rPr>
            </w:pPr>
            <w:r w:rsidRPr="00ED751F">
              <w:rPr>
                <w:sz w:val="20"/>
                <w:szCs w:val="20"/>
              </w:rPr>
              <w:t>means the operation and management agreement entered into between the Terminal Operator and the Management Company on or by the Effective Date;</w:t>
            </w:r>
          </w:p>
        </w:tc>
      </w:tr>
      <w:tr w:rsidR="00ED751F" w:rsidRPr="007E3F90" w14:paraId="773FA963" w14:textId="77777777" w:rsidTr="008366B8">
        <w:trPr>
          <w:trHeight w:val="2106"/>
        </w:trPr>
        <w:tc>
          <w:tcPr>
            <w:tcW w:w="1116" w:type="dxa"/>
          </w:tcPr>
          <w:p w14:paraId="6867DF22" w14:textId="14ABE970" w:rsidR="00ED751F" w:rsidRDefault="00ED751F" w:rsidP="00555FD7">
            <w:pPr>
              <w:pStyle w:val="WWList2"/>
              <w:numPr>
                <w:ilvl w:val="2"/>
                <w:numId w:val="32"/>
              </w:numPr>
              <w:jc w:val="left"/>
              <w:rPr>
                <w:sz w:val="20"/>
                <w:szCs w:val="20"/>
              </w:rPr>
            </w:pPr>
          </w:p>
        </w:tc>
        <w:tc>
          <w:tcPr>
            <w:tcW w:w="2250" w:type="dxa"/>
          </w:tcPr>
          <w:p w14:paraId="73E7F99C" w14:textId="5B30C02D" w:rsidR="00ED751F" w:rsidRDefault="00ED751F" w:rsidP="001C0565">
            <w:pPr>
              <w:pStyle w:val="WWList3"/>
              <w:numPr>
                <w:ilvl w:val="0"/>
                <w:numId w:val="0"/>
              </w:numPr>
              <w:spacing w:after="0"/>
              <w:jc w:val="left"/>
              <w:rPr>
                <w:sz w:val="20"/>
                <w:szCs w:val="20"/>
                <w:lang w:val="en-US"/>
              </w:rPr>
            </w:pPr>
            <w:r>
              <w:rPr>
                <w:sz w:val="20"/>
                <w:szCs w:val="20"/>
                <w:lang w:val="en-US"/>
              </w:rPr>
              <w:t>“Member”</w:t>
            </w:r>
          </w:p>
        </w:tc>
        <w:tc>
          <w:tcPr>
            <w:tcW w:w="360" w:type="dxa"/>
          </w:tcPr>
          <w:p w14:paraId="255FC2D8" w14:textId="238896BC" w:rsidR="00ED751F" w:rsidRDefault="00ED751F" w:rsidP="001C0565">
            <w:pPr>
              <w:pStyle w:val="WWList2"/>
              <w:numPr>
                <w:ilvl w:val="0"/>
                <w:numId w:val="0"/>
              </w:numPr>
              <w:rPr>
                <w:sz w:val="20"/>
                <w:szCs w:val="20"/>
              </w:rPr>
            </w:pPr>
            <w:r>
              <w:rPr>
                <w:sz w:val="20"/>
                <w:szCs w:val="20"/>
              </w:rPr>
              <w:t>-</w:t>
            </w:r>
          </w:p>
        </w:tc>
        <w:tc>
          <w:tcPr>
            <w:tcW w:w="4140" w:type="dxa"/>
          </w:tcPr>
          <w:p w14:paraId="65C2A4F8" w14:textId="6C013496" w:rsidR="00ED751F" w:rsidRPr="00C108BB" w:rsidRDefault="00ED751F" w:rsidP="001C0565">
            <w:pPr>
              <w:pStyle w:val="WWList2"/>
              <w:numPr>
                <w:ilvl w:val="0"/>
                <w:numId w:val="0"/>
              </w:numPr>
              <w:ind w:left="-40"/>
              <w:rPr>
                <w:sz w:val="20"/>
                <w:szCs w:val="20"/>
              </w:rPr>
            </w:pPr>
            <w:r w:rsidRPr="00ED751F">
              <w:rPr>
                <w:sz w:val="20"/>
                <w:szCs w:val="20"/>
              </w:rPr>
              <w:t>in relation to any Respondent, any legal entity and or natural person which will become a Shareholder (either itself or through an intermediary entity) once the Project Company is incorporated to undertake the Project, and if the Project Company has already been incorporated, then any Shareholder</w:t>
            </w:r>
          </w:p>
        </w:tc>
      </w:tr>
      <w:tr w:rsidR="00ED751F" w:rsidRPr="007E3F90" w14:paraId="7D040ACC" w14:textId="77777777" w:rsidTr="008366B8">
        <w:trPr>
          <w:trHeight w:val="1107"/>
        </w:trPr>
        <w:tc>
          <w:tcPr>
            <w:tcW w:w="1116" w:type="dxa"/>
          </w:tcPr>
          <w:p w14:paraId="056C1D20" w14:textId="77777777" w:rsidR="00ED751F" w:rsidRDefault="00ED751F" w:rsidP="00555FD7">
            <w:pPr>
              <w:pStyle w:val="WWList2"/>
              <w:numPr>
                <w:ilvl w:val="2"/>
                <w:numId w:val="32"/>
              </w:numPr>
              <w:jc w:val="left"/>
              <w:rPr>
                <w:sz w:val="20"/>
                <w:szCs w:val="20"/>
              </w:rPr>
            </w:pPr>
          </w:p>
        </w:tc>
        <w:tc>
          <w:tcPr>
            <w:tcW w:w="2250" w:type="dxa"/>
          </w:tcPr>
          <w:p w14:paraId="1FA60A93" w14:textId="31EF9DD1" w:rsidR="00ED751F" w:rsidRDefault="00ED751F" w:rsidP="001C0565">
            <w:pPr>
              <w:pStyle w:val="WWList3"/>
              <w:numPr>
                <w:ilvl w:val="0"/>
                <w:numId w:val="0"/>
              </w:numPr>
              <w:spacing w:after="0"/>
              <w:jc w:val="left"/>
              <w:rPr>
                <w:sz w:val="20"/>
                <w:szCs w:val="20"/>
                <w:lang w:val="en-US"/>
              </w:rPr>
            </w:pPr>
            <w:r>
              <w:rPr>
                <w:sz w:val="20"/>
                <w:szCs w:val="20"/>
                <w:lang w:val="en-US"/>
              </w:rPr>
              <w:t>“National Energy Regulator Act”</w:t>
            </w:r>
          </w:p>
        </w:tc>
        <w:tc>
          <w:tcPr>
            <w:tcW w:w="360" w:type="dxa"/>
          </w:tcPr>
          <w:p w14:paraId="3FF07ADA" w14:textId="5758A7EC" w:rsidR="00ED751F" w:rsidRDefault="00ED751F" w:rsidP="001C0565">
            <w:pPr>
              <w:pStyle w:val="WWList2"/>
              <w:numPr>
                <w:ilvl w:val="0"/>
                <w:numId w:val="0"/>
              </w:numPr>
              <w:rPr>
                <w:sz w:val="20"/>
                <w:szCs w:val="20"/>
              </w:rPr>
            </w:pPr>
            <w:r>
              <w:rPr>
                <w:sz w:val="20"/>
                <w:szCs w:val="20"/>
              </w:rPr>
              <w:t>-</w:t>
            </w:r>
          </w:p>
        </w:tc>
        <w:tc>
          <w:tcPr>
            <w:tcW w:w="4140" w:type="dxa"/>
          </w:tcPr>
          <w:p w14:paraId="07A5C1AF" w14:textId="3D2994D6" w:rsidR="00ED751F" w:rsidRPr="00C108BB" w:rsidRDefault="00ED751F" w:rsidP="001C0565">
            <w:pPr>
              <w:pStyle w:val="WWList2"/>
              <w:numPr>
                <w:ilvl w:val="0"/>
                <w:numId w:val="0"/>
              </w:numPr>
              <w:ind w:left="-40" w:firstLine="40"/>
              <w:rPr>
                <w:sz w:val="20"/>
                <w:szCs w:val="20"/>
              </w:rPr>
            </w:pPr>
            <w:r w:rsidRPr="00ED751F">
              <w:rPr>
                <w:sz w:val="20"/>
                <w:szCs w:val="20"/>
              </w:rPr>
              <w:t>means the National Energy Regulator Act No. 40 of 2004</w:t>
            </w:r>
          </w:p>
        </w:tc>
      </w:tr>
      <w:tr w:rsidR="00ED751F" w:rsidRPr="007E3F90" w14:paraId="277DC23B" w14:textId="77777777" w:rsidTr="008366B8">
        <w:trPr>
          <w:trHeight w:val="1107"/>
        </w:trPr>
        <w:tc>
          <w:tcPr>
            <w:tcW w:w="1116" w:type="dxa"/>
          </w:tcPr>
          <w:p w14:paraId="20723297" w14:textId="77777777" w:rsidR="00ED751F" w:rsidRDefault="00ED751F" w:rsidP="00555FD7">
            <w:pPr>
              <w:pStyle w:val="WWList2"/>
              <w:numPr>
                <w:ilvl w:val="2"/>
                <w:numId w:val="32"/>
              </w:numPr>
              <w:jc w:val="left"/>
              <w:rPr>
                <w:sz w:val="20"/>
                <w:szCs w:val="20"/>
              </w:rPr>
            </w:pPr>
          </w:p>
        </w:tc>
        <w:tc>
          <w:tcPr>
            <w:tcW w:w="2250" w:type="dxa"/>
          </w:tcPr>
          <w:p w14:paraId="580B988E" w14:textId="47021C1E" w:rsidR="00ED751F" w:rsidRDefault="00ED751F" w:rsidP="001C0565">
            <w:pPr>
              <w:pStyle w:val="WWList3"/>
              <w:numPr>
                <w:ilvl w:val="0"/>
                <w:numId w:val="0"/>
              </w:numPr>
              <w:spacing w:after="0"/>
              <w:jc w:val="left"/>
              <w:rPr>
                <w:sz w:val="20"/>
                <w:szCs w:val="20"/>
                <w:lang w:val="en-US"/>
              </w:rPr>
            </w:pPr>
            <w:r>
              <w:rPr>
                <w:sz w:val="20"/>
                <w:szCs w:val="20"/>
                <w:lang w:val="en-US"/>
              </w:rPr>
              <w:t>“NERSA”</w:t>
            </w:r>
          </w:p>
        </w:tc>
        <w:tc>
          <w:tcPr>
            <w:tcW w:w="360" w:type="dxa"/>
          </w:tcPr>
          <w:p w14:paraId="4FE86749" w14:textId="5B398101" w:rsidR="00ED751F" w:rsidRDefault="004804D7" w:rsidP="001C0565">
            <w:pPr>
              <w:pStyle w:val="WWList2"/>
              <w:numPr>
                <w:ilvl w:val="0"/>
                <w:numId w:val="0"/>
              </w:numPr>
              <w:rPr>
                <w:sz w:val="20"/>
                <w:szCs w:val="20"/>
              </w:rPr>
            </w:pPr>
            <w:r>
              <w:rPr>
                <w:sz w:val="20"/>
                <w:szCs w:val="20"/>
              </w:rPr>
              <w:t>-</w:t>
            </w:r>
          </w:p>
        </w:tc>
        <w:tc>
          <w:tcPr>
            <w:tcW w:w="4140" w:type="dxa"/>
          </w:tcPr>
          <w:p w14:paraId="21CF4459" w14:textId="08589A9F" w:rsidR="00ED751F" w:rsidRPr="00C108BB" w:rsidRDefault="00ED751F" w:rsidP="001C0565">
            <w:pPr>
              <w:pStyle w:val="WWList2"/>
              <w:numPr>
                <w:ilvl w:val="0"/>
                <w:numId w:val="0"/>
              </w:numPr>
              <w:rPr>
                <w:sz w:val="20"/>
                <w:szCs w:val="20"/>
              </w:rPr>
            </w:pPr>
            <w:r w:rsidRPr="00ED751F">
              <w:rPr>
                <w:sz w:val="20"/>
                <w:szCs w:val="20"/>
              </w:rPr>
              <w:t>the National Energy Regulator of South Africa, established pursuant to Section 3 of the National Energy Regulator Act;</w:t>
            </w:r>
          </w:p>
        </w:tc>
      </w:tr>
      <w:tr w:rsidR="004804D7" w:rsidRPr="007E3F90" w14:paraId="6B3D04F0" w14:textId="77777777" w:rsidTr="008366B8">
        <w:trPr>
          <w:trHeight w:val="1107"/>
        </w:trPr>
        <w:tc>
          <w:tcPr>
            <w:tcW w:w="1116" w:type="dxa"/>
          </w:tcPr>
          <w:p w14:paraId="56DBE790" w14:textId="382E243B" w:rsidR="004804D7" w:rsidRDefault="004804D7" w:rsidP="00555FD7">
            <w:pPr>
              <w:pStyle w:val="WWList2"/>
              <w:numPr>
                <w:ilvl w:val="2"/>
                <w:numId w:val="32"/>
              </w:numPr>
              <w:jc w:val="left"/>
              <w:rPr>
                <w:sz w:val="20"/>
                <w:szCs w:val="20"/>
              </w:rPr>
            </w:pPr>
            <w:r>
              <w:rPr>
                <w:sz w:val="20"/>
                <w:szCs w:val="20"/>
              </w:rPr>
              <w:t>“</w:t>
            </w:r>
          </w:p>
        </w:tc>
        <w:tc>
          <w:tcPr>
            <w:tcW w:w="2250" w:type="dxa"/>
          </w:tcPr>
          <w:p w14:paraId="4D4F6C2F" w14:textId="0D7D1AF5" w:rsidR="004804D7" w:rsidRDefault="004804D7" w:rsidP="001C0565">
            <w:pPr>
              <w:pStyle w:val="WWList3"/>
              <w:numPr>
                <w:ilvl w:val="0"/>
                <w:numId w:val="0"/>
              </w:numPr>
              <w:spacing w:after="0"/>
              <w:jc w:val="left"/>
              <w:rPr>
                <w:sz w:val="20"/>
                <w:szCs w:val="20"/>
                <w:lang w:val="en-US"/>
              </w:rPr>
            </w:pPr>
            <w:r>
              <w:rPr>
                <w:sz w:val="20"/>
                <w:szCs w:val="20"/>
                <w:lang w:val="en-US"/>
              </w:rPr>
              <w:t>“Operating Performance Guarantee”</w:t>
            </w:r>
          </w:p>
        </w:tc>
        <w:tc>
          <w:tcPr>
            <w:tcW w:w="360" w:type="dxa"/>
          </w:tcPr>
          <w:p w14:paraId="7AF61DFD" w14:textId="77777777" w:rsidR="004804D7" w:rsidRDefault="004804D7" w:rsidP="001C0565">
            <w:pPr>
              <w:pStyle w:val="WWList2"/>
              <w:numPr>
                <w:ilvl w:val="0"/>
                <w:numId w:val="0"/>
              </w:numPr>
              <w:rPr>
                <w:sz w:val="20"/>
                <w:szCs w:val="20"/>
              </w:rPr>
            </w:pPr>
          </w:p>
        </w:tc>
        <w:tc>
          <w:tcPr>
            <w:tcW w:w="4140" w:type="dxa"/>
          </w:tcPr>
          <w:p w14:paraId="4EE967B9" w14:textId="1A5E130A" w:rsidR="004804D7" w:rsidRPr="00C108BB" w:rsidRDefault="004804D7" w:rsidP="001C0565">
            <w:pPr>
              <w:pStyle w:val="WWList2"/>
              <w:numPr>
                <w:ilvl w:val="0"/>
                <w:numId w:val="0"/>
              </w:numPr>
              <w:rPr>
                <w:sz w:val="20"/>
                <w:szCs w:val="20"/>
              </w:rPr>
            </w:pPr>
            <w:r w:rsidRPr="004804D7">
              <w:rPr>
                <w:sz w:val="20"/>
                <w:szCs w:val="20"/>
              </w:rPr>
              <w:t>the performance guarantee to be issued by a financial institution (of whom the TNPA approves) on behalf of the Operator in favour of the Terminal Operator, substantially in the form of the guarantee attached to this Agreement as Schedule 15 and the terms of which are to be to the satisfaction of the TNPA;</w:t>
            </w:r>
          </w:p>
        </w:tc>
      </w:tr>
      <w:tr w:rsidR="004804D7" w:rsidRPr="007E3F90" w14:paraId="4AF3737B" w14:textId="77777777" w:rsidTr="008366B8">
        <w:trPr>
          <w:trHeight w:val="1107"/>
        </w:trPr>
        <w:tc>
          <w:tcPr>
            <w:tcW w:w="1116" w:type="dxa"/>
          </w:tcPr>
          <w:p w14:paraId="10E165E5" w14:textId="77777777" w:rsidR="004804D7" w:rsidRDefault="004804D7" w:rsidP="00555FD7">
            <w:pPr>
              <w:pStyle w:val="WWList2"/>
              <w:numPr>
                <w:ilvl w:val="2"/>
                <w:numId w:val="32"/>
              </w:numPr>
              <w:jc w:val="left"/>
              <w:rPr>
                <w:sz w:val="20"/>
                <w:szCs w:val="20"/>
              </w:rPr>
            </w:pPr>
          </w:p>
        </w:tc>
        <w:tc>
          <w:tcPr>
            <w:tcW w:w="2250" w:type="dxa"/>
          </w:tcPr>
          <w:p w14:paraId="320EBCDD" w14:textId="137FEE64" w:rsidR="004804D7" w:rsidRDefault="004804D7" w:rsidP="001C0565">
            <w:pPr>
              <w:pStyle w:val="WWList3"/>
              <w:numPr>
                <w:ilvl w:val="0"/>
                <w:numId w:val="0"/>
              </w:numPr>
              <w:spacing w:after="0"/>
              <w:jc w:val="left"/>
              <w:rPr>
                <w:sz w:val="20"/>
                <w:szCs w:val="20"/>
                <w:lang w:val="en-US"/>
              </w:rPr>
            </w:pPr>
            <w:r>
              <w:rPr>
                <w:sz w:val="20"/>
                <w:szCs w:val="20"/>
                <w:lang w:val="en-US"/>
              </w:rPr>
              <w:t>“Operating Rights”</w:t>
            </w:r>
          </w:p>
        </w:tc>
        <w:tc>
          <w:tcPr>
            <w:tcW w:w="360" w:type="dxa"/>
          </w:tcPr>
          <w:p w14:paraId="7A702660" w14:textId="796D128D" w:rsidR="004804D7" w:rsidRDefault="004804D7" w:rsidP="001C0565">
            <w:pPr>
              <w:pStyle w:val="WWList2"/>
              <w:numPr>
                <w:ilvl w:val="0"/>
                <w:numId w:val="0"/>
              </w:numPr>
              <w:rPr>
                <w:sz w:val="20"/>
                <w:szCs w:val="20"/>
              </w:rPr>
            </w:pPr>
            <w:r>
              <w:rPr>
                <w:sz w:val="20"/>
                <w:szCs w:val="20"/>
              </w:rPr>
              <w:t>-</w:t>
            </w:r>
          </w:p>
        </w:tc>
        <w:tc>
          <w:tcPr>
            <w:tcW w:w="4140" w:type="dxa"/>
          </w:tcPr>
          <w:p w14:paraId="3B7D24A4" w14:textId="7E516421" w:rsidR="004804D7" w:rsidRPr="00C108BB" w:rsidRDefault="004804D7" w:rsidP="001C0565">
            <w:pPr>
              <w:pStyle w:val="WWList2"/>
              <w:numPr>
                <w:ilvl w:val="0"/>
                <w:numId w:val="0"/>
              </w:numPr>
              <w:rPr>
                <w:sz w:val="20"/>
                <w:szCs w:val="20"/>
              </w:rPr>
            </w:pPr>
            <w:r w:rsidRPr="004804D7">
              <w:rPr>
                <w:sz w:val="20"/>
                <w:szCs w:val="20"/>
              </w:rPr>
              <w:t>all the rights and obligations conferred and imposed on the Terminal Operator in terms of and pursuant to this Agreement in respect of and for the purposes of carrying out the Project;</w:t>
            </w:r>
          </w:p>
        </w:tc>
      </w:tr>
      <w:tr w:rsidR="004804D7" w:rsidRPr="007E3F90" w14:paraId="13D6F330" w14:textId="77777777" w:rsidTr="008366B8">
        <w:trPr>
          <w:trHeight w:val="1107"/>
        </w:trPr>
        <w:tc>
          <w:tcPr>
            <w:tcW w:w="1116" w:type="dxa"/>
          </w:tcPr>
          <w:p w14:paraId="6277477C" w14:textId="383C253F" w:rsidR="004804D7" w:rsidRDefault="004804D7" w:rsidP="00555FD7">
            <w:pPr>
              <w:pStyle w:val="WWList2"/>
              <w:numPr>
                <w:ilvl w:val="2"/>
                <w:numId w:val="32"/>
              </w:numPr>
              <w:jc w:val="left"/>
              <w:rPr>
                <w:sz w:val="20"/>
                <w:szCs w:val="20"/>
              </w:rPr>
            </w:pPr>
            <w:r>
              <w:rPr>
                <w:sz w:val="20"/>
                <w:szCs w:val="20"/>
              </w:rPr>
              <w:t>1</w:t>
            </w:r>
          </w:p>
        </w:tc>
        <w:tc>
          <w:tcPr>
            <w:tcW w:w="2250" w:type="dxa"/>
          </w:tcPr>
          <w:p w14:paraId="14FE4069" w14:textId="2DE92D73" w:rsidR="004804D7" w:rsidRDefault="004804D7" w:rsidP="001C0565">
            <w:pPr>
              <w:pStyle w:val="WWList3"/>
              <w:numPr>
                <w:ilvl w:val="0"/>
                <w:numId w:val="0"/>
              </w:numPr>
              <w:spacing w:after="0"/>
              <w:jc w:val="left"/>
              <w:rPr>
                <w:sz w:val="20"/>
                <w:szCs w:val="20"/>
                <w:lang w:val="en-US"/>
              </w:rPr>
            </w:pPr>
            <w:r>
              <w:rPr>
                <w:sz w:val="20"/>
                <w:szCs w:val="20"/>
                <w:lang w:val="en-US"/>
              </w:rPr>
              <w:t>“Operating Specifications”</w:t>
            </w:r>
          </w:p>
        </w:tc>
        <w:tc>
          <w:tcPr>
            <w:tcW w:w="360" w:type="dxa"/>
          </w:tcPr>
          <w:p w14:paraId="78F9B6E3" w14:textId="686DAD72" w:rsidR="004804D7" w:rsidRDefault="004804D7" w:rsidP="001C0565">
            <w:pPr>
              <w:pStyle w:val="WWList2"/>
              <w:numPr>
                <w:ilvl w:val="0"/>
                <w:numId w:val="0"/>
              </w:numPr>
              <w:rPr>
                <w:sz w:val="20"/>
                <w:szCs w:val="20"/>
              </w:rPr>
            </w:pPr>
            <w:r>
              <w:rPr>
                <w:sz w:val="20"/>
                <w:szCs w:val="20"/>
              </w:rPr>
              <w:t>-</w:t>
            </w:r>
          </w:p>
        </w:tc>
        <w:tc>
          <w:tcPr>
            <w:tcW w:w="4140" w:type="dxa"/>
          </w:tcPr>
          <w:p w14:paraId="1EEA0BE4" w14:textId="5820D2F8" w:rsidR="004804D7" w:rsidRPr="00C108BB" w:rsidRDefault="004804D7" w:rsidP="001C0565">
            <w:pPr>
              <w:pStyle w:val="WWList2"/>
              <w:numPr>
                <w:ilvl w:val="0"/>
                <w:numId w:val="0"/>
              </w:numPr>
              <w:rPr>
                <w:sz w:val="20"/>
                <w:szCs w:val="20"/>
              </w:rPr>
            </w:pPr>
            <w:r w:rsidRPr="004804D7">
              <w:rPr>
                <w:sz w:val="20"/>
                <w:szCs w:val="20"/>
              </w:rPr>
              <w:t>the specifications and standards in accordance with which the Services are to be provided, the Operation and Maintenance conducted and the LNG Terminal is to be maintained and upgraded, all of which are detailed in Schedule 2</w:t>
            </w:r>
          </w:p>
        </w:tc>
      </w:tr>
      <w:tr w:rsidR="004804D7" w:rsidRPr="007E3F90" w14:paraId="4226CD05" w14:textId="77777777" w:rsidTr="008366B8">
        <w:trPr>
          <w:trHeight w:val="1107"/>
        </w:trPr>
        <w:tc>
          <w:tcPr>
            <w:tcW w:w="1116" w:type="dxa"/>
          </w:tcPr>
          <w:p w14:paraId="2BFDA68B" w14:textId="77777777" w:rsidR="004804D7" w:rsidRDefault="004804D7" w:rsidP="00555FD7">
            <w:pPr>
              <w:pStyle w:val="WWList2"/>
              <w:numPr>
                <w:ilvl w:val="2"/>
                <w:numId w:val="32"/>
              </w:numPr>
              <w:jc w:val="left"/>
              <w:rPr>
                <w:sz w:val="20"/>
                <w:szCs w:val="20"/>
              </w:rPr>
            </w:pPr>
          </w:p>
        </w:tc>
        <w:tc>
          <w:tcPr>
            <w:tcW w:w="2250" w:type="dxa"/>
          </w:tcPr>
          <w:p w14:paraId="3CEADA3E" w14:textId="65815451" w:rsidR="004804D7" w:rsidRDefault="004804D7" w:rsidP="001C0565">
            <w:pPr>
              <w:pStyle w:val="WWList3"/>
              <w:numPr>
                <w:ilvl w:val="0"/>
                <w:numId w:val="0"/>
              </w:numPr>
              <w:spacing w:after="0"/>
              <w:jc w:val="left"/>
              <w:rPr>
                <w:sz w:val="20"/>
                <w:szCs w:val="20"/>
                <w:lang w:val="en-US"/>
              </w:rPr>
            </w:pPr>
            <w:r>
              <w:rPr>
                <w:sz w:val="20"/>
                <w:szCs w:val="20"/>
                <w:lang w:val="en-US"/>
              </w:rPr>
              <w:t>“Operating Term”</w:t>
            </w:r>
          </w:p>
        </w:tc>
        <w:tc>
          <w:tcPr>
            <w:tcW w:w="360" w:type="dxa"/>
          </w:tcPr>
          <w:p w14:paraId="18C35BC3" w14:textId="52A3E2ED" w:rsidR="004804D7" w:rsidRDefault="004804D7" w:rsidP="001C0565">
            <w:pPr>
              <w:pStyle w:val="WWList2"/>
              <w:numPr>
                <w:ilvl w:val="0"/>
                <w:numId w:val="0"/>
              </w:numPr>
              <w:rPr>
                <w:sz w:val="20"/>
                <w:szCs w:val="20"/>
              </w:rPr>
            </w:pPr>
            <w:r>
              <w:rPr>
                <w:sz w:val="20"/>
                <w:szCs w:val="20"/>
              </w:rPr>
              <w:t>-</w:t>
            </w:r>
          </w:p>
        </w:tc>
        <w:tc>
          <w:tcPr>
            <w:tcW w:w="4140" w:type="dxa"/>
          </w:tcPr>
          <w:p w14:paraId="19A3F626" w14:textId="3F2B4118" w:rsidR="004804D7" w:rsidRPr="00C108BB" w:rsidRDefault="004804D7" w:rsidP="001C0565">
            <w:pPr>
              <w:pStyle w:val="WWList2"/>
              <w:numPr>
                <w:ilvl w:val="0"/>
                <w:numId w:val="0"/>
              </w:numPr>
              <w:ind w:hanging="94"/>
              <w:rPr>
                <w:sz w:val="20"/>
                <w:szCs w:val="20"/>
              </w:rPr>
            </w:pPr>
            <w:r>
              <w:rPr>
                <w:sz w:val="20"/>
                <w:szCs w:val="20"/>
              </w:rPr>
              <w:t xml:space="preserve">  </w:t>
            </w:r>
            <w:r w:rsidRPr="004804D7">
              <w:rPr>
                <w:sz w:val="20"/>
                <w:szCs w:val="20"/>
              </w:rPr>
              <w:t>the period for which the Operating Rights are granted to the Terminal Operator, which period is as detailed in clause 4 (Duration of this Agreement);</w:t>
            </w:r>
          </w:p>
        </w:tc>
      </w:tr>
      <w:tr w:rsidR="004804D7" w:rsidRPr="007E3F90" w14:paraId="7E9195CE" w14:textId="77777777" w:rsidTr="008366B8">
        <w:trPr>
          <w:trHeight w:val="1107"/>
        </w:trPr>
        <w:tc>
          <w:tcPr>
            <w:tcW w:w="1116" w:type="dxa"/>
          </w:tcPr>
          <w:p w14:paraId="67C01AE6" w14:textId="77777777" w:rsidR="004804D7" w:rsidRDefault="004804D7" w:rsidP="00555FD7">
            <w:pPr>
              <w:pStyle w:val="WWList2"/>
              <w:numPr>
                <w:ilvl w:val="2"/>
                <w:numId w:val="32"/>
              </w:numPr>
              <w:jc w:val="left"/>
              <w:rPr>
                <w:sz w:val="20"/>
                <w:szCs w:val="20"/>
              </w:rPr>
            </w:pPr>
          </w:p>
        </w:tc>
        <w:tc>
          <w:tcPr>
            <w:tcW w:w="2250" w:type="dxa"/>
          </w:tcPr>
          <w:p w14:paraId="4FD4C9C3" w14:textId="2D8C8277" w:rsidR="004804D7" w:rsidRDefault="004804D7" w:rsidP="001C0565">
            <w:pPr>
              <w:pStyle w:val="WWList3"/>
              <w:numPr>
                <w:ilvl w:val="0"/>
                <w:numId w:val="0"/>
              </w:numPr>
              <w:spacing w:after="0"/>
              <w:jc w:val="left"/>
              <w:rPr>
                <w:sz w:val="20"/>
                <w:szCs w:val="20"/>
                <w:lang w:val="en-US"/>
              </w:rPr>
            </w:pPr>
            <w:r>
              <w:rPr>
                <w:sz w:val="20"/>
                <w:szCs w:val="20"/>
                <w:lang w:val="en-US"/>
              </w:rPr>
              <w:t>“Operating Term”</w:t>
            </w:r>
          </w:p>
        </w:tc>
        <w:tc>
          <w:tcPr>
            <w:tcW w:w="360" w:type="dxa"/>
          </w:tcPr>
          <w:p w14:paraId="314D205F" w14:textId="06CD8B0F" w:rsidR="004804D7" w:rsidRDefault="004804D7" w:rsidP="001C0565">
            <w:pPr>
              <w:pStyle w:val="WWList2"/>
              <w:numPr>
                <w:ilvl w:val="0"/>
                <w:numId w:val="0"/>
              </w:numPr>
              <w:rPr>
                <w:sz w:val="20"/>
                <w:szCs w:val="20"/>
              </w:rPr>
            </w:pPr>
            <w:r>
              <w:rPr>
                <w:sz w:val="20"/>
                <w:szCs w:val="20"/>
              </w:rPr>
              <w:t>-</w:t>
            </w:r>
          </w:p>
        </w:tc>
        <w:tc>
          <w:tcPr>
            <w:tcW w:w="4140" w:type="dxa"/>
          </w:tcPr>
          <w:p w14:paraId="76DFB0E1" w14:textId="21EA9062" w:rsidR="004804D7" w:rsidRPr="00C108BB" w:rsidRDefault="004804D7" w:rsidP="001C0565">
            <w:pPr>
              <w:pStyle w:val="WWList2"/>
              <w:numPr>
                <w:ilvl w:val="0"/>
                <w:numId w:val="0"/>
              </w:numPr>
              <w:rPr>
                <w:sz w:val="20"/>
                <w:szCs w:val="20"/>
              </w:rPr>
            </w:pPr>
            <w:r w:rsidRPr="004804D7">
              <w:rPr>
                <w:sz w:val="20"/>
                <w:szCs w:val="20"/>
              </w:rPr>
              <w:t>all operation and maintenance activities in respect of the Project, that are requirements in order to provide the Services and for the operation and maintenance of the LNG Terminal, in accordance with the requirements of Schedule 2 of this Agreement, the Operating Specifications and International Best Practice;</w:t>
            </w:r>
          </w:p>
        </w:tc>
      </w:tr>
      <w:tr w:rsidR="004804D7" w:rsidRPr="007E3F90" w14:paraId="20E99225" w14:textId="77777777" w:rsidTr="008366B8">
        <w:trPr>
          <w:trHeight w:val="1107"/>
        </w:trPr>
        <w:tc>
          <w:tcPr>
            <w:tcW w:w="1116" w:type="dxa"/>
          </w:tcPr>
          <w:p w14:paraId="00A822DD" w14:textId="77777777" w:rsidR="004804D7" w:rsidRDefault="004804D7" w:rsidP="00555FD7">
            <w:pPr>
              <w:pStyle w:val="WWList2"/>
              <w:numPr>
                <w:ilvl w:val="2"/>
                <w:numId w:val="32"/>
              </w:numPr>
              <w:jc w:val="left"/>
              <w:rPr>
                <w:sz w:val="20"/>
                <w:szCs w:val="20"/>
              </w:rPr>
            </w:pPr>
          </w:p>
        </w:tc>
        <w:tc>
          <w:tcPr>
            <w:tcW w:w="2250" w:type="dxa"/>
          </w:tcPr>
          <w:p w14:paraId="4D4E3474" w14:textId="0275DD4F" w:rsidR="004804D7" w:rsidRDefault="004804D7" w:rsidP="001C0565">
            <w:pPr>
              <w:pStyle w:val="WWList3"/>
              <w:numPr>
                <w:ilvl w:val="0"/>
                <w:numId w:val="0"/>
              </w:numPr>
              <w:spacing w:after="0"/>
              <w:jc w:val="left"/>
              <w:rPr>
                <w:sz w:val="20"/>
                <w:szCs w:val="20"/>
                <w:lang w:val="en-US"/>
              </w:rPr>
            </w:pPr>
            <w:r>
              <w:rPr>
                <w:sz w:val="20"/>
                <w:szCs w:val="20"/>
                <w:lang w:val="en-US"/>
              </w:rPr>
              <w:t>“Operation and Maintenance”</w:t>
            </w:r>
          </w:p>
        </w:tc>
        <w:tc>
          <w:tcPr>
            <w:tcW w:w="360" w:type="dxa"/>
          </w:tcPr>
          <w:p w14:paraId="4C3F1A83" w14:textId="0E5E24DC" w:rsidR="004804D7" w:rsidRDefault="004804D7" w:rsidP="001C0565">
            <w:pPr>
              <w:pStyle w:val="WWList2"/>
              <w:numPr>
                <w:ilvl w:val="0"/>
                <w:numId w:val="0"/>
              </w:numPr>
              <w:rPr>
                <w:sz w:val="20"/>
                <w:szCs w:val="20"/>
              </w:rPr>
            </w:pPr>
            <w:r>
              <w:rPr>
                <w:sz w:val="20"/>
                <w:szCs w:val="20"/>
              </w:rPr>
              <w:t>-</w:t>
            </w:r>
          </w:p>
        </w:tc>
        <w:tc>
          <w:tcPr>
            <w:tcW w:w="4140" w:type="dxa"/>
          </w:tcPr>
          <w:p w14:paraId="2BE8E6C3" w14:textId="02B3E3EF" w:rsidR="004804D7" w:rsidRPr="00C108BB" w:rsidRDefault="004804D7" w:rsidP="001C0565">
            <w:pPr>
              <w:pStyle w:val="WWList2"/>
              <w:numPr>
                <w:ilvl w:val="0"/>
                <w:numId w:val="0"/>
              </w:numPr>
              <w:rPr>
                <w:sz w:val="20"/>
                <w:szCs w:val="20"/>
              </w:rPr>
            </w:pPr>
            <w:r w:rsidRPr="004804D7">
              <w:rPr>
                <w:sz w:val="20"/>
                <w:szCs w:val="20"/>
              </w:rPr>
              <w:t xml:space="preserve">the commencement of the Services subsequent to the issue of the Operations Certificate in accordance with clause </w:t>
            </w:r>
            <w:r w:rsidR="00555FD7">
              <w:rPr>
                <w:sz w:val="20"/>
                <w:szCs w:val="20"/>
              </w:rPr>
              <w:t>30</w:t>
            </w:r>
            <w:r w:rsidRPr="004804D7">
              <w:rPr>
                <w:sz w:val="20"/>
                <w:szCs w:val="20"/>
              </w:rPr>
              <w:t>.3 (approval to provide Services);</w:t>
            </w:r>
          </w:p>
        </w:tc>
      </w:tr>
      <w:tr w:rsidR="004804D7" w:rsidRPr="007E3F90" w14:paraId="35745DC4" w14:textId="77777777" w:rsidTr="00555FD7">
        <w:trPr>
          <w:trHeight w:val="477"/>
        </w:trPr>
        <w:tc>
          <w:tcPr>
            <w:tcW w:w="1116" w:type="dxa"/>
          </w:tcPr>
          <w:p w14:paraId="69409DAF" w14:textId="77777777" w:rsidR="004804D7" w:rsidRDefault="004804D7" w:rsidP="00555FD7">
            <w:pPr>
              <w:pStyle w:val="WWList2"/>
              <w:numPr>
                <w:ilvl w:val="2"/>
                <w:numId w:val="32"/>
              </w:numPr>
              <w:jc w:val="left"/>
              <w:rPr>
                <w:sz w:val="20"/>
                <w:szCs w:val="20"/>
              </w:rPr>
            </w:pPr>
          </w:p>
        </w:tc>
        <w:tc>
          <w:tcPr>
            <w:tcW w:w="2250" w:type="dxa"/>
          </w:tcPr>
          <w:p w14:paraId="6EEE29BF" w14:textId="418FF030" w:rsidR="004804D7" w:rsidRDefault="004804D7" w:rsidP="001C0565">
            <w:pPr>
              <w:pStyle w:val="WWList3"/>
              <w:numPr>
                <w:ilvl w:val="0"/>
                <w:numId w:val="0"/>
              </w:numPr>
              <w:spacing w:after="0"/>
              <w:jc w:val="left"/>
              <w:rPr>
                <w:sz w:val="20"/>
                <w:szCs w:val="20"/>
                <w:lang w:val="en-US"/>
              </w:rPr>
            </w:pPr>
            <w:r w:rsidRPr="004804D7">
              <w:rPr>
                <w:sz w:val="20"/>
                <w:szCs w:val="20"/>
                <w:lang w:val="en-US"/>
              </w:rPr>
              <w:t>“Parties”</w:t>
            </w:r>
          </w:p>
        </w:tc>
        <w:tc>
          <w:tcPr>
            <w:tcW w:w="360" w:type="dxa"/>
          </w:tcPr>
          <w:p w14:paraId="41C48929" w14:textId="17DC8DFF" w:rsidR="004804D7" w:rsidRDefault="004804D7" w:rsidP="001C0565">
            <w:pPr>
              <w:pStyle w:val="WWList2"/>
              <w:numPr>
                <w:ilvl w:val="0"/>
                <w:numId w:val="0"/>
              </w:numPr>
              <w:rPr>
                <w:sz w:val="20"/>
                <w:szCs w:val="20"/>
              </w:rPr>
            </w:pPr>
            <w:r>
              <w:rPr>
                <w:sz w:val="20"/>
                <w:szCs w:val="20"/>
              </w:rPr>
              <w:t>-</w:t>
            </w:r>
          </w:p>
        </w:tc>
        <w:tc>
          <w:tcPr>
            <w:tcW w:w="4140" w:type="dxa"/>
          </w:tcPr>
          <w:p w14:paraId="2BCEBEA4" w14:textId="483F0615" w:rsidR="004804D7" w:rsidRPr="00C108BB" w:rsidRDefault="004804D7" w:rsidP="001C0565">
            <w:pPr>
              <w:pStyle w:val="WWList2"/>
              <w:numPr>
                <w:ilvl w:val="0"/>
                <w:numId w:val="0"/>
              </w:numPr>
              <w:ind w:left="1134" w:hanging="1134"/>
              <w:rPr>
                <w:sz w:val="20"/>
                <w:szCs w:val="20"/>
              </w:rPr>
            </w:pPr>
            <w:r w:rsidRPr="004804D7">
              <w:rPr>
                <w:sz w:val="20"/>
                <w:szCs w:val="20"/>
              </w:rPr>
              <w:t>the TNPA and the Terminal Operator</w:t>
            </w:r>
          </w:p>
        </w:tc>
      </w:tr>
      <w:tr w:rsidR="004804D7" w:rsidRPr="007E3F90" w14:paraId="7AB5BCA5" w14:textId="77777777" w:rsidTr="008366B8">
        <w:trPr>
          <w:trHeight w:val="1107"/>
        </w:trPr>
        <w:tc>
          <w:tcPr>
            <w:tcW w:w="1116" w:type="dxa"/>
          </w:tcPr>
          <w:p w14:paraId="4235AF7C" w14:textId="77777777" w:rsidR="004804D7" w:rsidRDefault="004804D7" w:rsidP="00555FD7">
            <w:pPr>
              <w:pStyle w:val="WWList2"/>
              <w:numPr>
                <w:ilvl w:val="2"/>
                <w:numId w:val="32"/>
              </w:numPr>
              <w:jc w:val="left"/>
              <w:rPr>
                <w:sz w:val="20"/>
                <w:szCs w:val="20"/>
              </w:rPr>
            </w:pPr>
          </w:p>
        </w:tc>
        <w:tc>
          <w:tcPr>
            <w:tcW w:w="2250" w:type="dxa"/>
          </w:tcPr>
          <w:p w14:paraId="209A07A8" w14:textId="297A1776" w:rsidR="004804D7" w:rsidRDefault="004804D7" w:rsidP="001C0565">
            <w:pPr>
              <w:pStyle w:val="WWList3"/>
              <w:numPr>
                <w:ilvl w:val="0"/>
                <w:numId w:val="0"/>
              </w:numPr>
              <w:spacing w:after="0"/>
              <w:jc w:val="left"/>
              <w:rPr>
                <w:sz w:val="20"/>
                <w:szCs w:val="20"/>
                <w:lang w:val="en-US"/>
              </w:rPr>
            </w:pPr>
            <w:r>
              <w:rPr>
                <w:sz w:val="20"/>
                <w:szCs w:val="20"/>
                <w:lang w:val="en-US"/>
              </w:rPr>
              <w:t>“Payment Expert”</w:t>
            </w:r>
          </w:p>
        </w:tc>
        <w:tc>
          <w:tcPr>
            <w:tcW w:w="360" w:type="dxa"/>
          </w:tcPr>
          <w:p w14:paraId="5024892E" w14:textId="0C25CB63" w:rsidR="004804D7" w:rsidRDefault="00127C9A" w:rsidP="001C0565">
            <w:pPr>
              <w:pStyle w:val="WWList2"/>
              <w:numPr>
                <w:ilvl w:val="0"/>
                <w:numId w:val="0"/>
              </w:numPr>
              <w:rPr>
                <w:sz w:val="20"/>
                <w:szCs w:val="20"/>
              </w:rPr>
            </w:pPr>
            <w:r>
              <w:rPr>
                <w:sz w:val="20"/>
                <w:szCs w:val="20"/>
              </w:rPr>
              <w:t>-</w:t>
            </w:r>
          </w:p>
        </w:tc>
        <w:tc>
          <w:tcPr>
            <w:tcW w:w="4140" w:type="dxa"/>
          </w:tcPr>
          <w:p w14:paraId="24AF78B0" w14:textId="67FA65F1" w:rsidR="004804D7" w:rsidRPr="00C108BB" w:rsidRDefault="00127C9A" w:rsidP="001C0565">
            <w:pPr>
              <w:pStyle w:val="WWList2"/>
              <w:numPr>
                <w:ilvl w:val="0"/>
                <w:numId w:val="0"/>
              </w:numPr>
              <w:ind w:left="50"/>
              <w:rPr>
                <w:sz w:val="20"/>
                <w:szCs w:val="20"/>
              </w:rPr>
            </w:pPr>
            <w:r w:rsidRPr="007E3F90">
              <w:rPr>
                <w:sz w:val="20"/>
                <w:szCs w:val="20"/>
              </w:rPr>
              <w:t>a chartered accountant of not less than 10 (ten) years professional experience or investment banker as agreed to between the Parties, and failing agreement, nominated (at the request of either Party) by the President for the time being of the South African Institute of Chartered Accountants: Northern Region, if the matter relates primarily to a financial matter or financial management matter</w:t>
            </w:r>
          </w:p>
        </w:tc>
      </w:tr>
      <w:tr w:rsidR="004804D7" w:rsidRPr="007E3F90" w14:paraId="261C0C61" w14:textId="77777777" w:rsidTr="008366B8">
        <w:trPr>
          <w:trHeight w:val="1107"/>
        </w:trPr>
        <w:tc>
          <w:tcPr>
            <w:tcW w:w="1116" w:type="dxa"/>
          </w:tcPr>
          <w:p w14:paraId="6C86936D" w14:textId="77777777" w:rsidR="004804D7" w:rsidRDefault="004804D7" w:rsidP="00555FD7">
            <w:pPr>
              <w:pStyle w:val="WWList2"/>
              <w:numPr>
                <w:ilvl w:val="2"/>
                <w:numId w:val="32"/>
              </w:numPr>
              <w:jc w:val="left"/>
              <w:rPr>
                <w:sz w:val="20"/>
                <w:szCs w:val="20"/>
              </w:rPr>
            </w:pPr>
          </w:p>
        </w:tc>
        <w:tc>
          <w:tcPr>
            <w:tcW w:w="2250" w:type="dxa"/>
          </w:tcPr>
          <w:p w14:paraId="01D2B9CF" w14:textId="04D5414F" w:rsidR="004804D7" w:rsidRDefault="004804D7" w:rsidP="001C0565">
            <w:pPr>
              <w:pStyle w:val="WWList3"/>
              <w:numPr>
                <w:ilvl w:val="0"/>
                <w:numId w:val="0"/>
              </w:numPr>
              <w:spacing w:after="0"/>
              <w:jc w:val="left"/>
              <w:rPr>
                <w:sz w:val="20"/>
                <w:szCs w:val="20"/>
                <w:lang w:val="en-US"/>
              </w:rPr>
            </w:pPr>
            <w:r>
              <w:rPr>
                <w:sz w:val="20"/>
                <w:szCs w:val="20"/>
                <w:lang w:val="en-US"/>
              </w:rPr>
              <w:t>“Performance Guarantees”</w:t>
            </w:r>
          </w:p>
        </w:tc>
        <w:tc>
          <w:tcPr>
            <w:tcW w:w="360" w:type="dxa"/>
          </w:tcPr>
          <w:p w14:paraId="0C2EDB65" w14:textId="6F2A3579" w:rsidR="004804D7" w:rsidRDefault="004804D7" w:rsidP="001C0565">
            <w:pPr>
              <w:pStyle w:val="WWList2"/>
              <w:numPr>
                <w:ilvl w:val="0"/>
                <w:numId w:val="0"/>
              </w:numPr>
              <w:rPr>
                <w:sz w:val="20"/>
                <w:szCs w:val="20"/>
              </w:rPr>
            </w:pPr>
            <w:r>
              <w:rPr>
                <w:sz w:val="20"/>
                <w:szCs w:val="20"/>
              </w:rPr>
              <w:t>-</w:t>
            </w:r>
          </w:p>
        </w:tc>
        <w:tc>
          <w:tcPr>
            <w:tcW w:w="4140" w:type="dxa"/>
          </w:tcPr>
          <w:p w14:paraId="7CA37713" w14:textId="44D2D002" w:rsidR="004804D7" w:rsidRPr="00C108BB" w:rsidRDefault="00127C9A" w:rsidP="001C0565">
            <w:pPr>
              <w:pStyle w:val="WWList2"/>
              <w:numPr>
                <w:ilvl w:val="0"/>
                <w:numId w:val="0"/>
              </w:numPr>
              <w:rPr>
                <w:sz w:val="20"/>
                <w:szCs w:val="20"/>
              </w:rPr>
            </w:pPr>
            <w:r w:rsidRPr="007E3F90">
              <w:rPr>
                <w:sz w:val="20"/>
                <w:szCs w:val="20"/>
              </w:rPr>
              <w:t>the Construction Performance Guarantee, the Operating Performance Guarantee and the Final Maintenance Guarantee</w:t>
            </w:r>
          </w:p>
        </w:tc>
      </w:tr>
      <w:tr w:rsidR="004804D7" w:rsidRPr="007E3F90" w14:paraId="4FB8A567" w14:textId="77777777" w:rsidTr="008366B8">
        <w:trPr>
          <w:trHeight w:val="1107"/>
        </w:trPr>
        <w:tc>
          <w:tcPr>
            <w:tcW w:w="1116" w:type="dxa"/>
          </w:tcPr>
          <w:p w14:paraId="3EFD56CD" w14:textId="77777777" w:rsidR="004804D7" w:rsidRDefault="004804D7" w:rsidP="00555FD7">
            <w:pPr>
              <w:pStyle w:val="WWList2"/>
              <w:numPr>
                <w:ilvl w:val="2"/>
                <w:numId w:val="32"/>
              </w:numPr>
              <w:jc w:val="left"/>
              <w:rPr>
                <w:sz w:val="20"/>
                <w:szCs w:val="20"/>
              </w:rPr>
            </w:pPr>
          </w:p>
        </w:tc>
        <w:tc>
          <w:tcPr>
            <w:tcW w:w="2250" w:type="dxa"/>
          </w:tcPr>
          <w:p w14:paraId="17F7BBB6" w14:textId="04372BD3" w:rsidR="004804D7" w:rsidRDefault="004804D7" w:rsidP="001C0565">
            <w:pPr>
              <w:pStyle w:val="WWList3"/>
              <w:numPr>
                <w:ilvl w:val="0"/>
                <w:numId w:val="0"/>
              </w:numPr>
              <w:spacing w:after="0"/>
              <w:jc w:val="left"/>
              <w:rPr>
                <w:sz w:val="20"/>
                <w:szCs w:val="20"/>
                <w:lang w:val="en-US"/>
              </w:rPr>
            </w:pPr>
            <w:r>
              <w:rPr>
                <w:sz w:val="20"/>
                <w:szCs w:val="20"/>
                <w:lang w:val="en-US"/>
              </w:rPr>
              <w:t>“PFMA”</w:t>
            </w:r>
          </w:p>
        </w:tc>
        <w:tc>
          <w:tcPr>
            <w:tcW w:w="360" w:type="dxa"/>
          </w:tcPr>
          <w:p w14:paraId="15E8E24D" w14:textId="2DDA841B" w:rsidR="004804D7" w:rsidRDefault="004804D7" w:rsidP="001C0565">
            <w:pPr>
              <w:pStyle w:val="WWList2"/>
              <w:numPr>
                <w:ilvl w:val="0"/>
                <w:numId w:val="0"/>
              </w:numPr>
              <w:rPr>
                <w:sz w:val="20"/>
                <w:szCs w:val="20"/>
              </w:rPr>
            </w:pPr>
            <w:r>
              <w:rPr>
                <w:sz w:val="20"/>
                <w:szCs w:val="20"/>
              </w:rPr>
              <w:t>-</w:t>
            </w:r>
          </w:p>
        </w:tc>
        <w:tc>
          <w:tcPr>
            <w:tcW w:w="4140" w:type="dxa"/>
          </w:tcPr>
          <w:p w14:paraId="223E6BC2" w14:textId="79D3E5CF" w:rsidR="004804D7" w:rsidRPr="00C108BB" w:rsidRDefault="00127C9A" w:rsidP="001C0565">
            <w:pPr>
              <w:pStyle w:val="WWList2"/>
              <w:numPr>
                <w:ilvl w:val="0"/>
                <w:numId w:val="0"/>
              </w:numPr>
              <w:ind w:left="1134" w:hanging="1134"/>
              <w:rPr>
                <w:sz w:val="20"/>
                <w:szCs w:val="20"/>
              </w:rPr>
            </w:pPr>
            <w:r w:rsidRPr="00127C9A">
              <w:rPr>
                <w:sz w:val="20"/>
                <w:szCs w:val="20"/>
              </w:rPr>
              <w:t>the Public finance Management Act, 1 of 1999</w:t>
            </w:r>
          </w:p>
        </w:tc>
      </w:tr>
      <w:tr w:rsidR="004804D7" w:rsidRPr="007E3F90" w14:paraId="6371CD03" w14:textId="77777777" w:rsidTr="008366B8">
        <w:trPr>
          <w:trHeight w:val="1107"/>
        </w:trPr>
        <w:tc>
          <w:tcPr>
            <w:tcW w:w="1116" w:type="dxa"/>
          </w:tcPr>
          <w:p w14:paraId="5AFF9ADF" w14:textId="77777777" w:rsidR="004804D7" w:rsidRDefault="004804D7" w:rsidP="00555FD7">
            <w:pPr>
              <w:pStyle w:val="WWList2"/>
              <w:numPr>
                <w:ilvl w:val="2"/>
                <w:numId w:val="32"/>
              </w:numPr>
              <w:jc w:val="left"/>
              <w:rPr>
                <w:sz w:val="20"/>
                <w:szCs w:val="20"/>
              </w:rPr>
            </w:pPr>
          </w:p>
        </w:tc>
        <w:tc>
          <w:tcPr>
            <w:tcW w:w="2250" w:type="dxa"/>
          </w:tcPr>
          <w:p w14:paraId="1AE55413" w14:textId="5398F300" w:rsidR="004804D7" w:rsidRDefault="004804D7" w:rsidP="001C0565">
            <w:pPr>
              <w:pStyle w:val="WWList3"/>
              <w:numPr>
                <w:ilvl w:val="0"/>
                <w:numId w:val="0"/>
              </w:numPr>
              <w:spacing w:after="0"/>
              <w:jc w:val="left"/>
              <w:rPr>
                <w:sz w:val="20"/>
                <w:szCs w:val="20"/>
                <w:lang w:val="en-US"/>
              </w:rPr>
            </w:pPr>
            <w:r>
              <w:rPr>
                <w:sz w:val="20"/>
                <w:szCs w:val="20"/>
                <w:lang w:val="en-US"/>
              </w:rPr>
              <w:t>“Port Infrastructure”</w:t>
            </w:r>
          </w:p>
        </w:tc>
        <w:tc>
          <w:tcPr>
            <w:tcW w:w="360" w:type="dxa"/>
          </w:tcPr>
          <w:p w14:paraId="6AD7286E" w14:textId="740E99AB" w:rsidR="004804D7" w:rsidRDefault="004804D7" w:rsidP="001C0565">
            <w:pPr>
              <w:pStyle w:val="WWList2"/>
              <w:numPr>
                <w:ilvl w:val="0"/>
                <w:numId w:val="0"/>
              </w:numPr>
              <w:rPr>
                <w:sz w:val="20"/>
                <w:szCs w:val="20"/>
              </w:rPr>
            </w:pPr>
            <w:r>
              <w:rPr>
                <w:sz w:val="20"/>
                <w:szCs w:val="20"/>
              </w:rPr>
              <w:t>-</w:t>
            </w:r>
          </w:p>
        </w:tc>
        <w:tc>
          <w:tcPr>
            <w:tcW w:w="4140" w:type="dxa"/>
          </w:tcPr>
          <w:p w14:paraId="5B36E165" w14:textId="42894101" w:rsidR="004804D7" w:rsidRPr="00C108BB" w:rsidRDefault="00127C9A" w:rsidP="001C0565">
            <w:pPr>
              <w:pStyle w:val="WWList2"/>
              <w:numPr>
                <w:ilvl w:val="0"/>
                <w:numId w:val="0"/>
              </w:numPr>
              <w:rPr>
                <w:sz w:val="20"/>
                <w:szCs w:val="20"/>
              </w:rPr>
            </w:pPr>
            <w:r w:rsidRPr="00127C9A">
              <w:rPr>
                <w:sz w:val="20"/>
                <w:szCs w:val="20"/>
              </w:rPr>
              <w:t>the basic common use structures of the Port of Richards Bay, including the Berths, breakwaters, seawalls, channels, basins, quay walls, jetties, roads, railways and infrastructure used for the provision of water, lights, power, sewage and similar services, other than the Terminal Infrastructure</w:t>
            </w:r>
          </w:p>
        </w:tc>
      </w:tr>
      <w:tr w:rsidR="004804D7" w:rsidRPr="007E3F90" w14:paraId="5F523D75" w14:textId="77777777" w:rsidTr="008366B8">
        <w:trPr>
          <w:trHeight w:val="1107"/>
        </w:trPr>
        <w:tc>
          <w:tcPr>
            <w:tcW w:w="1116" w:type="dxa"/>
          </w:tcPr>
          <w:p w14:paraId="7AFAE8D9" w14:textId="710C929C" w:rsidR="004804D7" w:rsidRDefault="004804D7" w:rsidP="00555FD7">
            <w:pPr>
              <w:pStyle w:val="WWList2"/>
              <w:numPr>
                <w:ilvl w:val="2"/>
                <w:numId w:val="32"/>
              </w:numPr>
              <w:jc w:val="left"/>
              <w:rPr>
                <w:sz w:val="20"/>
                <w:szCs w:val="20"/>
              </w:rPr>
            </w:pPr>
            <w:r>
              <w:rPr>
                <w:sz w:val="20"/>
                <w:szCs w:val="20"/>
              </w:rPr>
              <w:t>N</w:t>
            </w:r>
          </w:p>
        </w:tc>
        <w:tc>
          <w:tcPr>
            <w:tcW w:w="2250" w:type="dxa"/>
          </w:tcPr>
          <w:p w14:paraId="06C3C46C" w14:textId="2DAF2D6E" w:rsidR="004804D7" w:rsidRDefault="004804D7" w:rsidP="001C0565">
            <w:pPr>
              <w:pStyle w:val="WWList3"/>
              <w:numPr>
                <w:ilvl w:val="0"/>
                <w:numId w:val="0"/>
              </w:numPr>
              <w:spacing w:after="0"/>
              <w:jc w:val="left"/>
              <w:rPr>
                <w:sz w:val="20"/>
                <w:szCs w:val="20"/>
                <w:lang w:val="en-US"/>
              </w:rPr>
            </w:pPr>
            <w:r>
              <w:rPr>
                <w:sz w:val="20"/>
                <w:szCs w:val="20"/>
                <w:lang w:val="en-US"/>
              </w:rPr>
              <w:t>“Port Rules”</w:t>
            </w:r>
          </w:p>
        </w:tc>
        <w:tc>
          <w:tcPr>
            <w:tcW w:w="360" w:type="dxa"/>
          </w:tcPr>
          <w:p w14:paraId="1F5312D1" w14:textId="50406E3F" w:rsidR="004804D7" w:rsidRDefault="00127C9A" w:rsidP="001C0565">
            <w:pPr>
              <w:pStyle w:val="WWList2"/>
              <w:numPr>
                <w:ilvl w:val="0"/>
                <w:numId w:val="0"/>
              </w:numPr>
              <w:rPr>
                <w:sz w:val="20"/>
                <w:szCs w:val="20"/>
              </w:rPr>
            </w:pPr>
            <w:r>
              <w:rPr>
                <w:sz w:val="20"/>
                <w:szCs w:val="20"/>
              </w:rPr>
              <w:t>-</w:t>
            </w:r>
          </w:p>
        </w:tc>
        <w:tc>
          <w:tcPr>
            <w:tcW w:w="4140" w:type="dxa"/>
          </w:tcPr>
          <w:p w14:paraId="51059C83" w14:textId="674EEE23" w:rsidR="004804D7" w:rsidRPr="00C108BB" w:rsidRDefault="00127C9A" w:rsidP="001C0565">
            <w:pPr>
              <w:pStyle w:val="WWList2"/>
              <w:numPr>
                <w:ilvl w:val="0"/>
                <w:numId w:val="0"/>
              </w:numPr>
              <w:rPr>
                <w:sz w:val="20"/>
                <w:szCs w:val="20"/>
              </w:rPr>
            </w:pPr>
            <w:r w:rsidRPr="00127C9A">
              <w:rPr>
                <w:sz w:val="20"/>
                <w:szCs w:val="20"/>
              </w:rPr>
              <w:t>any rules, by-laws, regulations and delegated legislation issued from time to time in respect of the operate of the Port specifically or ports in South Africa generally and or in respect of the behaviour, conduct and manner of conducting business of users of the Port specifically or ports in South Africa generall</w:t>
            </w:r>
            <w:r>
              <w:rPr>
                <w:sz w:val="20"/>
                <w:szCs w:val="20"/>
              </w:rPr>
              <w:t>y;</w:t>
            </w:r>
          </w:p>
        </w:tc>
      </w:tr>
      <w:tr w:rsidR="004804D7" w:rsidRPr="007E3F90" w14:paraId="306FA50A" w14:textId="77777777" w:rsidTr="008366B8">
        <w:trPr>
          <w:trHeight w:val="1107"/>
        </w:trPr>
        <w:tc>
          <w:tcPr>
            <w:tcW w:w="1116" w:type="dxa"/>
          </w:tcPr>
          <w:p w14:paraId="41A94086" w14:textId="77777777" w:rsidR="004804D7" w:rsidRDefault="004804D7" w:rsidP="00555FD7">
            <w:pPr>
              <w:pStyle w:val="WWList2"/>
              <w:numPr>
                <w:ilvl w:val="2"/>
                <w:numId w:val="32"/>
              </w:numPr>
              <w:jc w:val="left"/>
              <w:rPr>
                <w:sz w:val="20"/>
                <w:szCs w:val="20"/>
              </w:rPr>
            </w:pPr>
          </w:p>
        </w:tc>
        <w:tc>
          <w:tcPr>
            <w:tcW w:w="2250" w:type="dxa"/>
          </w:tcPr>
          <w:p w14:paraId="151D3EEF" w14:textId="346E940D" w:rsidR="004804D7" w:rsidRDefault="004804D7" w:rsidP="001C0565">
            <w:pPr>
              <w:pStyle w:val="WWList3"/>
              <w:numPr>
                <w:ilvl w:val="0"/>
                <w:numId w:val="0"/>
              </w:numPr>
              <w:spacing w:after="0"/>
              <w:jc w:val="left"/>
              <w:rPr>
                <w:sz w:val="20"/>
                <w:szCs w:val="20"/>
                <w:lang w:val="en-US"/>
              </w:rPr>
            </w:pPr>
            <w:r>
              <w:rPr>
                <w:sz w:val="20"/>
                <w:szCs w:val="20"/>
                <w:lang w:val="en-US"/>
              </w:rPr>
              <w:t>“Port Users”</w:t>
            </w:r>
          </w:p>
        </w:tc>
        <w:tc>
          <w:tcPr>
            <w:tcW w:w="360" w:type="dxa"/>
          </w:tcPr>
          <w:p w14:paraId="1E0410AC" w14:textId="19ABEF78" w:rsidR="004804D7" w:rsidRDefault="004804D7" w:rsidP="001C0565">
            <w:pPr>
              <w:pStyle w:val="WWList2"/>
              <w:numPr>
                <w:ilvl w:val="0"/>
                <w:numId w:val="0"/>
              </w:numPr>
              <w:rPr>
                <w:sz w:val="20"/>
                <w:szCs w:val="20"/>
              </w:rPr>
            </w:pPr>
            <w:r>
              <w:rPr>
                <w:sz w:val="20"/>
                <w:szCs w:val="20"/>
              </w:rPr>
              <w:t>-</w:t>
            </w:r>
          </w:p>
        </w:tc>
        <w:tc>
          <w:tcPr>
            <w:tcW w:w="4140" w:type="dxa"/>
          </w:tcPr>
          <w:p w14:paraId="1D0052A7" w14:textId="14E43D6F" w:rsidR="004804D7" w:rsidRPr="00C108BB" w:rsidRDefault="00127C9A" w:rsidP="001C0565">
            <w:pPr>
              <w:pStyle w:val="WWList2"/>
              <w:numPr>
                <w:ilvl w:val="0"/>
                <w:numId w:val="0"/>
              </w:numPr>
              <w:rPr>
                <w:sz w:val="20"/>
                <w:szCs w:val="20"/>
              </w:rPr>
            </w:pPr>
            <w:r w:rsidRPr="00127C9A">
              <w:rPr>
                <w:sz w:val="20"/>
                <w:szCs w:val="20"/>
              </w:rPr>
              <w:t>any person other than the Terminal Operator, organisation and or agency utilizing the facilities of the Port and or conducting business within the Port limits, including shipping lines, vessel agents, licenced operators, operators of other terminals within the Port and any Subcontractor and or any third parties authorised to conduct business on behalf of any Port User</w:t>
            </w:r>
          </w:p>
        </w:tc>
      </w:tr>
      <w:tr w:rsidR="00127C9A" w:rsidRPr="007E3F90" w14:paraId="39C781E9" w14:textId="77777777" w:rsidTr="008366B8">
        <w:trPr>
          <w:trHeight w:val="1107"/>
        </w:trPr>
        <w:tc>
          <w:tcPr>
            <w:tcW w:w="1116" w:type="dxa"/>
          </w:tcPr>
          <w:p w14:paraId="6764684F" w14:textId="77777777" w:rsidR="00127C9A" w:rsidRDefault="00127C9A" w:rsidP="00555FD7">
            <w:pPr>
              <w:pStyle w:val="WWList2"/>
              <w:numPr>
                <w:ilvl w:val="2"/>
                <w:numId w:val="32"/>
              </w:numPr>
              <w:jc w:val="left"/>
              <w:rPr>
                <w:sz w:val="20"/>
                <w:szCs w:val="20"/>
              </w:rPr>
            </w:pPr>
          </w:p>
        </w:tc>
        <w:tc>
          <w:tcPr>
            <w:tcW w:w="2250" w:type="dxa"/>
          </w:tcPr>
          <w:p w14:paraId="12028E92" w14:textId="1B40F324" w:rsidR="00127C9A" w:rsidRDefault="00127C9A" w:rsidP="001C0565">
            <w:pPr>
              <w:pStyle w:val="WWList3"/>
              <w:numPr>
                <w:ilvl w:val="0"/>
                <w:numId w:val="0"/>
              </w:numPr>
              <w:spacing w:after="0"/>
              <w:jc w:val="left"/>
              <w:rPr>
                <w:sz w:val="20"/>
                <w:szCs w:val="20"/>
                <w:lang w:val="en-US"/>
              </w:rPr>
            </w:pPr>
            <w:r>
              <w:rPr>
                <w:sz w:val="20"/>
                <w:szCs w:val="20"/>
                <w:lang w:val="en-US"/>
              </w:rPr>
              <w:t>“Preliminary Design”</w:t>
            </w:r>
          </w:p>
        </w:tc>
        <w:tc>
          <w:tcPr>
            <w:tcW w:w="360" w:type="dxa"/>
          </w:tcPr>
          <w:p w14:paraId="072431C9" w14:textId="438D2AB3" w:rsidR="00127C9A" w:rsidRDefault="00127C9A" w:rsidP="001C0565">
            <w:pPr>
              <w:pStyle w:val="WWList2"/>
              <w:numPr>
                <w:ilvl w:val="0"/>
                <w:numId w:val="0"/>
              </w:numPr>
              <w:rPr>
                <w:sz w:val="20"/>
                <w:szCs w:val="20"/>
              </w:rPr>
            </w:pPr>
            <w:r>
              <w:rPr>
                <w:sz w:val="20"/>
                <w:szCs w:val="20"/>
              </w:rPr>
              <w:t>-</w:t>
            </w:r>
          </w:p>
        </w:tc>
        <w:tc>
          <w:tcPr>
            <w:tcW w:w="4140" w:type="dxa"/>
          </w:tcPr>
          <w:p w14:paraId="1296AF15" w14:textId="70C887A8" w:rsidR="00127C9A" w:rsidRPr="00C108BB" w:rsidRDefault="00127C9A" w:rsidP="001C0565">
            <w:pPr>
              <w:pStyle w:val="WWList2"/>
              <w:numPr>
                <w:ilvl w:val="0"/>
                <w:numId w:val="0"/>
              </w:numPr>
              <w:rPr>
                <w:sz w:val="20"/>
                <w:szCs w:val="20"/>
              </w:rPr>
            </w:pPr>
            <w:r w:rsidRPr="00127C9A">
              <w:rPr>
                <w:sz w:val="20"/>
                <w:szCs w:val="20"/>
              </w:rPr>
              <w:t>the preliminary design of the LNG Terminal and required Port Infrastructure carried out prior to the Effective Date by the Terminal Operator in accordance with the Preliminary Design Procedure</w:t>
            </w:r>
          </w:p>
        </w:tc>
      </w:tr>
      <w:tr w:rsidR="00127C9A" w:rsidRPr="007E3F90" w14:paraId="7AF73205" w14:textId="77777777" w:rsidTr="008366B8">
        <w:trPr>
          <w:trHeight w:val="1107"/>
        </w:trPr>
        <w:tc>
          <w:tcPr>
            <w:tcW w:w="1116" w:type="dxa"/>
          </w:tcPr>
          <w:p w14:paraId="32BBF43B" w14:textId="14D84011" w:rsidR="00127C9A" w:rsidRDefault="00127C9A" w:rsidP="00555FD7">
            <w:pPr>
              <w:pStyle w:val="WWList2"/>
              <w:numPr>
                <w:ilvl w:val="2"/>
                <w:numId w:val="32"/>
              </w:numPr>
              <w:jc w:val="left"/>
              <w:rPr>
                <w:sz w:val="20"/>
                <w:szCs w:val="20"/>
              </w:rPr>
            </w:pPr>
          </w:p>
        </w:tc>
        <w:tc>
          <w:tcPr>
            <w:tcW w:w="2250" w:type="dxa"/>
          </w:tcPr>
          <w:p w14:paraId="6F954815" w14:textId="25BC5FDB" w:rsidR="00127C9A" w:rsidRDefault="00127C9A" w:rsidP="001C0565">
            <w:pPr>
              <w:pStyle w:val="WWList3"/>
              <w:numPr>
                <w:ilvl w:val="0"/>
                <w:numId w:val="0"/>
              </w:numPr>
              <w:spacing w:after="0"/>
              <w:jc w:val="left"/>
              <w:rPr>
                <w:sz w:val="20"/>
                <w:szCs w:val="20"/>
                <w:lang w:val="en-US"/>
              </w:rPr>
            </w:pPr>
            <w:r>
              <w:rPr>
                <w:sz w:val="20"/>
                <w:szCs w:val="20"/>
                <w:lang w:val="en-US"/>
              </w:rPr>
              <w:t>“Preliminary Design Procedure”</w:t>
            </w:r>
          </w:p>
        </w:tc>
        <w:tc>
          <w:tcPr>
            <w:tcW w:w="360" w:type="dxa"/>
          </w:tcPr>
          <w:p w14:paraId="4CFB46DD" w14:textId="0E18B1AA" w:rsidR="00127C9A" w:rsidRDefault="00127C9A" w:rsidP="001C0565">
            <w:pPr>
              <w:pStyle w:val="WWList2"/>
              <w:numPr>
                <w:ilvl w:val="0"/>
                <w:numId w:val="0"/>
              </w:numPr>
              <w:rPr>
                <w:sz w:val="20"/>
                <w:szCs w:val="20"/>
              </w:rPr>
            </w:pPr>
            <w:r>
              <w:rPr>
                <w:sz w:val="20"/>
                <w:szCs w:val="20"/>
              </w:rPr>
              <w:t>-</w:t>
            </w:r>
          </w:p>
        </w:tc>
        <w:tc>
          <w:tcPr>
            <w:tcW w:w="4140" w:type="dxa"/>
          </w:tcPr>
          <w:p w14:paraId="5EDA623A" w14:textId="7335975F" w:rsidR="00127C9A" w:rsidRPr="00C108BB" w:rsidRDefault="00127C9A" w:rsidP="001C0565">
            <w:pPr>
              <w:pStyle w:val="WWList2"/>
              <w:numPr>
                <w:ilvl w:val="0"/>
                <w:numId w:val="0"/>
              </w:numPr>
              <w:rPr>
                <w:sz w:val="20"/>
                <w:szCs w:val="20"/>
              </w:rPr>
            </w:pPr>
            <w:r w:rsidRPr="00127C9A">
              <w:rPr>
                <w:sz w:val="20"/>
                <w:szCs w:val="20"/>
              </w:rPr>
              <w:t>the procedure designated as such in the D&amp;C Specifications</w:t>
            </w:r>
          </w:p>
        </w:tc>
      </w:tr>
      <w:tr w:rsidR="00127C9A" w:rsidRPr="007E3F90" w14:paraId="50062471" w14:textId="77777777" w:rsidTr="008366B8">
        <w:trPr>
          <w:trHeight w:val="1107"/>
        </w:trPr>
        <w:tc>
          <w:tcPr>
            <w:tcW w:w="1116" w:type="dxa"/>
          </w:tcPr>
          <w:p w14:paraId="52B40065" w14:textId="77777777" w:rsidR="00127C9A" w:rsidRDefault="00127C9A" w:rsidP="00555FD7">
            <w:pPr>
              <w:pStyle w:val="WWList2"/>
              <w:numPr>
                <w:ilvl w:val="2"/>
                <w:numId w:val="32"/>
              </w:numPr>
              <w:jc w:val="left"/>
              <w:rPr>
                <w:sz w:val="20"/>
                <w:szCs w:val="20"/>
              </w:rPr>
            </w:pPr>
          </w:p>
        </w:tc>
        <w:tc>
          <w:tcPr>
            <w:tcW w:w="2250" w:type="dxa"/>
          </w:tcPr>
          <w:p w14:paraId="5E800779" w14:textId="46B61BBE" w:rsidR="00127C9A" w:rsidRDefault="00127C9A" w:rsidP="001C0565">
            <w:pPr>
              <w:pStyle w:val="WWList3"/>
              <w:numPr>
                <w:ilvl w:val="0"/>
                <w:numId w:val="0"/>
              </w:numPr>
              <w:spacing w:after="0"/>
              <w:jc w:val="left"/>
              <w:rPr>
                <w:sz w:val="20"/>
                <w:szCs w:val="20"/>
                <w:lang w:val="en-US"/>
              </w:rPr>
            </w:pPr>
            <w:r>
              <w:rPr>
                <w:sz w:val="20"/>
                <w:szCs w:val="20"/>
                <w:lang w:val="en-US"/>
              </w:rPr>
              <w:t>“Project”</w:t>
            </w:r>
          </w:p>
        </w:tc>
        <w:tc>
          <w:tcPr>
            <w:tcW w:w="360" w:type="dxa"/>
          </w:tcPr>
          <w:p w14:paraId="70AB8332" w14:textId="1BE32384" w:rsidR="00127C9A" w:rsidRDefault="00127C9A" w:rsidP="001C0565">
            <w:pPr>
              <w:pStyle w:val="WWList2"/>
              <w:numPr>
                <w:ilvl w:val="0"/>
                <w:numId w:val="0"/>
              </w:numPr>
              <w:rPr>
                <w:sz w:val="20"/>
                <w:szCs w:val="20"/>
              </w:rPr>
            </w:pPr>
            <w:r>
              <w:rPr>
                <w:sz w:val="20"/>
                <w:szCs w:val="20"/>
              </w:rPr>
              <w:t>-</w:t>
            </w:r>
          </w:p>
        </w:tc>
        <w:tc>
          <w:tcPr>
            <w:tcW w:w="4140" w:type="dxa"/>
          </w:tcPr>
          <w:p w14:paraId="7ED517FC" w14:textId="52A00F1C" w:rsidR="00127C9A" w:rsidRPr="00C108BB" w:rsidRDefault="00555FD7" w:rsidP="00555FD7">
            <w:pPr>
              <w:pStyle w:val="WWList2"/>
              <w:numPr>
                <w:ilvl w:val="0"/>
                <w:numId w:val="0"/>
              </w:numPr>
              <w:rPr>
                <w:sz w:val="20"/>
                <w:szCs w:val="20"/>
              </w:rPr>
            </w:pPr>
            <w:r w:rsidRPr="00555FD7">
              <w:rPr>
                <w:sz w:val="20"/>
                <w:szCs w:val="20"/>
              </w:rPr>
              <w:t xml:space="preserve">the Design, Development, Financing, Construction, Operation, Maintenance of Port Infrastructure, Common User </w:t>
            </w:r>
            <w:r w:rsidRPr="00555FD7">
              <w:rPr>
                <w:sz w:val="20"/>
                <w:szCs w:val="20"/>
              </w:rPr>
              <w:lastRenderedPageBreak/>
              <w:t>Infrastructure, Terminal Infrastructure and Terminal Equipment</w:t>
            </w:r>
            <w:r>
              <w:rPr>
                <w:sz w:val="20"/>
                <w:szCs w:val="20"/>
              </w:rPr>
              <w:t xml:space="preserve"> in accordance with the terms of this Agreement</w:t>
            </w:r>
          </w:p>
        </w:tc>
      </w:tr>
      <w:tr w:rsidR="00127C9A" w:rsidRPr="007E3F90" w14:paraId="76BC97E5" w14:textId="77777777" w:rsidTr="008366B8">
        <w:trPr>
          <w:trHeight w:val="1107"/>
        </w:trPr>
        <w:tc>
          <w:tcPr>
            <w:tcW w:w="1116" w:type="dxa"/>
          </w:tcPr>
          <w:p w14:paraId="65829992" w14:textId="77777777" w:rsidR="00127C9A" w:rsidRDefault="00127C9A" w:rsidP="00555FD7">
            <w:pPr>
              <w:pStyle w:val="WWList2"/>
              <w:numPr>
                <w:ilvl w:val="2"/>
                <w:numId w:val="32"/>
              </w:numPr>
              <w:jc w:val="left"/>
              <w:rPr>
                <w:sz w:val="20"/>
                <w:szCs w:val="20"/>
              </w:rPr>
            </w:pPr>
          </w:p>
        </w:tc>
        <w:tc>
          <w:tcPr>
            <w:tcW w:w="2250" w:type="dxa"/>
          </w:tcPr>
          <w:p w14:paraId="5E4A5D83" w14:textId="535310EE" w:rsidR="00127C9A" w:rsidRDefault="00127C9A" w:rsidP="001C0565">
            <w:pPr>
              <w:pStyle w:val="WWList3"/>
              <w:numPr>
                <w:ilvl w:val="0"/>
                <w:numId w:val="0"/>
              </w:numPr>
              <w:spacing w:after="0"/>
              <w:jc w:val="left"/>
              <w:rPr>
                <w:sz w:val="20"/>
                <w:szCs w:val="20"/>
                <w:lang w:val="en-US"/>
              </w:rPr>
            </w:pPr>
            <w:r>
              <w:rPr>
                <w:sz w:val="20"/>
                <w:szCs w:val="20"/>
                <w:lang w:val="en-US"/>
              </w:rPr>
              <w:t>“Project Company”</w:t>
            </w:r>
          </w:p>
        </w:tc>
        <w:tc>
          <w:tcPr>
            <w:tcW w:w="360" w:type="dxa"/>
          </w:tcPr>
          <w:p w14:paraId="65F264DF" w14:textId="7D23607E" w:rsidR="00127C9A" w:rsidRDefault="00127C9A" w:rsidP="001C0565">
            <w:pPr>
              <w:pStyle w:val="WWList2"/>
              <w:numPr>
                <w:ilvl w:val="0"/>
                <w:numId w:val="0"/>
              </w:numPr>
              <w:rPr>
                <w:sz w:val="20"/>
                <w:szCs w:val="20"/>
              </w:rPr>
            </w:pPr>
            <w:r>
              <w:rPr>
                <w:sz w:val="20"/>
                <w:szCs w:val="20"/>
              </w:rPr>
              <w:t>-</w:t>
            </w:r>
          </w:p>
        </w:tc>
        <w:tc>
          <w:tcPr>
            <w:tcW w:w="4140" w:type="dxa"/>
          </w:tcPr>
          <w:p w14:paraId="1F14A9A3" w14:textId="77777777" w:rsidR="00127C9A" w:rsidRPr="00C108BB" w:rsidRDefault="00127C9A" w:rsidP="001C0565">
            <w:pPr>
              <w:pStyle w:val="WWList2"/>
              <w:numPr>
                <w:ilvl w:val="0"/>
                <w:numId w:val="0"/>
              </w:numPr>
              <w:ind w:left="1134" w:hanging="1134"/>
              <w:rPr>
                <w:sz w:val="20"/>
                <w:szCs w:val="20"/>
              </w:rPr>
            </w:pPr>
          </w:p>
        </w:tc>
      </w:tr>
      <w:tr w:rsidR="00127C9A" w:rsidRPr="007E3F90" w14:paraId="6CE63410" w14:textId="77777777" w:rsidTr="008366B8">
        <w:trPr>
          <w:trHeight w:val="1107"/>
        </w:trPr>
        <w:tc>
          <w:tcPr>
            <w:tcW w:w="1116" w:type="dxa"/>
          </w:tcPr>
          <w:p w14:paraId="7B462C0D" w14:textId="75E72D34" w:rsidR="00127C9A" w:rsidRDefault="00127C9A" w:rsidP="00555FD7">
            <w:pPr>
              <w:pStyle w:val="WWList2"/>
              <w:numPr>
                <w:ilvl w:val="2"/>
                <w:numId w:val="32"/>
              </w:numPr>
              <w:jc w:val="left"/>
              <w:rPr>
                <w:sz w:val="20"/>
                <w:szCs w:val="20"/>
              </w:rPr>
            </w:pPr>
            <w:r>
              <w:rPr>
                <w:sz w:val="20"/>
                <w:szCs w:val="20"/>
              </w:rPr>
              <w:t>“</w:t>
            </w:r>
          </w:p>
        </w:tc>
        <w:tc>
          <w:tcPr>
            <w:tcW w:w="2250" w:type="dxa"/>
          </w:tcPr>
          <w:p w14:paraId="4E14ED6D" w14:textId="34BD4A30" w:rsidR="00127C9A" w:rsidRDefault="00127C9A" w:rsidP="001C0565">
            <w:pPr>
              <w:pStyle w:val="WWList3"/>
              <w:numPr>
                <w:ilvl w:val="0"/>
                <w:numId w:val="0"/>
              </w:numPr>
              <w:spacing w:after="0"/>
              <w:jc w:val="left"/>
              <w:rPr>
                <w:sz w:val="20"/>
                <w:szCs w:val="20"/>
                <w:lang w:val="en-US"/>
              </w:rPr>
            </w:pPr>
            <w:r>
              <w:rPr>
                <w:sz w:val="20"/>
                <w:szCs w:val="20"/>
                <w:lang w:val="en-US"/>
              </w:rPr>
              <w:t>“Project Site”</w:t>
            </w:r>
          </w:p>
        </w:tc>
        <w:tc>
          <w:tcPr>
            <w:tcW w:w="360" w:type="dxa"/>
          </w:tcPr>
          <w:p w14:paraId="13E54E6F" w14:textId="2C81C227" w:rsidR="00127C9A" w:rsidRDefault="00127C9A" w:rsidP="001C0565">
            <w:pPr>
              <w:pStyle w:val="WWList2"/>
              <w:numPr>
                <w:ilvl w:val="0"/>
                <w:numId w:val="0"/>
              </w:numPr>
              <w:rPr>
                <w:sz w:val="20"/>
                <w:szCs w:val="20"/>
              </w:rPr>
            </w:pPr>
            <w:r>
              <w:rPr>
                <w:sz w:val="20"/>
                <w:szCs w:val="20"/>
              </w:rPr>
              <w:t>-</w:t>
            </w:r>
          </w:p>
        </w:tc>
        <w:tc>
          <w:tcPr>
            <w:tcW w:w="4140" w:type="dxa"/>
          </w:tcPr>
          <w:p w14:paraId="5EFEB803" w14:textId="322EF1AB" w:rsidR="00127C9A" w:rsidRPr="00C108BB" w:rsidRDefault="00127C9A" w:rsidP="001C0565">
            <w:pPr>
              <w:pStyle w:val="WWList2"/>
              <w:numPr>
                <w:ilvl w:val="0"/>
                <w:numId w:val="0"/>
              </w:numPr>
              <w:rPr>
                <w:sz w:val="20"/>
                <w:szCs w:val="20"/>
              </w:rPr>
            </w:pPr>
            <w:r w:rsidRPr="00127C9A">
              <w:rPr>
                <w:sz w:val="20"/>
                <w:szCs w:val="20"/>
              </w:rPr>
              <w:t>the site on which the Project will be undertaken as demarcated on Schedule 12A (Project Site);</w:t>
            </w:r>
          </w:p>
        </w:tc>
      </w:tr>
      <w:tr w:rsidR="00127C9A" w:rsidRPr="007E3F90" w14:paraId="7E727B01" w14:textId="77777777" w:rsidTr="008366B8">
        <w:trPr>
          <w:trHeight w:val="1107"/>
        </w:trPr>
        <w:tc>
          <w:tcPr>
            <w:tcW w:w="1116" w:type="dxa"/>
          </w:tcPr>
          <w:p w14:paraId="7E15425D" w14:textId="77777777" w:rsidR="00127C9A" w:rsidRDefault="00127C9A" w:rsidP="00555FD7">
            <w:pPr>
              <w:pStyle w:val="WWList2"/>
              <w:numPr>
                <w:ilvl w:val="2"/>
                <w:numId w:val="32"/>
              </w:numPr>
              <w:jc w:val="left"/>
              <w:rPr>
                <w:sz w:val="20"/>
                <w:szCs w:val="20"/>
              </w:rPr>
            </w:pPr>
          </w:p>
        </w:tc>
        <w:tc>
          <w:tcPr>
            <w:tcW w:w="2250" w:type="dxa"/>
          </w:tcPr>
          <w:p w14:paraId="109FF42E" w14:textId="4509BF17" w:rsidR="00127C9A" w:rsidRDefault="00127C9A" w:rsidP="001C0565">
            <w:pPr>
              <w:pStyle w:val="WWList3"/>
              <w:numPr>
                <w:ilvl w:val="0"/>
                <w:numId w:val="0"/>
              </w:numPr>
              <w:spacing w:after="0"/>
              <w:jc w:val="left"/>
              <w:rPr>
                <w:sz w:val="20"/>
                <w:szCs w:val="20"/>
                <w:lang w:val="en-US"/>
              </w:rPr>
            </w:pPr>
            <w:r>
              <w:rPr>
                <w:sz w:val="20"/>
                <w:szCs w:val="20"/>
                <w:lang w:val="en-US"/>
              </w:rPr>
              <w:t>“Project Deliverables</w:t>
            </w:r>
          </w:p>
        </w:tc>
        <w:tc>
          <w:tcPr>
            <w:tcW w:w="360" w:type="dxa"/>
          </w:tcPr>
          <w:p w14:paraId="63674F11" w14:textId="633F25A1" w:rsidR="00127C9A" w:rsidRDefault="00127C9A" w:rsidP="001C0565">
            <w:pPr>
              <w:pStyle w:val="WWList2"/>
              <w:numPr>
                <w:ilvl w:val="0"/>
                <w:numId w:val="0"/>
              </w:numPr>
              <w:rPr>
                <w:sz w:val="20"/>
                <w:szCs w:val="20"/>
              </w:rPr>
            </w:pPr>
            <w:r>
              <w:rPr>
                <w:sz w:val="20"/>
                <w:szCs w:val="20"/>
              </w:rPr>
              <w:t>-</w:t>
            </w:r>
          </w:p>
        </w:tc>
        <w:tc>
          <w:tcPr>
            <w:tcW w:w="4140" w:type="dxa"/>
          </w:tcPr>
          <w:p w14:paraId="0D512E86" w14:textId="5BA71977" w:rsidR="00127C9A" w:rsidRPr="00C108BB" w:rsidRDefault="00127C9A" w:rsidP="001C0565">
            <w:pPr>
              <w:pStyle w:val="WWList2"/>
              <w:numPr>
                <w:ilvl w:val="0"/>
                <w:numId w:val="0"/>
              </w:numPr>
              <w:ind w:firstLine="50"/>
              <w:rPr>
                <w:sz w:val="20"/>
                <w:szCs w:val="20"/>
              </w:rPr>
            </w:pPr>
            <w:r w:rsidRPr="00127C9A">
              <w:rPr>
                <w:sz w:val="20"/>
                <w:szCs w:val="20"/>
              </w:rPr>
              <w:t>the deliverables in respect of the design, development and commissioning of the required Terminal Infrastructure and required Port Infrastructure to be undertaken by the Terminal Operator, as specified in Schedule 8 of this Agreement;</w:t>
            </w:r>
          </w:p>
        </w:tc>
      </w:tr>
      <w:tr w:rsidR="00127C9A" w:rsidRPr="007E3F90" w14:paraId="10CDF50E" w14:textId="77777777" w:rsidTr="008366B8">
        <w:trPr>
          <w:trHeight w:val="1107"/>
        </w:trPr>
        <w:tc>
          <w:tcPr>
            <w:tcW w:w="1116" w:type="dxa"/>
          </w:tcPr>
          <w:p w14:paraId="55018F62" w14:textId="77777777" w:rsidR="00127C9A" w:rsidRDefault="00127C9A" w:rsidP="00555FD7">
            <w:pPr>
              <w:pStyle w:val="WWList2"/>
              <w:numPr>
                <w:ilvl w:val="2"/>
                <w:numId w:val="32"/>
              </w:numPr>
              <w:jc w:val="left"/>
              <w:rPr>
                <w:sz w:val="20"/>
                <w:szCs w:val="20"/>
              </w:rPr>
            </w:pPr>
          </w:p>
        </w:tc>
        <w:tc>
          <w:tcPr>
            <w:tcW w:w="2250" w:type="dxa"/>
          </w:tcPr>
          <w:p w14:paraId="37E67DA4" w14:textId="21F4BDBC" w:rsidR="00127C9A" w:rsidRDefault="00127C9A" w:rsidP="001C0565">
            <w:pPr>
              <w:pStyle w:val="WWList3"/>
              <w:numPr>
                <w:ilvl w:val="0"/>
                <w:numId w:val="0"/>
              </w:numPr>
              <w:spacing w:after="0"/>
              <w:jc w:val="left"/>
              <w:rPr>
                <w:sz w:val="20"/>
                <w:szCs w:val="20"/>
                <w:lang w:val="en-US"/>
              </w:rPr>
            </w:pPr>
            <w:r>
              <w:rPr>
                <w:sz w:val="20"/>
                <w:szCs w:val="20"/>
                <w:lang w:val="en-US"/>
              </w:rPr>
              <w:t>“Project Documents”</w:t>
            </w:r>
          </w:p>
        </w:tc>
        <w:tc>
          <w:tcPr>
            <w:tcW w:w="360" w:type="dxa"/>
          </w:tcPr>
          <w:p w14:paraId="206ECAA8" w14:textId="77777777" w:rsidR="00127C9A" w:rsidRDefault="00127C9A" w:rsidP="001C0565">
            <w:pPr>
              <w:pStyle w:val="WWList2"/>
              <w:numPr>
                <w:ilvl w:val="0"/>
                <w:numId w:val="0"/>
              </w:numPr>
              <w:rPr>
                <w:sz w:val="20"/>
                <w:szCs w:val="20"/>
              </w:rPr>
            </w:pPr>
          </w:p>
        </w:tc>
        <w:tc>
          <w:tcPr>
            <w:tcW w:w="4140" w:type="dxa"/>
          </w:tcPr>
          <w:p w14:paraId="55614CD9" w14:textId="2BC1430D" w:rsidR="00127C9A" w:rsidRPr="00127C9A" w:rsidRDefault="00127C9A" w:rsidP="001C0565">
            <w:pPr>
              <w:pStyle w:val="WWList2"/>
              <w:numPr>
                <w:ilvl w:val="0"/>
                <w:numId w:val="0"/>
              </w:numPr>
              <w:rPr>
                <w:sz w:val="20"/>
                <w:szCs w:val="20"/>
              </w:rPr>
            </w:pPr>
            <w:r w:rsidRPr="00127C9A">
              <w:rPr>
                <w:sz w:val="20"/>
                <w:szCs w:val="20"/>
              </w:rPr>
              <w:t>all drawings, data, books, reports, documents, software, source codes and manuals and other information, which the Terminal Operator, Construction Contractor and or Operator has or have been using and which are necessary for the Construction Works and or continuing Operation and Maintenance</w:t>
            </w:r>
          </w:p>
        </w:tc>
      </w:tr>
      <w:tr w:rsidR="00127C9A" w:rsidRPr="007E3F90" w14:paraId="4FCE245F" w14:textId="77777777" w:rsidTr="008366B8">
        <w:trPr>
          <w:trHeight w:val="1107"/>
        </w:trPr>
        <w:tc>
          <w:tcPr>
            <w:tcW w:w="1116" w:type="dxa"/>
          </w:tcPr>
          <w:p w14:paraId="4658A445" w14:textId="77777777" w:rsidR="00127C9A" w:rsidRDefault="00127C9A" w:rsidP="00555FD7">
            <w:pPr>
              <w:pStyle w:val="WWList2"/>
              <w:numPr>
                <w:ilvl w:val="2"/>
                <w:numId w:val="32"/>
              </w:numPr>
              <w:jc w:val="left"/>
              <w:rPr>
                <w:sz w:val="20"/>
                <w:szCs w:val="20"/>
              </w:rPr>
            </w:pPr>
          </w:p>
        </w:tc>
        <w:tc>
          <w:tcPr>
            <w:tcW w:w="2250" w:type="dxa"/>
          </w:tcPr>
          <w:p w14:paraId="51A2D0D1" w14:textId="451F89BF" w:rsidR="00127C9A" w:rsidRDefault="00127C9A" w:rsidP="001C0565">
            <w:pPr>
              <w:pStyle w:val="WWList3"/>
              <w:numPr>
                <w:ilvl w:val="0"/>
                <w:numId w:val="0"/>
              </w:numPr>
              <w:spacing w:after="0"/>
              <w:jc w:val="left"/>
              <w:rPr>
                <w:sz w:val="20"/>
                <w:szCs w:val="20"/>
                <w:lang w:val="en-US"/>
              </w:rPr>
            </w:pPr>
            <w:r>
              <w:rPr>
                <w:sz w:val="20"/>
                <w:szCs w:val="20"/>
                <w:lang w:val="en-US"/>
              </w:rPr>
              <w:t>“Provisional Operations Certificate”</w:t>
            </w:r>
          </w:p>
        </w:tc>
        <w:tc>
          <w:tcPr>
            <w:tcW w:w="360" w:type="dxa"/>
          </w:tcPr>
          <w:p w14:paraId="6E31D563" w14:textId="1963EE22" w:rsidR="00127C9A" w:rsidRDefault="00127C9A" w:rsidP="001C0565">
            <w:pPr>
              <w:pStyle w:val="WWList2"/>
              <w:numPr>
                <w:ilvl w:val="0"/>
                <w:numId w:val="0"/>
              </w:numPr>
              <w:rPr>
                <w:sz w:val="20"/>
                <w:szCs w:val="20"/>
              </w:rPr>
            </w:pPr>
            <w:r>
              <w:rPr>
                <w:sz w:val="20"/>
                <w:szCs w:val="20"/>
              </w:rPr>
              <w:t>-</w:t>
            </w:r>
          </w:p>
        </w:tc>
        <w:tc>
          <w:tcPr>
            <w:tcW w:w="4140" w:type="dxa"/>
          </w:tcPr>
          <w:p w14:paraId="08D433A6" w14:textId="531F73AE" w:rsidR="00127C9A" w:rsidRPr="00C108BB" w:rsidRDefault="00127C9A" w:rsidP="001C0565">
            <w:pPr>
              <w:pStyle w:val="WWList2"/>
              <w:numPr>
                <w:ilvl w:val="0"/>
                <w:numId w:val="0"/>
              </w:numPr>
              <w:ind w:left="-40" w:firstLine="40"/>
              <w:rPr>
                <w:sz w:val="20"/>
                <w:szCs w:val="20"/>
              </w:rPr>
            </w:pPr>
            <w:r w:rsidRPr="00127C9A">
              <w:rPr>
                <w:sz w:val="20"/>
                <w:szCs w:val="20"/>
              </w:rPr>
              <w:t>the certificate to be issued by the Independent Certifier prior to Construction Completion when, in the reasonable opinion of the Independent Certifier, Construction Completion is likely to be achieved by the Construction Contractor by the date specified in the certificate</w:t>
            </w:r>
          </w:p>
        </w:tc>
      </w:tr>
      <w:tr w:rsidR="00127C9A" w:rsidRPr="007E3F90" w14:paraId="68FE908A" w14:textId="77777777" w:rsidTr="008366B8">
        <w:trPr>
          <w:trHeight w:val="1107"/>
        </w:trPr>
        <w:tc>
          <w:tcPr>
            <w:tcW w:w="1116" w:type="dxa"/>
          </w:tcPr>
          <w:p w14:paraId="00900BE7" w14:textId="77777777" w:rsidR="00127C9A" w:rsidRDefault="00127C9A" w:rsidP="00555FD7">
            <w:pPr>
              <w:pStyle w:val="WWList2"/>
              <w:numPr>
                <w:ilvl w:val="2"/>
                <w:numId w:val="32"/>
              </w:numPr>
              <w:jc w:val="left"/>
              <w:rPr>
                <w:sz w:val="20"/>
                <w:szCs w:val="20"/>
              </w:rPr>
            </w:pPr>
          </w:p>
        </w:tc>
        <w:tc>
          <w:tcPr>
            <w:tcW w:w="2250" w:type="dxa"/>
          </w:tcPr>
          <w:p w14:paraId="31255BC9" w14:textId="65F443EB" w:rsidR="00127C9A" w:rsidRDefault="00127C9A" w:rsidP="001C0565">
            <w:pPr>
              <w:pStyle w:val="WWList3"/>
              <w:numPr>
                <w:ilvl w:val="0"/>
                <w:numId w:val="0"/>
              </w:numPr>
              <w:spacing w:after="0"/>
              <w:jc w:val="left"/>
              <w:rPr>
                <w:sz w:val="20"/>
                <w:szCs w:val="20"/>
                <w:lang w:val="en-US"/>
              </w:rPr>
            </w:pPr>
            <w:r>
              <w:rPr>
                <w:sz w:val="20"/>
                <w:szCs w:val="20"/>
                <w:lang w:val="en-US"/>
              </w:rPr>
              <w:t>“Rand”</w:t>
            </w:r>
          </w:p>
        </w:tc>
        <w:tc>
          <w:tcPr>
            <w:tcW w:w="360" w:type="dxa"/>
          </w:tcPr>
          <w:p w14:paraId="013EF0B6" w14:textId="797A0181" w:rsidR="00127C9A" w:rsidRDefault="00127C9A" w:rsidP="001C0565">
            <w:pPr>
              <w:pStyle w:val="WWList2"/>
              <w:numPr>
                <w:ilvl w:val="0"/>
                <w:numId w:val="0"/>
              </w:numPr>
              <w:rPr>
                <w:sz w:val="20"/>
                <w:szCs w:val="20"/>
              </w:rPr>
            </w:pPr>
            <w:r>
              <w:rPr>
                <w:sz w:val="20"/>
                <w:szCs w:val="20"/>
              </w:rPr>
              <w:t>-</w:t>
            </w:r>
          </w:p>
        </w:tc>
        <w:tc>
          <w:tcPr>
            <w:tcW w:w="4140" w:type="dxa"/>
          </w:tcPr>
          <w:p w14:paraId="66A5280E" w14:textId="3194C381" w:rsidR="00127C9A" w:rsidRPr="00C108BB" w:rsidRDefault="00127C9A" w:rsidP="001C0565">
            <w:pPr>
              <w:pStyle w:val="WWList2"/>
              <w:numPr>
                <w:ilvl w:val="0"/>
                <w:numId w:val="0"/>
              </w:numPr>
              <w:ind w:left="1134" w:hanging="1134"/>
              <w:rPr>
                <w:sz w:val="20"/>
                <w:szCs w:val="20"/>
              </w:rPr>
            </w:pPr>
            <w:r w:rsidRPr="00127C9A">
              <w:rPr>
                <w:sz w:val="20"/>
                <w:szCs w:val="20"/>
              </w:rPr>
              <w:t>the lawful currency of South Africa</w:t>
            </w:r>
          </w:p>
        </w:tc>
      </w:tr>
      <w:tr w:rsidR="00127C9A" w:rsidRPr="007E3F90" w14:paraId="094636AA" w14:textId="77777777" w:rsidTr="008366B8">
        <w:trPr>
          <w:trHeight w:val="1107"/>
        </w:trPr>
        <w:tc>
          <w:tcPr>
            <w:tcW w:w="1116" w:type="dxa"/>
          </w:tcPr>
          <w:p w14:paraId="26790625" w14:textId="77777777" w:rsidR="00127C9A" w:rsidRDefault="00127C9A" w:rsidP="00555FD7">
            <w:pPr>
              <w:pStyle w:val="WWList2"/>
              <w:numPr>
                <w:ilvl w:val="2"/>
                <w:numId w:val="32"/>
              </w:numPr>
              <w:jc w:val="left"/>
              <w:rPr>
                <w:sz w:val="20"/>
                <w:szCs w:val="20"/>
              </w:rPr>
            </w:pPr>
          </w:p>
        </w:tc>
        <w:tc>
          <w:tcPr>
            <w:tcW w:w="2250" w:type="dxa"/>
          </w:tcPr>
          <w:p w14:paraId="0BED79A9" w14:textId="66DE7EE9" w:rsidR="00127C9A" w:rsidRDefault="00127C9A" w:rsidP="001C0565">
            <w:pPr>
              <w:pStyle w:val="WWList3"/>
              <w:numPr>
                <w:ilvl w:val="0"/>
                <w:numId w:val="0"/>
              </w:numPr>
              <w:spacing w:after="0"/>
              <w:jc w:val="left"/>
              <w:rPr>
                <w:sz w:val="20"/>
                <w:szCs w:val="20"/>
                <w:lang w:val="en-US"/>
              </w:rPr>
            </w:pPr>
            <w:r>
              <w:rPr>
                <w:sz w:val="20"/>
                <w:szCs w:val="20"/>
                <w:lang w:val="en-US"/>
              </w:rPr>
              <w:t>“Reasonable and Prudent Terminal Operator”</w:t>
            </w:r>
          </w:p>
        </w:tc>
        <w:tc>
          <w:tcPr>
            <w:tcW w:w="360" w:type="dxa"/>
          </w:tcPr>
          <w:p w14:paraId="3060EF0F" w14:textId="49CA5FFF" w:rsidR="00127C9A" w:rsidRDefault="00127C9A" w:rsidP="001C0565">
            <w:pPr>
              <w:pStyle w:val="WWList2"/>
              <w:numPr>
                <w:ilvl w:val="0"/>
                <w:numId w:val="0"/>
              </w:numPr>
              <w:rPr>
                <w:sz w:val="20"/>
                <w:szCs w:val="20"/>
              </w:rPr>
            </w:pPr>
            <w:r>
              <w:rPr>
                <w:sz w:val="20"/>
                <w:szCs w:val="20"/>
              </w:rPr>
              <w:t>-</w:t>
            </w:r>
          </w:p>
        </w:tc>
        <w:tc>
          <w:tcPr>
            <w:tcW w:w="4140" w:type="dxa"/>
          </w:tcPr>
          <w:p w14:paraId="11BFE1CD" w14:textId="6D04456F" w:rsidR="00127C9A" w:rsidRPr="00C108BB" w:rsidRDefault="00127C9A" w:rsidP="001C0565">
            <w:pPr>
              <w:pStyle w:val="WWList2"/>
              <w:numPr>
                <w:ilvl w:val="0"/>
                <w:numId w:val="0"/>
              </w:numPr>
              <w:rPr>
                <w:sz w:val="20"/>
                <w:szCs w:val="20"/>
              </w:rPr>
            </w:pPr>
            <w:r w:rsidRPr="00127C9A">
              <w:rPr>
                <w:sz w:val="20"/>
                <w:szCs w:val="20"/>
              </w:rPr>
              <w:t>a person seeking in good faith to perform its contractual obligations and, in so doing and in the general conduct of its undertaking, exercising that degree of skill, diligence, prudence, responsibility and foresight which would reasonably and ordinarily be expected from a skilled and appropriately experienced developer, contractor, owner or operator internationally, who is complying with all applicable Laws, engaged in the same or a similar type of undertaking, in the same or similar circumstances and conditions, and any references herein to the "standards of a Reasonable and Prudent Operator" shall be construed accordingly</w:t>
            </w:r>
          </w:p>
        </w:tc>
      </w:tr>
      <w:tr w:rsidR="00127C9A" w:rsidRPr="007E3F90" w14:paraId="0AF47726" w14:textId="77777777" w:rsidTr="008366B8">
        <w:trPr>
          <w:trHeight w:val="1107"/>
        </w:trPr>
        <w:tc>
          <w:tcPr>
            <w:tcW w:w="1116" w:type="dxa"/>
          </w:tcPr>
          <w:p w14:paraId="0EA19260" w14:textId="77777777" w:rsidR="00127C9A" w:rsidRDefault="00127C9A" w:rsidP="00555FD7">
            <w:pPr>
              <w:pStyle w:val="WWList2"/>
              <w:numPr>
                <w:ilvl w:val="2"/>
                <w:numId w:val="32"/>
              </w:numPr>
              <w:jc w:val="left"/>
              <w:rPr>
                <w:sz w:val="20"/>
                <w:szCs w:val="20"/>
              </w:rPr>
            </w:pPr>
          </w:p>
        </w:tc>
        <w:tc>
          <w:tcPr>
            <w:tcW w:w="2250" w:type="dxa"/>
          </w:tcPr>
          <w:p w14:paraId="677935B4" w14:textId="00B7AA1C" w:rsidR="00127C9A" w:rsidRDefault="00127C9A" w:rsidP="001C0565">
            <w:pPr>
              <w:pStyle w:val="WWList3"/>
              <w:numPr>
                <w:ilvl w:val="0"/>
                <w:numId w:val="0"/>
              </w:numPr>
              <w:spacing w:after="0"/>
              <w:jc w:val="left"/>
              <w:rPr>
                <w:sz w:val="20"/>
                <w:szCs w:val="20"/>
                <w:lang w:val="en-US"/>
              </w:rPr>
            </w:pPr>
            <w:r>
              <w:rPr>
                <w:sz w:val="20"/>
                <w:szCs w:val="20"/>
                <w:lang w:val="en-US"/>
              </w:rPr>
              <w:t>“Refinancing”</w:t>
            </w:r>
          </w:p>
        </w:tc>
        <w:tc>
          <w:tcPr>
            <w:tcW w:w="360" w:type="dxa"/>
          </w:tcPr>
          <w:p w14:paraId="300E2983" w14:textId="4EDD0961" w:rsidR="00127C9A" w:rsidRDefault="00127C9A" w:rsidP="001C0565">
            <w:pPr>
              <w:pStyle w:val="WWList2"/>
              <w:numPr>
                <w:ilvl w:val="0"/>
                <w:numId w:val="0"/>
              </w:numPr>
              <w:rPr>
                <w:sz w:val="20"/>
                <w:szCs w:val="20"/>
              </w:rPr>
            </w:pPr>
            <w:r>
              <w:rPr>
                <w:sz w:val="20"/>
                <w:szCs w:val="20"/>
              </w:rPr>
              <w:t>-</w:t>
            </w:r>
          </w:p>
        </w:tc>
        <w:tc>
          <w:tcPr>
            <w:tcW w:w="4140" w:type="dxa"/>
          </w:tcPr>
          <w:p w14:paraId="11F31E01" w14:textId="77777777" w:rsidR="003348F9" w:rsidRPr="003348F9" w:rsidRDefault="003348F9" w:rsidP="001C0565">
            <w:pPr>
              <w:pStyle w:val="WWList2"/>
              <w:numPr>
                <w:ilvl w:val="0"/>
                <w:numId w:val="0"/>
              </w:numPr>
              <w:rPr>
                <w:sz w:val="20"/>
                <w:szCs w:val="20"/>
              </w:rPr>
            </w:pPr>
            <w:r w:rsidRPr="003348F9">
              <w:rPr>
                <w:sz w:val="20"/>
                <w:szCs w:val="20"/>
              </w:rPr>
              <w:t>at any time after the Signature Date:</w:t>
            </w:r>
          </w:p>
          <w:p w14:paraId="36D2D100" w14:textId="740B1151" w:rsidR="003348F9" w:rsidRDefault="003348F9" w:rsidP="00555FD7">
            <w:pPr>
              <w:pStyle w:val="WWList2"/>
              <w:numPr>
                <w:ilvl w:val="0"/>
                <w:numId w:val="23"/>
              </w:numPr>
              <w:rPr>
                <w:sz w:val="20"/>
                <w:szCs w:val="20"/>
              </w:rPr>
            </w:pPr>
            <w:r w:rsidRPr="003348F9">
              <w:rPr>
                <w:sz w:val="20"/>
                <w:szCs w:val="20"/>
              </w:rPr>
              <w:t>any material amendment, assignment, novation, replacement or supplementing of any of the Finance Agreements and or the Constitutional Documents, whether independently or in combination with any connected arrangements;</w:t>
            </w:r>
          </w:p>
          <w:p w14:paraId="50A8AF29" w14:textId="0DAF48F4" w:rsidR="003348F9" w:rsidRDefault="003348F9" w:rsidP="00555FD7">
            <w:pPr>
              <w:pStyle w:val="WWList2"/>
              <w:numPr>
                <w:ilvl w:val="0"/>
                <w:numId w:val="23"/>
              </w:numPr>
              <w:rPr>
                <w:sz w:val="20"/>
                <w:szCs w:val="20"/>
              </w:rPr>
            </w:pPr>
            <w:r w:rsidRPr="003348F9">
              <w:rPr>
                <w:sz w:val="20"/>
                <w:szCs w:val="20"/>
              </w:rPr>
              <w:t>the exercise of any right or grant of any waiver, indulgence or approval under any of the Finance Agreements (other than a Permitted Borrowing) and or the Constitutional Documents;</w:t>
            </w:r>
          </w:p>
          <w:p w14:paraId="388F5D64" w14:textId="77777777" w:rsidR="003348F9" w:rsidRDefault="003348F9" w:rsidP="00555FD7">
            <w:pPr>
              <w:pStyle w:val="WWList2"/>
              <w:numPr>
                <w:ilvl w:val="0"/>
                <w:numId w:val="23"/>
              </w:numPr>
              <w:rPr>
                <w:sz w:val="20"/>
                <w:szCs w:val="20"/>
              </w:rPr>
            </w:pPr>
            <w:r w:rsidRPr="003348F9">
              <w:rPr>
                <w:sz w:val="20"/>
                <w:szCs w:val="20"/>
              </w:rPr>
              <w:t xml:space="preserve">the disposition or encumbering (by whatever means) of any rights under any of the Finance Agreements and or the Constitutional Documents or the creation or granting of any other benefit or interest in any of the Finance Agreements and or the Constitutional Documents or any of </w:t>
            </w:r>
            <w:r w:rsidRPr="003348F9">
              <w:rPr>
                <w:sz w:val="20"/>
                <w:szCs w:val="20"/>
              </w:rPr>
              <w:lastRenderedPageBreak/>
              <w:t>the Terminal Operator’s other contracts, revenues or the Terminal; and/or</w:t>
            </w:r>
          </w:p>
          <w:p w14:paraId="2A5B4861" w14:textId="7F1925AF" w:rsidR="00127C9A" w:rsidRPr="003348F9" w:rsidRDefault="003348F9" w:rsidP="00555FD7">
            <w:pPr>
              <w:pStyle w:val="WWList2"/>
              <w:numPr>
                <w:ilvl w:val="0"/>
                <w:numId w:val="23"/>
              </w:numPr>
              <w:rPr>
                <w:sz w:val="20"/>
                <w:szCs w:val="20"/>
              </w:rPr>
            </w:pPr>
            <w:r w:rsidRPr="003348F9">
              <w:rPr>
                <w:sz w:val="20"/>
                <w:szCs w:val="20"/>
              </w:rPr>
              <w:t xml:space="preserve"> any other arrangements having any of the effects in clauses </w:t>
            </w:r>
            <w:r>
              <w:rPr>
                <w:sz w:val="20"/>
                <w:szCs w:val="20"/>
              </w:rPr>
              <w:t>(a)</w:t>
            </w:r>
            <w:r w:rsidRPr="003348F9">
              <w:rPr>
                <w:sz w:val="20"/>
                <w:szCs w:val="20"/>
              </w:rPr>
              <w:t xml:space="preserve"> to </w:t>
            </w:r>
            <w:r>
              <w:rPr>
                <w:sz w:val="20"/>
                <w:szCs w:val="20"/>
              </w:rPr>
              <w:t>(c) above.</w:t>
            </w:r>
          </w:p>
        </w:tc>
      </w:tr>
      <w:tr w:rsidR="00127C9A" w:rsidRPr="007E3F90" w14:paraId="349FD67B" w14:textId="77777777" w:rsidTr="008366B8">
        <w:trPr>
          <w:trHeight w:val="1107"/>
        </w:trPr>
        <w:tc>
          <w:tcPr>
            <w:tcW w:w="1116" w:type="dxa"/>
          </w:tcPr>
          <w:p w14:paraId="3F673B0A" w14:textId="77777777" w:rsidR="00127C9A" w:rsidRDefault="00127C9A" w:rsidP="00555FD7">
            <w:pPr>
              <w:pStyle w:val="WWList2"/>
              <w:numPr>
                <w:ilvl w:val="2"/>
                <w:numId w:val="32"/>
              </w:numPr>
              <w:jc w:val="left"/>
              <w:rPr>
                <w:sz w:val="20"/>
                <w:szCs w:val="20"/>
              </w:rPr>
            </w:pPr>
          </w:p>
        </w:tc>
        <w:tc>
          <w:tcPr>
            <w:tcW w:w="2250" w:type="dxa"/>
          </w:tcPr>
          <w:p w14:paraId="7650CB9E" w14:textId="21059225" w:rsidR="00127C9A" w:rsidRDefault="00127C9A" w:rsidP="001C0565">
            <w:pPr>
              <w:pStyle w:val="WWList3"/>
              <w:numPr>
                <w:ilvl w:val="0"/>
                <w:numId w:val="0"/>
              </w:numPr>
              <w:spacing w:after="0"/>
              <w:jc w:val="left"/>
              <w:rPr>
                <w:sz w:val="20"/>
                <w:szCs w:val="20"/>
                <w:lang w:val="en-US"/>
              </w:rPr>
            </w:pPr>
            <w:r>
              <w:rPr>
                <w:sz w:val="20"/>
                <w:szCs w:val="20"/>
                <w:lang w:val="en-US"/>
              </w:rPr>
              <w:t>“Related Party”</w:t>
            </w:r>
          </w:p>
        </w:tc>
        <w:tc>
          <w:tcPr>
            <w:tcW w:w="360" w:type="dxa"/>
          </w:tcPr>
          <w:p w14:paraId="14A05633" w14:textId="29FFA155" w:rsidR="00127C9A" w:rsidRDefault="00127C9A" w:rsidP="001C0565">
            <w:pPr>
              <w:pStyle w:val="WWList2"/>
              <w:numPr>
                <w:ilvl w:val="0"/>
                <w:numId w:val="0"/>
              </w:numPr>
              <w:rPr>
                <w:sz w:val="20"/>
                <w:szCs w:val="20"/>
              </w:rPr>
            </w:pPr>
            <w:r>
              <w:rPr>
                <w:sz w:val="20"/>
                <w:szCs w:val="20"/>
              </w:rPr>
              <w:t>-</w:t>
            </w:r>
          </w:p>
        </w:tc>
        <w:tc>
          <w:tcPr>
            <w:tcW w:w="4140" w:type="dxa"/>
          </w:tcPr>
          <w:p w14:paraId="701E67E3" w14:textId="77777777" w:rsidR="003348F9" w:rsidRPr="003348F9" w:rsidRDefault="003348F9" w:rsidP="001C0565">
            <w:pPr>
              <w:pStyle w:val="WWList2"/>
              <w:numPr>
                <w:ilvl w:val="0"/>
                <w:numId w:val="0"/>
              </w:numPr>
              <w:ind w:left="1134" w:hanging="1134"/>
              <w:rPr>
                <w:sz w:val="20"/>
                <w:szCs w:val="20"/>
              </w:rPr>
            </w:pPr>
            <w:r w:rsidRPr="003348F9">
              <w:rPr>
                <w:sz w:val="20"/>
                <w:szCs w:val="20"/>
              </w:rPr>
              <w:t>a person who:</w:t>
            </w:r>
          </w:p>
          <w:p w14:paraId="59845717" w14:textId="5E6B2C3C" w:rsidR="003348F9" w:rsidRDefault="003348F9" w:rsidP="00555FD7">
            <w:pPr>
              <w:pStyle w:val="WWList2"/>
              <w:numPr>
                <w:ilvl w:val="0"/>
                <w:numId w:val="24"/>
              </w:numPr>
              <w:rPr>
                <w:sz w:val="20"/>
                <w:szCs w:val="20"/>
              </w:rPr>
            </w:pPr>
            <w:r w:rsidRPr="003348F9">
              <w:rPr>
                <w:sz w:val="20"/>
                <w:szCs w:val="20"/>
              </w:rPr>
              <w:t>directly, or indirectly through one or more intermediaries, controls, or is controlled by, a person who holds, at least 5% Equity in the Terminal Operator;</w:t>
            </w:r>
          </w:p>
          <w:p w14:paraId="450DEF49" w14:textId="7AAB58C4" w:rsidR="003348F9" w:rsidRDefault="003348F9" w:rsidP="00555FD7">
            <w:pPr>
              <w:pStyle w:val="WWList2"/>
              <w:numPr>
                <w:ilvl w:val="0"/>
                <w:numId w:val="24"/>
              </w:numPr>
              <w:rPr>
                <w:sz w:val="20"/>
                <w:szCs w:val="20"/>
              </w:rPr>
            </w:pPr>
            <w:r w:rsidRPr="003348F9">
              <w:rPr>
                <w:sz w:val="20"/>
                <w:szCs w:val="20"/>
              </w:rPr>
              <w:t>is under common control with any person who holds at least 5% Equity in the Terminal Operator; or</w:t>
            </w:r>
          </w:p>
          <w:p w14:paraId="42A1ACDE" w14:textId="03CF48AA" w:rsidR="003348F9" w:rsidRDefault="003348F9" w:rsidP="00555FD7">
            <w:pPr>
              <w:pStyle w:val="WWList2"/>
              <w:numPr>
                <w:ilvl w:val="0"/>
                <w:numId w:val="24"/>
              </w:numPr>
              <w:rPr>
                <w:sz w:val="20"/>
                <w:szCs w:val="20"/>
              </w:rPr>
            </w:pPr>
            <w:r w:rsidRPr="003348F9">
              <w:rPr>
                <w:sz w:val="20"/>
                <w:szCs w:val="20"/>
              </w:rPr>
              <w:t xml:space="preserve">any person who holds at least 5% Equity in the Terminal Operator, </w:t>
            </w:r>
          </w:p>
          <w:p w14:paraId="6617A849" w14:textId="4F71A953" w:rsidR="00127C9A" w:rsidRPr="003348F9" w:rsidRDefault="003348F9" w:rsidP="001C0565">
            <w:pPr>
              <w:pStyle w:val="WWList2"/>
              <w:numPr>
                <w:ilvl w:val="0"/>
                <w:numId w:val="0"/>
              </w:numPr>
              <w:rPr>
                <w:sz w:val="20"/>
                <w:szCs w:val="20"/>
              </w:rPr>
            </w:pPr>
            <w:r w:rsidRPr="003348F9">
              <w:rPr>
                <w:sz w:val="20"/>
                <w:szCs w:val="20"/>
              </w:rPr>
              <w:t>where "control" in respect of any person means the power to direct the management and policies of such person, whether through the holding of voting rights or the ability to nominate and or appoint a majority of the directors or through any contractual arrangement (whether at Law or pursuant to a contractual arrangement) and the term "controlled" has a cognitive meaning;</w:t>
            </w:r>
          </w:p>
        </w:tc>
      </w:tr>
      <w:tr w:rsidR="00127C9A" w:rsidRPr="007E3F90" w14:paraId="0FB84573" w14:textId="77777777" w:rsidTr="008366B8">
        <w:trPr>
          <w:trHeight w:val="1107"/>
        </w:trPr>
        <w:tc>
          <w:tcPr>
            <w:tcW w:w="1116" w:type="dxa"/>
          </w:tcPr>
          <w:p w14:paraId="0EAA6352" w14:textId="77777777" w:rsidR="00127C9A" w:rsidRDefault="00127C9A" w:rsidP="00555FD7">
            <w:pPr>
              <w:pStyle w:val="WWList2"/>
              <w:numPr>
                <w:ilvl w:val="2"/>
                <w:numId w:val="32"/>
              </w:numPr>
              <w:jc w:val="left"/>
              <w:rPr>
                <w:sz w:val="20"/>
                <w:szCs w:val="20"/>
              </w:rPr>
            </w:pPr>
          </w:p>
        </w:tc>
        <w:tc>
          <w:tcPr>
            <w:tcW w:w="2250" w:type="dxa"/>
          </w:tcPr>
          <w:p w14:paraId="39B107AC" w14:textId="6DC46217" w:rsidR="00127C9A" w:rsidRDefault="00127C9A" w:rsidP="001C0565">
            <w:pPr>
              <w:pStyle w:val="WWList3"/>
              <w:numPr>
                <w:ilvl w:val="0"/>
                <w:numId w:val="0"/>
              </w:numPr>
              <w:spacing w:after="0"/>
              <w:jc w:val="left"/>
              <w:rPr>
                <w:sz w:val="20"/>
                <w:szCs w:val="20"/>
                <w:lang w:val="en-US"/>
              </w:rPr>
            </w:pPr>
            <w:r>
              <w:rPr>
                <w:sz w:val="20"/>
                <w:szCs w:val="20"/>
                <w:lang w:val="en-US"/>
              </w:rPr>
              <w:t>“Related Party Transaction”</w:t>
            </w:r>
          </w:p>
        </w:tc>
        <w:tc>
          <w:tcPr>
            <w:tcW w:w="360" w:type="dxa"/>
          </w:tcPr>
          <w:p w14:paraId="578024E1" w14:textId="188E6684" w:rsidR="00127C9A" w:rsidRDefault="00127C9A" w:rsidP="001C0565">
            <w:pPr>
              <w:pStyle w:val="WWList2"/>
              <w:numPr>
                <w:ilvl w:val="0"/>
                <w:numId w:val="0"/>
              </w:numPr>
              <w:rPr>
                <w:sz w:val="20"/>
                <w:szCs w:val="20"/>
              </w:rPr>
            </w:pPr>
            <w:r>
              <w:rPr>
                <w:sz w:val="20"/>
                <w:szCs w:val="20"/>
              </w:rPr>
              <w:t>-</w:t>
            </w:r>
          </w:p>
        </w:tc>
        <w:tc>
          <w:tcPr>
            <w:tcW w:w="4140" w:type="dxa"/>
          </w:tcPr>
          <w:p w14:paraId="6A13ABF2" w14:textId="2F7003B5" w:rsidR="00127C9A" w:rsidRPr="00C108BB" w:rsidRDefault="003348F9" w:rsidP="001C0565">
            <w:pPr>
              <w:pStyle w:val="WWList2"/>
              <w:numPr>
                <w:ilvl w:val="0"/>
                <w:numId w:val="0"/>
              </w:numPr>
              <w:ind w:left="50" w:hanging="50"/>
              <w:rPr>
                <w:sz w:val="20"/>
                <w:szCs w:val="20"/>
              </w:rPr>
            </w:pPr>
            <w:r w:rsidRPr="003348F9">
              <w:rPr>
                <w:sz w:val="20"/>
                <w:szCs w:val="20"/>
              </w:rPr>
              <w:t xml:space="preserve">any transaction relating in any way directly or indirectly to the Project in which the Terminal Operator or any Subcontractor of the Terminal Operator leases, transfers or otherwise disposes of any of its properties or assets to, or purchases any property or assets from, or enters into any contract, agreement, understanding, loan, advance or </w:t>
            </w:r>
            <w:r w:rsidRPr="003348F9">
              <w:rPr>
                <w:sz w:val="20"/>
                <w:szCs w:val="20"/>
              </w:rPr>
              <w:lastRenderedPageBreak/>
              <w:t>guarantee with, or for the benefit of, a Related Party (other than the Terminal Operator), but excluding the Financing Agreements;</w:t>
            </w:r>
          </w:p>
        </w:tc>
      </w:tr>
      <w:tr w:rsidR="00127C9A" w:rsidRPr="007E3F90" w14:paraId="3A31FBEA" w14:textId="77777777" w:rsidTr="008366B8">
        <w:trPr>
          <w:trHeight w:val="1107"/>
        </w:trPr>
        <w:tc>
          <w:tcPr>
            <w:tcW w:w="1116" w:type="dxa"/>
          </w:tcPr>
          <w:p w14:paraId="52724542" w14:textId="77777777" w:rsidR="00127C9A" w:rsidRDefault="00127C9A" w:rsidP="00555FD7">
            <w:pPr>
              <w:pStyle w:val="WWList2"/>
              <w:numPr>
                <w:ilvl w:val="2"/>
                <w:numId w:val="32"/>
              </w:numPr>
              <w:jc w:val="left"/>
              <w:rPr>
                <w:sz w:val="20"/>
                <w:szCs w:val="20"/>
              </w:rPr>
            </w:pPr>
          </w:p>
        </w:tc>
        <w:tc>
          <w:tcPr>
            <w:tcW w:w="2250" w:type="dxa"/>
          </w:tcPr>
          <w:p w14:paraId="04D7DFE7" w14:textId="21F41118" w:rsidR="00127C9A" w:rsidRDefault="00127C9A" w:rsidP="001C0565">
            <w:pPr>
              <w:pStyle w:val="WWList3"/>
              <w:numPr>
                <w:ilvl w:val="0"/>
                <w:numId w:val="0"/>
              </w:numPr>
              <w:spacing w:after="0"/>
              <w:jc w:val="left"/>
              <w:rPr>
                <w:sz w:val="20"/>
                <w:szCs w:val="20"/>
                <w:lang w:val="en-US"/>
              </w:rPr>
            </w:pPr>
            <w:r>
              <w:rPr>
                <w:sz w:val="20"/>
                <w:szCs w:val="20"/>
                <w:lang w:val="en-US"/>
              </w:rPr>
              <w:t>“Responsible Authority”</w:t>
            </w:r>
          </w:p>
        </w:tc>
        <w:tc>
          <w:tcPr>
            <w:tcW w:w="360" w:type="dxa"/>
          </w:tcPr>
          <w:p w14:paraId="68B55C1C" w14:textId="327934F1" w:rsidR="00127C9A" w:rsidRDefault="00127C9A" w:rsidP="001C0565">
            <w:pPr>
              <w:pStyle w:val="WWList2"/>
              <w:numPr>
                <w:ilvl w:val="0"/>
                <w:numId w:val="0"/>
              </w:numPr>
              <w:rPr>
                <w:sz w:val="20"/>
                <w:szCs w:val="20"/>
              </w:rPr>
            </w:pPr>
            <w:r>
              <w:rPr>
                <w:sz w:val="20"/>
                <w:szCs w:val="20"/>
              </w:rPr>
              <w:t>-</w:t>
            </w:r>
          </w:p>
        </w:tc>
        <w:tc>
          <w:tcPr>
            <w:tcW w:w="4140" w:type="dxa"/>
          </w:tcPr>
          <w:p w14:paraId="109B8B0C" w14:textId="4FF11587" w:rsidR="00127C9A" w:rsidRPr="00C108BB" w:rsidRDefault="003348F9" w:rsidP="001C0565">
            <w:pPr>
              <w:pStyle w:val="WWList2"/>
              <w:numPr>
                <w:ilvl w:val="0"/>
                <w:numId w:val="0"/>
              </w:numPr>
              <w:ind w:left="-40" w:firstLine="40"/>
              <w:rPr>
                <w:sz w:val="20"/>
                <w:szCs w:val="20"/>
              </w:rPr>
            </w:pPr>
            <w:r w:rsidRPr="003348F9">
              <w:rPr>
                <w:sz w:val="20"/>
                <w:szCs w:val="20"/>
              </w:rPr>
              <w:t>any ministry or department, any minister, any organ of state, any official in the public administration or any other governmental or regulatory department, commission, institution, entity, service utility, board, agency, instrumentality or authority (in each case, whether national, provincial or municipal) or any court, each having jurisdiction over the matter in question</w:t>
            </w:r>
          </w:p>
        </w:tc>
      </w:tr>
      <w:tr w:rsidR="00127C9A" w:rsidRPr="007E3F90" w14:paraId="2667D880" w14:textId="77777777" w:rsidTr="008366B8">
        <w:trPr>
          <w:trHeight w:val="1107"/>
        </w:trPr>
        <w:tc>
          <w:tcPr>
            <w:tcW w:w="1116" w:type="dxa"/>
          </w:tcPr>
          <w:p w14:paraId="7CD1667A" w14:textId="77777777" w:rsidR="00127C9A" w:rsidRDefault="00127C9A" w:rsidP="00555FD7">
            <w:pPr>
              <w:pStyle w:val="WWList2"/>
              <w:numPr>
                <w:ilvl w:val="2"/>
                <w:numId w:val="32"/>
              </w:numPr>
              <w:jc w:val="left"/>
              <w:rPr>
                <w:sz w:val="20"/>
                <w:szCs w:val="20"/>
              </w:rPr>
            </w:pPr>
          </w:p>
        </w:tc>
        <w:tc>
          <w:tcPr>
            <w:tcW w:w="2250" w:type="dxa"/>
          </w:tcPr>
          <w:p w14:paraId="085553C1" w14:textId="2B4083D6" w:rsidR="00127C9A" w:rsidRDefault="00127C9A" w:rsidP="001C0565">
            <w:pPr>
              <w:pStyle w:val="WWList3"/>
              <w:numPr>
                <w:ilvl w:val="0"/>
                <w:numId w:val="0"/>
              </w:numPr>
              <w:spacing w:after="0"/>
              <w:jc w:val="left"/>
              <w:rPr>
                <w:sz w:val="20"/>
                <w:szCs w:val="20"/>
                <w:lang w:val="en-US"/>
              </w:rPr>
            </w:pPr>
            <w:r>
              <w:rPr>
                <w:sz w:val="20"/>
                <w:szCs w:val="20"/>
                <w:lang w:val="en-US"/>
              </w:rPr>
              <w:t>‘Schedules”</w:t>
            </w:r>
          </w:p>
        </w:tc>
        <w:tc>
          <w:tcPr>
            <w:tcW w:w="360" w:type="dxa"/>
          </w:tcPr>
          <w:p w14:paraId="4C7AC949" w14:textId="0394F734" w:rsidR="00127C9A" w:rsidRDefault="00127C9A" w:rsidP="001C0565">
            <w:pPr>
              <w:pStyle w:val="WWList2"/>
              <w:numPr>
                <w:ilvl w:val="0"/>
                <w:numId w:val="0"/>
              </w:numPr>
              <w:rPr>
                <w:sz w:val="20"/>
                <w:szCs w:val="20"/>
              </w:rPr>
            </w:pPr>
            <w:r>
              <w:rPr>
                <w:sz w:val="20"/>
                <w:szCs w:val="20"/>
              </w:rPr>
              <w:t>-</w:t>
            </w:r>
          </w:p>
        </w:tc>
        <w:tc>
          <w:tcPr>
            <w:tcW w:w="4140" w:type="dxa"/>
          </w:tcPr>
          <w:p w14:paraId="1D88DBE0" w14:textId="5141A05A" w:rsidR="00127C9A" w:rsidRPr="00C108BB" w:rsidRDefault="003348F9" w:rsidP="001C0565">
            <w:pPr>
              <w:pStyle w:val="WWList2"/>
              <w:numPr>
                <w:ilvl w:val="0"/>
                <w:numId w:val="0"/>
              </w:numPr>
              <w:rPr>
                <w:sz w:val="20"/>
                <w:szCs w:val="20"/>
              </w:rPr>
            </w:pPr>
            <w:r w:rsidRPr="003348F9">
              <w:rPr>
                <w:sz w:val="20"/>
                <w:szCs w:val="20"/>
              </w:rPr>
              <w:t>the schedules to this Agreement, as amended, replaced and varied from time to time</w:t>
            </w:r>
          </w:p>
        </w:tc>
      </w:tr>
      <w:tr w:rsidR="00127C9A" w:rsidRPr="007E3F90" w14:paraId="46B82CB0" w14:textId="77777777" w:rsidTr="008366B8">
        <w:trPr>
          <w:trHeight w:val="1107"/>
        </w:trPr>
        <w:tc>
          <w:tcPr>
            <w:tcW w:w="1116" w:type="dxa"/>
          </w:tcPr>
          <w:p w14:paraId="7B44F9B0" w14:textId="77777777" w:rsidR="00127C9A" w:rsidRDefault="00127C9A" w:rsidP="00555FD7">
            <w:pPr>
              <w:pStyle w:val="WWList2"/>
              <w:numPr>
                <w:ilvl w:val="2"/>
                <w:numId w:val="32"/>
              </w:numPr>
              <w:jc w:val="left"/>
              <w:rPr>
                <w:sz w:val="20"/>
                <w:szCs w:val="20"/>
              </w:rPr>
            </w:pPr>
          </w:p>
        </w:tc>
        <w:tc>
          <w:tcPr>
            <w:tcW w:w="2250" w:type="dxa"/>
          </w:tcPr>
          <w:p w14:paraId="202BBC91" w14:textId="650E7278" w:rsidR="00127C9A" w:rsidRDefault="00127C9A" w:rsidP="001C0565">
            <w:pPr>
              <w:pStyle w:val="WWList3"/>
              <w:numPr>
                <w:ilvl w:val="0"/>
                <w:numId w:val="0"/>
              </w:numPr>
              <w:spacing w:after="0"/>
              <w:jc w:val="left"/>
              <w:rPr>
                <w:sz w:val="20"/>
                <w:szCs w:val="20"/>
                <w:lang w:val="en-US"/>
              </w:rPr>
            </w:pPr>
            <w:r>
              <w:rPr>
                <w:sz w:val="20"/>
                <w:szCs w:val="20"/>
                <w:lang w:val="en-US"/>
              </w:rPr>
              <w:t>“Scheduled Operations Commencement Date”</w:t>
            </w:r>
          </w:p>
        </w:tc>
        <w:tc>
          <w:tcPr>
            <w:tcW w:w="360" w:type="dxa"/>
          </w:tcPr>
          <w:p w14:paraId="48EDC23E" w14:textId="0DC2CC52" w:rsidR="00127C9A" w:rsidRDefault="00127C9A" w:rsidP="001C0565">
            <w:pPr>
              <w:pStyle w:val="WWList2"/>
              <w:numPr>
                <w:ilvl w:val="0"/>
                <w:numId w:val="0"/>
              </w:numPr>
              <w:rPr>
                <w:sz w:val="20"/>
                <w:szCs w:val="20"/>
              </w:rPr>
            </w:pPr>
            <w:r>
              <w:rPr>
                <w:sz w:val="20"/>
                <w:szCs w:val="20"/>
              </w:rPr>
              <w:t>-</w:t>
            </w:r>
          </w:p>
        </w:tc>
        <w:tc>
          <w:tcPr>
            <w:tcW w:w="4140" w:type="dxa"/>
          </w:tcPr>
          <w:p w14:paraId="6441ADDF" w14:textId="0FDD8A13" w:rsidR="00127C9A" w:rsidRPr="00C108BB" w:rsidRDefault="003348F9" w:rsidP="001C0565">
            <w:pPr>
              <w:pStyle w:val="WWList2"/>
              <w:numPr>
                <w:ilvl w:val="0"/>
                <w:numId w:val="0"/>
              </w:numPr>
              <w:ind w:hanging="1134"/>
              <w:rPr>
                <w:sz w:val="20"/>
                <w:szCs w:val="20"/>
              </w:rPr>
            </w:pPr>
            <w:r w:rsidRPr="003348F9">
              <w:rPr>
                <w:sz w:val="20"/>
                <w:szCs w:val="20"/>
              </w:rPr>
              <w:tab/>
              <w:t>[insert date], the date stipulated in the Programme for Construction Works, set out in Schedule 22, as the day after the date on which the Operations Certificate is scheduled to be issued and the Services are due to commence;</w:t>
            </w:r>
          </w:p>
        </w:tc>
      </w:tr>
      <w:tr w:rsidR="00127C9A" w:rsidRPr="007E3F90" w14:paraId="1F8C5B08" w14:textId="77777777" w:rsidTr="008366B8">
        <w:trPr>
          <w:trHeight w:val="1107"/>
        </w:trPr>
        <w:tc>
          <w:tcPr>
            <w:tcW w:w="1116" w:type="dxa"/>
          </w:tcPr>
          <w:p w14:paraId="5C6763E3" w14:textId="77777777" w:rsidR="00127C9A" w:rsidRDefault="00127C9A" w:rsidP="00555FD7">
            <w:pPr>
              <w:pStyle w:val="WWList2"/>
              <w:numPr>
                <w:ilvl w:val="2"/>
                <w:numId w:val="32"/>
              </w:numPr>
              <w:jc w:val="left"/>
              <w:rPr>
                <w:sz w:val="20"/>
                <w:szCs w:val="20"/>
              </w:rPr>
            </w:pPr>
          </w:p>
        </w:tc>
        <w:tc>
          <w:tcPr>
            <w:tcW w:w="2250" w:type="dxa"/>
          </w:tcPr>
          <w:p w14:paraId="056FE2F2" w14:textId="764A5B9A" w:rsidR="00127C9A" w:rsidRDefault="00127C9A" w:rsidP="001C0565">
            <w:pPr>
              <w:pStyle w:val="WWList3"/>
              <w:numPr>
                <w:ilvl w:val="0"/>
                <w:numId w:val="0"/>
              </w:numPr>
              <w:spacing w:after="0"/>
              <w:jc w:val="left"/>
              <w:rPr>
                <w:sz w:val="20"/>
                <w:szCs w:val="20"/>
                <w:lang w:val="en-US"/>
              </w:rPr>
            </w:pPr>
            <w:r>
              <w:rPr>
                <w:sz w:val="20"/>
                <w:szCs w:val="20"/>
                <w:lang w:val="en-US"/>
              </w:rPr>
              <w:t>“Services”</w:t>
            </w:r>
          </w:p>
        </w:tc>
        <w:tc>
          <w:tcPr>
            <w:tcW w:w="360" w:type="dxa"/>
          </w:tcPr>
          <w:p w14:paraId="30620B79" w14:textId="610F9D31" w:rsidR="00127C9A" w:rsidRDefault="00127C9A" w:rsidP="001C0565">
            <w:pPr>
              <w:pStyle w:val="WWList2"/>
              <w:numPr>
                <w:ilvl w:val="0"/>
                <w:numId w:val="0"/>
              </w:numPr>
              <w:rPr>
                <w:sz w:val="20"/>
                <w:szCs w:val="20"/>
              </w:rPr>
            </w:pPr>
            <w:r>
              <w:rPr>
                <w:sz w:val="20"/>
                <w:szCs w:val="20"/>
              </w:rPr>
              <w:t>-</w:t>
            </w:r>
          </w:p>
        </w:tc>
        <w:tc>
          <w:tcPr>
            <w:tcW w:w="4140" w:type="dxa"/>
          </w:tcPr>
          <w:p w14:paraId="3C5EE538" w14:textId="76D87654" w:rsidR="00127C9A" w:rsidRPr="00C108BB" w:rsidRDefault="003348F9" w:rsidP="001C0565">
            <w:pPr>
              <w:pStyle w:val="WWList2"/>
              <w:numPr>
                <w:ilvl w:val="0"/>
                <w:numId w:val="0"/>
              </w:numPr>
              <w:ind w:left="50" w:hanging="50"/>
              <w:rPr>
                <w:sz w:val="20"/>
                <w:szCs w:val="20"/>
              </w:rPr>
            </w:pPr>
            <w:r w:rsidRPr="003348F9">
              <w:rPr>
                <w:sz w:val="20"/>
                <w:szCs w:val="20"/>
              </w:rPr>
              <w:t xml:space="preserve">the provision of services at the LNG Terminal  in respect of the berthing of LNG Carriers at the LNG Terminal  at the designated Port locations, the unloading and receipt of LNG from LNG carriers at the Terminal receipt point, storage of the Terminal User's inventory and regasification of LNG held in storage, transportation of the Gas to the delivery point and other activities related to performance by the Terminal Operator of the foregoing, and including the maintenance of the LNG Terminal , which services are more fully described in and are to be provided in accordance with the specifications and standards detailed in </w:t>
            </w:r>
            <w:r w:rsidRPr="003348F9">
              <w:rPr>
                <w:sz w:val="20"/>
                <w:szCs w:val="20"/>
              </w:rPr>
              <w:lastRenderedPageBreak/>
              <w:t xml:space="preserve">Operating Specifications and Schedule 12B (Description of the Services);  </w:t>
            </w:r>
          </w:p>
        </w:tc>
      </w:tr>
      <w:tr w:rsidR="00127C9A" w:rsidRPr="007E3F90" w14:paraId="3F462EE6" w14:textId="77777777" w:rsidTr="008366B8">
        <w:trPr>
          <w:trHeight w:val="1107"/>
        </w:trPr>
        <w:tc>
          <w:tcPr>
            <w:tcW w:w="1116" w:type="dxa"/>
          </w:tcPr>
          <w:p w14:paraId="1FB9D6D2" w14:textId="77777777" w:rsidR="00127C9A" w:rsidRDefault="00127C9A" w:rsidP="00555FD7">
            <w:pPr>
              <w:pStyle w:val="WWList2"/>
              <w:numPr>
                <w:ilvl w:val="2"/>
                <w:numId w:val="32"/>
              </w:numPr>
              <w:jc w:val="left"/>
              <w:rPr>
                <w:sz w:val="20"/>
                <w:szCs w:val="20"/>
              </w:rPr>
            </w:pPr>
          </w:p>
        </w:tc>
        <w:tc>
          <w:tcPr>
            <w:tcW w:w="2250" w:type="dxa"/>
          </w:tcPr>
          <w:p w14:paraId="3772F681" w14:textId="1DA9265F" w:rsidR="00127C9A" w:rsidRDefault="00127C9A" w:rsidP="001C0565">
            <w:pPr>
              <w:pStyle w:val="WWList3"/>
              <w:numPr>
                <w:ilvl w:val="0"/>
                <w:numId w:val="0"/>
              </w:numPr>
              <w:spacing w:after="0"/>
              <w:jc w:val="left"/>
              <w:rPr>
                <w:sz w:val="20"/>
                <w:szCs w:val="20"/>
                <w:lang w:val="en-US"/>
              </w:rPr>
            </w:pPr>
            <w:r>
              <w:rPr>
                <w:sz w:val="20"/>
                <w:szCs w:val="20"/>
                <w:lang w:val="en-US"/>
              </w:rPr>
              <w:t>“Shareholders”</w:t>
            </w:r>
          </w:p>
        </w:tc>
        <w:tc>
          <w:tcPr>
            <w:tcW w:w="360" w:type="dxa"/>
          </w:tcPr>
          <w:p w14:paraId="50677FE4" w14:textId="1D2610D4" w:rsidR="00127C9A" w:rsidRDefault="00127C9A" w:rsidP="001C0565">
            <w:pPr>
              <w:pStyle w:val="WWList2"/>
              <w:numPr>
                <w:ilvl w:val="0"/>
                <w:numId w:val="0"/>
              </w:numPr>
              <w:rPr>
                <w:sz w:val="20"/>
                <w:szCs w:val="20"/>
              </w:rPr>
            </w:pPr>
            <w:r>
              <w:rPr>
                <w:sz w:val="20"/>
                <w:szCs w:val="20"/>
              </w:rPr>
              <w:t>-</w:t>
            </w:r>
          </w:p>
        </w:tc>
        <w:tc>
          <w:tcPr>
            <w:tcW w:w="4140" w:type="dxa"/>
          </w:tcPr>
          <w:p w14:paraId="2DA21D2E" w14:textId="74249EA3" w:rsidR="00127C9A" w:rsidRPr="00C108BB" w:rsidRDefault="003348F9" w:rsidP="001C0565">
            <w:pPr>
              <w:pStyle w:val="WWList2"/>
              <w:numPr>
                <w:ilvl w:val="0"/>
                <w:numId w:val="0"/>
              </w:numPr>
              <w:rPr>
                <w:sz w:val="20"/>
                <w:szCs w:val="20"/>
              </w:rPr>
            </w:pPr>
            <w:r w:rsidRPr="003348F9">
              <w:rPr>
                <w:sz w:val="20"/>
                <w:szCs w:val="20"/>
              </w:rPr>
              <w:t>means the holders of the Equity, whether directly or as a Conduit Shareholder</w:t>
            </w:r>
          </w:p>
        </w:tc>
      </w:tr>
      <w:tr w:rsidR="00127C9A" w:rsidRPr="007E3F90" w14:paraId="7ED72292" w14:textId="77777777" w:rsidTr="008366B8">
        <w:trPr>
          <w:trHeight w:val="1107"/>
        </w:trPr>
        <w:tc>
          <w:tcPr>
            <w:tcW w:w="1116" w:type="dxa"/>
          </w:tcPr>
          <w:p w14:paraId="7BA9E3C5" w14:textId="77777777" w:rsidR="00127C9A" w:rsidRDefault="00127C9A" w:rsidP="00555FD7">
            <w:pPr>
              <w:pStyle w:val="WWList2"/>
              <w:numPr>
                <w:ilvl w:val="2"/>
                <w:numId w:val="32"/>
              </w:numPr>
              <w:jc w:val="left"/>
              <w:rPr>
                <w:sz w:val="20"/>
                <w:szCs w:val="20"/>
              </w:rPr>
            </w:pPr>
          </w:p>
        </w:tc>
        <w:tc>
          <w:tcPr>
            <w:tcW w:w="2250" w:type="dxa"/>
          </w:tcPr>
          <w:p w14:paraId="3F93F2E1" w14:textId="7D31D510" w:rsidR="00127C9A" w:rsidRDefault="00127C9A" w:rsidP="001C0565">
            <w:pPr>
              <w:pStyle w:val="WWList3"/>
              <w:numPr>
                <w:ilvl w:val="0"/>
                <w:numId w:val="0"/>
              </w:numPr>
              <w:spacing w:after="0"/>
              <w:jc w:val="left"/>
              <w:rPr>
                <w:sz w:val="20"/>
                <w:szCs w:val="20"/>
                <w:lang w:val="en-US"/>
              </w:rPr>
            </w:pPr>
            <w:r>
              <w:rPr>
                <w:sz w:val="20"/>
                <w:szCs w:val="20"/>
                <w:lang w:val="en-US"/>
              </w:rPr>
              <w:t>“Signature Date”</w:t>
            </w:r>
          </w:p>
        </w:tc>
        <w:tc>
          <w:tcPr>
            <w:tcW w:w="360" w:type="dxa"/>
          </w:tcPr>
          <w:p w14:paraId="29D97463" w14:textId="049F3F5F" w:rsidR="00127C9A" w:rsidRDefault="00127C9A" w:rsidP="001C0565">
            <w:pPr>
              <w:pStyle w:val="WWList2"/>
              <w:numPr>
                <w:ilvl w:val="0"/>
                <w:numId w:val="0"/>
              </w:numPr>
              <w:rPr>
                <w:sz w:val="20"/>
                <w:szCs w:val="20"/>
              </w:rPr>
            </w:pPr>
            <w:r>
              <w:rPr>
                <w:sz w:val="20"/>
                <w:szCs w:val="20"/>
              </w:rPr>
              <w:t>-</w:t>
            </w:r>
          </w:p>
        </w:tc>
        <w:tc>
          <w:tcPr>
            <w:tcW w:w="4140" w:type="dxa"/>
          </w:tcPr>
          <w:p w14:paraId="1652BADB" w14:textId="52957FB4" w:rsidR="00127C9A" w:rsidRPr="00C108BB" w:rsidRDefault="003348F9" w:rsidP="001C0565">
            <w:pPr>
              <w:pStyle w:val="WWList2"/>
              <w:numPr>
                <w:ilvl w:val="0"/>
                <w:numId w:val="0"/>
              </w:numPr>
              <w:rPr>
                <w:sz w:val="20"/>
                <w:szCs w:val="20"/>
              </w:rPr>
            </w:pPr>
            <w:r w:rsidRPr="003348F9">
              <w:rPr>
                <w:sz w:val="20"/>
                <w:szCs w:val="20"/>
              </w:rPr>
              <w:t>the date on which this Agreement has been signed by both Parties and, if signed on different dates, the last of such dates</w:t>
            </w:r>
          </w:p>
        </w:tc>
      </w:tr>
      <w:tr w:rsidR="00127C9A" w:rsidRPr="007E3F90" w14:paraId="39907BAF" w14:textId="77777777" w:rsidTr="008366B8">
        <w:trPr>
          <w:trHeight w:val="576"/>
        </w:trPr>
        <w:tc>
          <w:tcPr>
            <w:tcW w:w="1116" w:type="dxa"/>
          </w:tcPr>
          <w:p w14:paraId="6A64522D" w14:textId="77777777" w:rsidR="00127C9A" w:rsidRDefault="00127C9A" w:rsidP="00555FD7">
            <w:pPr>
              <w:pStyle w:val="WWList2"/>
              <w:numPr>
                <w:ilvl w:val="2"/>
                <w:numId w:val="32"/>
              </w:numPr>
              <w:jc w:val="left"/>
              <w:rPr>
                <w:sz w:val="20"/>
                <w:szCs w:val="20"/>
              </w:rPr>
            </w:pPr>
          </w:p>
        </w:tc>
        <w:tc>
          <w:tcPr>
            <w:tcW w:w="2250" w:type="dxa"/>
          </w:tcPr>
          <w:p w14:paraId="25B17BBD" w14:textId="7BC7BCBF" w:rsidR="00127C9A" w:rsidRDefault="00127C9A" w:rsidP="001C0565">
            <w:pPr>
              <w:pStyle w:val="WWList3"/>
              <w:numPr>
                <w:ilvl w:val="0"/>
                <w:numId w:val="0"/>
              </w:numPr>
              <w:spacing w:after="0"/>
              <w:jc w:val="left"/>
              <w:rPr>
                <w:sz w:val="20"/>
                <w:szCs w:val="20"/>
                <w:lang w:val="en-US"/>
              </w:rPr>
            </w:pPr>
            <w:r>
              <w:rPr>
                <w:sz w:val="20"/>
                <w:szCs w:val="20"/>
                <w:lang w:val="en-US"/>
              </w:rPr>
              <w:t>“South Africa”</w:t>
            </w:r>
          </w:p>
        </w:tc>
        <w:tc>
          <w:tcPr>
            <w:tcW w:w="360" w:type="dxa"/>
          </w:tcPr>
          <w:p w14:paraId="24E4D103" w14:textId="0949F199" w:rsidR="00127C9A" w:rsidRDefault="00127C9A" w:rsidP="001C0565">
            <w:pPr>
              <w:pStyle w:val="WWList2"/>
              <w:numPr>
                <w:ilvl w:val="0"/>
                <w:numId w:val="0"/>
              </w:numPr>
              <w:rPr>
                <w:sz w:val="20"/>
                <w:szCs w:val="20"/>
              </w:rPr>
            </w:pPr>
            <w:r>
              <w:rPr>
                <w:sz w:val="20"/>
                <w:szCs w:val="20"/>
              </w:rPr>
              <w:t>-</w:t>
            </w:r>
          </w:p>
        </w:tc>
        <w:tc>
          <w:tcPr>
            <w:tcW w:w="4140" w:type="dxa"/>
          </w:tcPr>
          <w:p w14:paraId="79332146" w14:textId="7B14B73A" w:rsidR="00127C9A" w:rsidRPr="00C108BB" w:rsidRDefault="003348F9" w:rsidP="001C0565">
            <w:pPr>
              <w:pStyle w:val="WWList2"/>
              <w:numPr>
                <w:ilvl w:val="0"/>
                <w:numId w:val="0"/>
              </w:numPr>
              <w:ind w:left="1134" w:hanging="1134"/>
              <w:rPr>
                <w:sz w:val="20"/>
                <w:szCs w:val="20"/>
              </w:rPr>
            </w:pPr>
            <w:r w:rsidRPr="003348F9">
              <w:rPr>
                <w:sz w:val="20"/>
                <w:szCs w:val="20"/>
              </w:rPr>
              <w:t>the Republic of South Africa;</w:t>
            </w:r>
            <w:r w:rsidRPr="003348F9">
              <w:rPr>
                <w:sz w:val="20"/>
                <w:szCs w:val="20"/>
              </w:rPr>
              <w:tab/>
            </w:r>
          </w:p>
        </w:tc>
      </w:tr>
      <w:tr w:rsidR="00127C9A" w:rsidRPr="007E3F90" w14:paraId="219CCBC7" w14:textId="77777777" w:rsidTr="008366B8">
        <w:trPr>
          <w:trHeight w:val="1107"/>
        </w:trPr>
        <w:tc>
          <w:tcPr>
            <w:tcW w:w="1116" w:type="dxa"/>
          </w:tcPr>
          <w:p w14:paraId="504FE965" w14:textId="64C80610" w:rsidR="00127C9A" w:rsidRDefault="00127C9A" w:rsidP="00555FD7">
            <w:pPr>
              <w:pStyle w:val="WWList2"/>
              <w:numPr>
                <w:ilvl w:val="2"/>
                <w:numId w:val="32"/>
              </w:numPr>
              <w:jc w:val="left"/>
              <w:rPr>
                <w:sz w:val="20"/>
                <w:szCs w:val="20"/>
              </w:rPr>
            </w:pPr>
            <w:r>
              <w:rPr>
                <w:sz w:val="20"/>
                <w:szCs w:val="20"/>
              </w:rPr>
              <w:t>Sc</w:t>
            </w:r>
          </w:p>
        </w:tc>
        <w:tc>
          <w:tcPr>
            <w:tcW w:w="2250" w:type="dxa"/>
          </w:tcPr>
          <w:p w14:paraId="24B9A4AE" w14:textId="38A0E7FE" w:rsidR="00127C9A" w:rsidRDefault="00127C9A" w:rsidP="001C0565">
            <w:pPr>
              <w:pStyle w:val="WWList3"/>
              <w:numPr>
                <w:ilvl w:val="0"/>
                <w:numId w:val="0"/>
              </w:numPr>
              <w:spacing w:after="0"/>
              <w:jc w:val="left"/>
              <w:rPr>
                <w:sz w:val="20"/>
                <w:szCs w:val="20"/>
                <w:lang w:val="en-US"/>
              </w:rPr>
            </w:pPr>
            <w:r>
              <w:rPr>
                <w:sz w:val="20"/>
                <w:szCs w:val="20"/>
                <w:lang w:val="en-US"/>
              </w:rPr>
              <w:t>“Special Loss”</w:t>
            </w:r>
          </w:p>
        </w:tc>
        <w:tc>
          <w:tcPr>
            <w:tcW w:w="360" w:type="dxa"/>
          </w:tcPr>
          <w:p w14:paraId="00EF6AA7" w14:textId="36869F2D" w:rsidR="00127C9A" w:rsidRDefault="00127C9A" w:rsidP="001C0565">
            <w:pPr>
              <w:pStyle w:val="WWList2"/>
              <w:numPr>
                <w:ilvl w:val="0"/>
                <w:numId w:val="0"/>
              </w:numPr>
              <w:rPr>
                <w:sz w:val="20"/>
                <w:szCs w:val="20"/>
              </w:rPr>
            </w:pPr>
            <w:r>
              <w:rPr>
                <w:sz w:val="20"/>
                <w:szCs w:val="20"/>
              </w:rPr>
              <w:t>-</w:t>
            </w:r>
          </w:p>
        </w:tc>
        <w:tc>
          <w:tcPr>
            <w:tcW w:w="4140" w:type="dxa"/>
          </w:tcPr>
          <w:p w14:paraId="7BDB280F" w14:textId="445A7FF1" w:rsidR="00127C9A" w:rsidRPr="00C108BB" w:rsidRDefault="003348F9" w:rsidP="001C0565">
            <w:pPr>
              <w:pStyle w:val="WWList2"/>
              <w:numPr>
                <w:ilvl w:val="0"/>
                <w:numId w:val="0"/>
              </w:numPr>
              <w:rPr>
                <w:sz w:val="20"/>
                <w:szCs w:val="20"/>
              </w:rPr>
            </w:pPr>
            <w:r w:rsidRPr="003348F9">
              <w:rPr>
                <w:sz w:val="20"/>
                <w:szCs w:val="20"/>
              </w:rPr>
              <w:t>means, in relation to either Party, any loss or damage suffered or incurred by it which does not constitute a Direct Loss, including indirect losses, consequential or special losses and wasted or increased overheads;</w:t>
            </w:r>
          </w:p>
        </w:tc>
      </w:tr>
      <w:tr w:rsidR="00127C9A" w:rsidRPr="007E3F90" w14:paraId="5BE0833C" w14:textId="77777777" w:rsidTr="008366B8">
        <w:trPr>
          <w:trHeight w:val="1107"/>
        </w:trPr>
        <w:tc>
          <w:tcPr>
            <w:tcW w:w="1116" w:type="dxa"/>
          </w:tcPr>
          <w:p w14:paraId="61CA1064" w14:textId="77777777" w:rsidR="00127C9A" w:rsidRDefault="00127C9A" w:rsidP="00555FD7">
            <w:pPr>
              <w:pStyle w:val="WWList2"/>
              <w:numPr>
                <w:ilvl w:val="2"/>
                <w:numId w:val="32"/>
              </w:numPr>
              <w:jc w:val="left"/>
              <w:rPr>
                <w:sz w:val="20"/>
                <w:szCs w:val="20"/>
              </w:rPr>
            </w:pPr>
          </w:p>
        </w:tc>
        <w:tc>
          <w:tcPr>
            <w:tcW w:w="2250" w:type="dxa"/>
          </w:tcPr>
          <w:p w14:paraId="1FE3B23C" w14:textId="0FF0D7D0" w:rsidR="00127C9A" w:rsidRDefault="00127C9A" w:rsidP="001C0565">
            <w:pPr>
              <w:pStyle w:val="WWList3"/>
              <w:numPr>
                <w:ilvl w:val="0"/>
                <w:numId w:val="0"/>
              </w:numPr>
              <w:spacing w:after="0"/>
              <w:jc w:val="left"/>
              <w:rPr>
                <w:sz w:val="20"/>
                <w:szCs w:val="20"/>
                <w:lang w:val="en-US"/>
              </w:rPr>
            </w:pPr>
            <w:r>
              <w:rPr>
                <w:sz w:val="20"/>
                <w:szCs w:val="20"/>
                <w:lang w:val="en-US"/>
              </w:rPr>
              <w:t>“Subcontractor”</w:t>
            </w:r>
          </w:p>
        </w:tc>
        <w:tc>
          <w:tcPr>
            <w:tcW w:w="360" w:type="dxa"/>
          </w:tcPr>
          <w:p w14:paraId="7D395C78" w14:textId="0D032042" w:rsidR="00127C9A" w:rsidRDefault="00127C9A" w:rsidP="001C0565">
            <w:pPr>
              <w:pStyle w:val="WWList2"/>
              <w:numPr>
                <w:ilvl w:val="0"/>
                <w:numId w:val="0"/>
              </w:numPr>
              <w:rPr>
                <w:sz w:val="20"/>
                <w:szCs w:val="20"/>
              </w:rPr>
            </w:pPr>
            <w:r>
              <w:rPr>
                <w:sz w:val="20"/>
                <w:szCs w:val="20"/>
              </w:rPr>
              <w:t>-</w:t>
            </w:r>
          </w:p>
        </w:tc>
        <w:tc>
          <w:tcPr>
            <w:tcW w:w="4140" w:type="dxa"/>
          </w:tcPr>
          <w:p w14:paraId="1C9D5C09" w14:textId="2B03C569" w:rsidR="00127C9A" w:rsidRPr="00C108BB" w:rsidRDefault="003348F9" w:rsidP="001C0565">
            <w:pPr>
              <w:pStyle w:val="WWList2"/>
              <w:numPr>
                <w:ilvl w:val="0"/>
                <w:numId w:val="0"/>
              </w:numPr>
              <w:rPr>
                <w:sz w:val="20"/>
                <w:szCs w:val="20"/>
              </w:rPr>
            </w:pPr>
            <w:r w:rsidRPr="003348F9">
              <w:rPr>
                <w:sz w:val="20"/>
                <w:szCs w:val="20"/>
              </w:rPr>
              <w:t>any subcontractor of the Terminal Operator, who has contracted directly with the Terminal Operator in respect of the Project</w:t>
            </w:r>
          </w:p>
        </w:tc>
      </w:tr>
      <w:tr w:rsidR="00127C9A" w:rsidRPr="007E3F90" w14:paraId="656B6B97" w14:textId="77777777" w:rsidTr="008366B8">
        <w:trPr>
          <w:trHeight w:val="1107"/>
        </w:trPr>
        <w:tc>
          <w:tcPr>
            <w:tcW w:w="1116" w:type="dxa"/>
          </w:tcPr>
          <w:p w14:paraId="018F18C3" w14:textId="77777777" w:rsidR="00127C9A" w:rsidRDefault="00127C9A" w:rsidP="00555FD7">
            <w:pPr>
              <w:pStyle w:val="WWList2"/>
              <w:numPr>
                <w:ilvl w:val="2"/>
                <w:numId w:val="32"/>
              </w:numPr>
              <w:jc w:val="left"/>
              <w:rPr>
                <w:sz w:val="20"/>
                <w:szCs w:val="20"/>
              </w:rPr>
            </w:pPr>
          </w:p>
        </w:tc>
        <w:tc>
          <w:tcPr>
            <w:tcW w:w="2250" w:type="dxa"/>
          </w:tcPr>
          <w:p w14:paraId="69B59AB9" w14:textId="2594068E" w:rsidR="00127C9A" w:rsidRDefault="00127C9A" w:rsidP="001C0565">
            <w:pPr>
              <w:pStyle w:val="WWList3"/>
              <w:numPr>
                <w:ilvl w:val="0"/>
                <w:numId w:val="0"/>
              </w:numPr>
              <w:spacing w:after="0"/>
              <w:jc w:val="left"/>
              <w:rPr>
                <w:sz w:val="20"/>
                <w:szCs w:val="20"/>
                <w:lang w:val="en-US"/>
              </w:rPr>
            </w:pPr>
            <w:r>
              <w:rPr>
                <w:sz w:val="20"/>
                <w:szCs w:val="20"/>
                <w:lang w:val="en-US"/>
              </w:rPr>
              <w:t>“Subcontractor and Suppliers Cost”</w:t>
            </w:r>
          </w:p>
        </w:tc>
        <w:tc>
          <w:tcPr>
            <w:tcW w:w="360" w:type="dxa"/>
          </w:tcPr>
          <w:p w14:paraId="76FD99A6" w14:textId="0C5CC0F3" w:rsidR="00127C9A" w:rsidRDefault="00127C9A" w:rsidP="001C0565">
            <w:pPr>
              <w:pStyle w:val="WWList2"/>
              <w:numPr>
                <w:ilvl w:val="0"/>
                <w:numId w:val="0"/>
              </w:numPr>
              <w:rPr>
                <w:sz w:val="20"/>
                <w:szCs w:val="20"/>
              </w:rPr>
            </w:pPr>
            <w:r>
              <w:rPr>
                <w:sz w:val="20"/>
                <w:szCs w:val="20"/>
              </w:rPr>
              <w:t>-</w:t>
            </w:r>
          </w:p>
        </w:tc>
        <w:tc>
          <w:tcPr>
            <w:tcW w:w="4140" w:type="dxa"/>
          </w:tcPr>
          <w:p w14:paraId="590A47E4" w14:textId="77777777" w:rsidR="003348F9" w:rsidRPr="003348F9" w:rsidRDefault="003348F9" w:rsidP="001C0565">
            <w:pPr>
              <w:pStyle w:val="WWList2"/>
              <w:numPr>
                <w:ilvl w:val="0"/>
                <w:numId w:val="0"/>
              </w:numPr>
              <w:rPr>
                <w:sz w:val="20"/>
                <w:szCs w:val="20"/>
              </w:rPr>
            </w:pPr>
            <w:r w:rsidRPr="003348F9">
              <w:rPr>
                <w:sz w:val="20"/>
                <w:szCs w:val="20"/>
              </w:rPr>
              <w:t xml:space="preserve">the reasonable costs and or losses of a Subcontractor or Supplier resulting directly from the early termination of its agreement with the Terminal Operator which in turn arises as a consequence of the early termination of this Agreement as a consequence of a TNPA Default, but only to the extent that: </w:t>
            </w:r>
          </w:p>
          <w:p w14:paraId="71322ACB" w14:textId="77777777" w:rsidR="003348F9" w:rsidRDefault="003348F9" w:rsidP="00555FD7">
            <w:pPr>
              <w:pStyle w:val="WWList2"/>
              <w:numPr>
                <w:ilvl w:val="0"/>
                <w:numId w:val="25"/>
              </w:numPr>
              <w:rPr>
                <w:sz w:val="20"/>
                <w:szCs w:val="20"/>
              </w:rPr>
            </w:pPr>
            <w:r w:rsidRPr="003348F9">
              <w:rPr>
                <w:sz w:val="20"/>
                <w:szCs w:val="20"/>
              </w:rPr>
              <w:t>such costs are incurred under agreements that have been entered into in the ordinary course of business and on an arms-length and otherwise reasonable commercial basis;</w:t>
            </w:r>
          </w:p>
          <w:p w14:paraId="72AAF29D" w14:textId="4882AAD1" w:rsidR="003348F9" w:rsidRDefault="003348F9" w:rsidP="00555FD7">
            <w:pPr>
              <w:pStyle w:val="WWList2"/>
              <w:numPr>
                <w:ilvl w:val="0"/>
                <w:numId w:val="25"/>
              </w:numPr>
              <w:rPr>
                <w:sz w:val="20"/>
                <w:szCs w:val="20"/>
              </w:rPr>
            </w:pPr>
            <w:r w:rsidRPr="003348F9">
              <w:rPr>
                <w:sz w:val="20"/>
                <w:szCs w:val="20"/>
              </w:rPr>
              <w:t xml:space="preserve"> the Subcontractor’s or Supplier's losses of profits included in such costs, shall be for a period not </w:t>
            </w:r>
            <w:r w:rsidRPr="003348F9">
              <w:rPr>
                <w:sz w:val="20"/>
                <w:szCs w:val="20"/>
              </w:rPr>
              <w:lastRenderedPageBreak/>
              <w:t xml:space="preserve">exceeding 6 (six) months and shall not exceed the amount detailed in Schedule 23 (Details of Subcontractors' and Suppliers' loss of profits); and </w:t>
            </w:r>
          </w:p>
          <w:p w14:paraId="79FC76ED" w14:textId="7707CBFE" w:rsidR="00127C9A" w:rsidRPr="003348F9" w:rsidRDefault="003348F9" w:rsidP="00555FD7">
            <w:pPr>
              <w:pStyle w:val="WWList2"/>
              <w:numPr>
                <w:ilvl w:val="0"/>
                <w:numId w:val="25"/>
              </w:numPr>
              <w:rPr>
                <w:sz w:val="20"/>
                <w:szCs w:val="20"/>
              </w:rPr>
            </w:pPr>
            <w:r w:rsidRPr="003348F9">
              <w:rPr>
                <w:sz w:val="20"/>
                <w:szCs w:val="20"/>
              </w:rPr>
              <w:t>each of the Terminal Operator and the relevant Subcontractor or Supplier has used reasonable endeavours to mitigate such costs and or losses;</w:t>
            </w:r>
          </w:p>
        </w:tc>
      </w:tr>
      <w:tr w:rsidR="00127C9A" w:rsidRPr="007E3F90" w14:paraId="2DD6A080" w14:textId="77777777" w:rsidTr="008366B8">
        <w:trPr>
          <w:trHeight w:val="1107"/>
        </w:trPr>
        <w:tc>
          <w:tcPr>
            <w:tcW w:w="1116" w:type="dxa"/>
          </w:tcPr>
          <w:p w14:paraId="7E66AE42" w14:textId="77777777" w:rsidR="00127C9A" w:rsidRDefault="00127C9A" w:rsidP="00555FD7">
            <w:pPr>
              <w:pStyle w:val="WWList2"/>
              <w:numPr>
                <w:ilvl w:val="2"/>
                <w:numId w:val="32"/>
              </w:numPr>
              <w:jc w:val="left"/>
              <w:rPr>
                <w:sz w:val="20"/>
                <w:szCs w:val="20"/>
              </w:rPr>
            </w:pPr>
          </w:p>
        </w:tc>
        <w:tc>
          <w:tcPr>
            <w:tcW w:w="2250" w:type="dxa"/>
          </w:tcPr>
          <w:p w14:paraId="44381D2D" w14:textId="3ACC2DB5" w:rsidR="00127C9A" w:rsidRDefault="00127C9A" w:rsidP="001C0565">
            <w:pPr>
              <w:pStyle w:val="WWList3"/>
              <w:numPr>
                <w:ilvl w:val="0"/>
                <w:numId w:val="0"/>
              </w:numPr>
              <w:spacing w:after="0"/>
              <w:jc w:val="left"/>
              <w:rPr>
                <w:sz w:val="20"/>
                <w:szCs w:val="20"/>
                <w:lang w:val="en-US"/>
              </w:rPr>
            </w:pPr>
            <w:r>
              <w:rPr>
                <w:sz w:val="20"/>
                <w:szCs w:val="20"/>
                <w:lang w:val="en-US"/>
              </w:rPr>
              <w:t>“Substitute Entity”</w:t>
            </w:r>
          </w:p>
        </w:tc>
        <w:tc>
          <w:tcPr>
            <w:tcW w:w="360" w:type="dxa"/>
          </w:tcPr>
          <w:p w14:paraId="37C42349" w14:textId="430451BE" w:rsidR="00127C9A" w:rsidRDefault="00127C9A" w:rsidP="001C0565">
            <w:pPr>
              <w:pStyle w:val="WWList2"/>
              <w:numPr>
                <w:ilvl w:val="0"/>
                <w:numId w:val="0"/>
              </w:numPr>
              <w:rPr>
                <w:sz w:val="20"/>
                <w:szCs w:val="20"/>
              </w:rPr>
            </w:pPr>
            <w:r>
              <w:rPr>
                <w:sz w:val="20"/>
                <w:szCs w:val="20"/>
              </w:rPr>
              <w:t>-</w:t>
            </w:r>
          </w:p>
        </w:tc>
        <w:tc>
          <w:tcPr>
            <w:tcW w:w="4140" w:type="dxa"/>
          </w:tcPr>
          <w:p w14:paraId="7A8A7C7C" w14:textId="6858848C" w:rsidR="00127C9A" w:rsidRPr="00C108BB" w:rsidRDefault="003348F9" w:rsidP="001C0565">
            <w:pPr>
              <w:pStyle w:val="WWList2"/>
              <w:numPr>
                <w:ilvl w:val="0"/>
                <w:numId w:val="0"/>
              </w:numPr>
              <w:ind w:left="-40"/>
              <w:rPr>
                <w:sz w:val="20"/>
                <w:szCs w:val="20"/>
              </w:rPr>
            </w:pPr>
            <w:r w:rsidRPr="003348F9">
              <w:rPr>
                <w:sz w:val="20"/>
                <w:szCs w:val="20"/>
              </w:rPr>
              <w:t>a person duly and properly appointed to be the new terminal operator in the place and stead of the Terminal Operator in terms of the Direct Agreement;</w:t>
            </w:r>
          </w:p>
        </w:tc>
      </w:tr>
      <w:tr w:rsidR="00127C9A" w:rsidRPr="007E3F90" w14:paraId="039D0AAD" w14:textId="77777777" w:rsidTr="008366B8">
        <w:trPr>
          <w:trHeight w:val="1107"/>
        </w:trPr>
        <w:tc>
          <w:tcPr>
            <w:tcW w:w="1116" w:type="dxa"/>
          </w:tcPr>
          <w:p w14:paraId="4B47C96D" w14:textId="77777777" w:rsidR="00127C9A" w:rsidRDefault="00127C9A" w:rsidP="00555FD7">
            <w:pPr>
              <w:pStyle w:val="WWList2"/>
              <w:numPr>
                <w:ilvl w:val="2"/>
                <w:numId w:val="32"/>
              </w:numPr>
              <w:jc w:val="left"/>
              <w:rPr>
                <w:sz w:val="20"/>
                <w:szCs w:val="20"/>
              </w:rPr>
            </w:pPr>
          </w:p>
        </w:tc>
        <w:tc>
          <w:tcPr>
            <w:tcW w:w="2250" w:type="dxa"/>
          </w:tcPr>
          <w:p w14:paraId="1C072BE6" w14:textId="46025477" w:rsidR="00127C9A" w:rsidRDefault="00127C9A" w:rsidP="001C0565">
            <w:pPr>
              <w:pStyle w:val="WWList3"/>
              <w:numPr>
                <w:ilvl w:val="0"/>
                <w:numId w:val="0"/>
              </w:numPr>
              <w:spacing w:after="0"/>
              <w:jc w:val="left"/>
              <w:rPr>
                <w:sz w:val="20"/>
                <w:szCs w:val="20"/>
                <w:lang w:val="en-US"/>
              </w:rPr>
            </w:pPr>
            <w:r>
              <w:rPr>
                <w:sz w:val="20"/>
                <w:szCs w:val="20"/>
                <w:lang w:val="en-US"/>
              </w:rPr>
              <w:t>“Supplier”</w:t>
            </w:r>
          </w:p>
        </w:tc>
        <w:tc>
          <w:tcPr>
            <w:tcW w:w="360" w:type="dxa"/>
          </w:tcPr>
          <w:p w14:paraId="5A2BCD1A" w14:textId="3CE9B0D8" w:rsidR="00127C9A" w:rsidRDefault="00127C9A" w:rsidP="001C0565">
            <w:pPr>
              <w:pStyle w:val="WWList2"/>
              <w:numPr>
                <w:ilvl w:val="0"/>
                <w:numId w:val="0"/>
              </w:numPr>
              <w:rPr>
                <w:sz w:val="20"/>
                <w:szCs w:val="20"/>
              </w:rPr>
            </w:pPr>
            <w:r>
              <w:rPr>
                <w:sz w:val="20"/>
                <w:szCs w:val="20"/>
              </w:rPr>
              <w:t>-</w:t>
            </w:r>
          </w:p>
        </w:tc>
        <w:tc>
          <w:tcPr>
            <w:tcW w:w="4140" w:type="dxa"/>
          </w:tcPr>
          <w:p w14:paraId="5D684146" w14:textId="60540A9F" w:rsidR="00127C9A" w:rsidRPr="00C108BB" w:rsidRDefault="003348F9" w:rsidP="001C0565">
            <w:pPr>
              <w:pStyle w:val="WWList2"/>
              <w:numPr>
                <w:ilvl w:val="0"/>
                <w:numId w:val="0"/>
              </w:numPr>
              <w:ind w:left="-40"/>
              <w:rPr>
                <w:sz w:val="20"/>
                <w:szCs w:val="20"/>
              </w:rPr>
            </w:pPr>
            <w:r w:rsidRPr="003348F9">
              <w:rPr>
                <w:sz w:val="20"/>
                <w:szCs w:val="20"/>
              </w:rPr>
              <w:t>equipment suppliers of the Terminal Operator [including the Regasification and Storage Unit Provider]</w:t>
            </w:r>
          </w:p>
        </w:tc>
      </w:tr>
      <w:tr w:rsidR="00127C9A" w:rsidRPr="007E3F90" w14:paraId="28C9029B" w14:textId="77777777" w:rsidTr="008366B8">
        <w:trPr>
          <w:trHeight w:val="1107"/>
        </w:trPr>
        <w:tc>
          <w:tcPr>
            <w:tcW w:w="1116" w:type="dxa"/>
          </w:tcPr>
          <w:p w14:paraId="38B3EF35" w14:textId="77777777" w:rsidR="00127C9A" w:rsidRDefault="00127C9A" w:rsidP="00555FD7">
            <w:pPr>
              <w:pStyle w:val="WWList2"/>
              <w:numPr>
                <w:ilvl w:val="2"/>
                <w:numId w:val="32"/>
              </w:numPr>
              <w:jc w:val="left"/>
              <w:rPr>
                <w:sz w:val="20"/>
                <w:szCs w:val="20"/>
              </w:rPr>
            </w:pPr>
          </w:p>
        </w:tc>
        <w:tc>
          <w:tcPr>
            <w:tcW w:w="2250" w:type="dxa"/>
          </w:tcPr>
          <w:p w14:paraId="69EC86A3" w14:textId="626F3FA8" w:rsidR="00127C9A" w:rsidRDefault="00127C9A" w:rsidP="001C0565">
            <w:pPr>
              <w:pStyle w:val="WWList3"/>
              <w:numPr>
                <w:ilvl w:val="0"/>
                <w:numId w:val="0"/>
              </w:numPr>
              <w:spacing w:after="0"/>
              <w:jc w:val="left"/>
              <w:rPr>
                <w:sz w:val="20"/>
                <w:szCs w:val="20"/>
                <w:lang w:val="en-US"/>
              </w:rPr>
            </w:pPr>
            <w:r>
              <w:rPr>
                <w:sz w:val="20"/>
                <w:szCs w:val="20"/>
                <w:lang w:val="en-US"/>
              </w:rPr>
              <w:t>‘Supplier Development Plan”</w:t>
            </w:r>
          </w:p>
        </w:tc>
        <w:tc>
          <w:tcPr>
            <w:tcW w:w="360" w:type="dxa"/>
          </w:tcPr>
          <w:p w14:paraId="31F618DF" w14:textId="161773B7" w:rsidR="00127C9A" w:rsidRDefault="00127C9A" w:rsidP="001C0565">
            <w:pPr>
              <w:pStyle w:val="WWList2"/>
              <w:numPr>
                <w:ilvl w:val="0"/>
                <w:numId w:val="0"/>
              </w:numPr>
              <w:rPr>
                <w:sz w:val="20"/>
                <w:szCs w:val="20"/>
              </w:rPr>
            </w:pPr>
            <w:r>
              <w:rPr>
                <w:sz w:val="20"/>
                <w:szCs w:val="20"/>
              </w:rPr>
              <w:t>-</w:t>
            </w:r>
          </w:p>
        </w:tc>
        <w:tc>
          <w:tcPr>
            <w:tcW w:w="4140" w:type="dxa"/>
          </w:tcPr>
          <w:p w14:paraId="4924EDF1" w14:textId="7DA774D8" w:rsidR="00127C9A" w:rsidRPr="00C108BB" w:rsidRDefault="003348F9" w:rsidP="001C0565">
            <w:pPr>
              <w:pStyle w:val="WWList2"/>
              <w:numPr>
                <w:ilvl w:val="0"/>
                <w:numId w:val="0"/>
              </w:numPr>
              <w:ind w:left="-40" w:firstLine="40"/>
              <w:rPr>
                <w:sz w:val="20"/>
                <w:szCs w:val="20"/>
              </w:rPr>
            </w:pPr>
            <w:r w:rsidRPr="003348F9">
              <w:rPr>
                <w:sz w:val="20"/>
                <w:szCs w:val="20"/>
              </w:rPr>
              <w:t>the Terminal Operator's Supplier Development Plan as set forth in Schedule 10B hereto</w:t>
            </w:r>
          </w:p>
        </w:tc>
      </w:tr>
      <w:tr w:rsidR="00127C9A" w:rsidRPr="007E3F90" w14:paraId="3307F960" w14:textId="77777777" w:rsidTr="008366B8">
        <w:trPr>
          <w:trHeight w:val="1107"/>
        </w:trPr>
        <w:tc>
          <w:tcPr>
            <w:tcW w:w="1116" w:type="dxa"/>
          </w:tcPr>
          <w:p w14:paraId="34FCFE8B" w14:textId="77777777" w:rsidR="00127C9A" w:rsidRDefault="00127C9A" w:rsidP="00555FD7">
            <w:pPr>
              <w:pStyle w:val="WWList2"/>
              <w:numPr>
                <w:ilvl w:val="2"/>
                <w:numId w:val="32"/>
              </w:numPr>
              <w:jc w:val="left"/>
              <w:rPr>
                <w:sz w:val="20"/>
                <w:szCs w:val="20"/>
              </w:rPr>
            </w:pPr>
          </w:p>
        </w:tc>
        <w:tc>
          <w:tcPr>
            <w:tcW w:w="2250" w:type="dxa"/>
          </w:tcPr>
          <w:p w14:paraId="68BDF169" w14:textId="60E9F57C" w:rsidR="00127C9A" w:rsidRDefault="00127C9A" w:rsidP="001C0565">
            <w:pPr>
              <w:pStyle w:val="WWList3"/>
              <w:numPr>
                <w:ilvl w:val="0"/>
                <w:numId w:val="0"/>
              </w:numPr>
              <w:spacing w:after="0"/>
              <w:jc w:val="left"/>
              <w:rPr>
                <w:sz w:val="20"/>
                <w:szCs w:val="20"/>
                <w:lang w:val="en-US"/>
              </w:rPr>
            </w:pPr>
            <w:r>
              <w:rPr>
                <w:sz w:val="20"/>
                <w:szCs w:val="20"/>
                <w:lang w:val="en-US"/>
              </w:rPr>
              <w:t>“Target Completion Date”</w:t>
            </w:r>
          </w:p>
        </w:tc>
        <w:tc>
          <w:tcPr>
            <w:tcW w:w="360" w:type="dxa"/>
          </w:tcPr>
          <w:p w14:paraId="59E33DF5" w14:textId="5EFD5D9A" w:rsidR="00127C9A" w:rsidRDefault="00127C9A" w:rsidP="001C0565">
            <w:pPr>
              <w:pStyle w:val="WWList2"/>
              <w:numPr>
                <w:ilvl w:val="0"/>
                <w:numId w:val="0"/>
              </w:numPr>
              <w:rPr>
                <w:sz w:val="20"/>
                <w:szCs w:val="20"/>
              </w:rPr>
            </w:pPr>
            <w:r>
              <w:rPr>
                <w:sz w:val="20"/>
                <w:szCs w:val="20"/>
              </w:rPr>
              <w:t>-</w:t>
            </w:r>
          </w:p>
        </w:tc>
        <w:tc>
          <w:tcPr>
            <w:tcW w:w="4140" w:type="dxa"/>
          </w:tcPr>
          <w:p w14:paraId="7DCCC0A8" w14:textId="151EAB0C" w:rsidR="00127C9A" w:rsidRPr="00C108BB" w:rsidRDefault="00197BCE" w:rsidP="001C0565">
            <w:pPr>
              <w:pStyle w:val="WWList2"/>
              <w:numPr>
                <w:ilvl w:val="0"/>
                <w:numId w:val="0"/>
              </w:numPr>
              <w:ind w:left="50"/>
              <w:rPr>
                <w:sz w:val="20"/>
                <w:szCs w:val="20"/>
              </w:rPr>
            </w:pPr>
            <w:r w:rsidRPr="00197BCE">
              <w:rPr>
                <w:sz w:val="20"/>
                <w:szCs w:val="20"/>
              </w:rPr>
              <w:t>the date by which Construction Completion is, at the Signature Date, intended to occur, which date is specified in Schedule 22</w:t>
            </w:r>
          </w:p>
        </w:tc>
      </w:tr>
      <w:tr w:rsidR="00127C9A" w:rsidRPr="007E3F90" w14:paraId="442B7A38" w14:textId="77777777" w:rsidTr="008366B8">
        <w:trPr>
          <w:trHeight w:val="1107"/>
        </w:trPr>
        <w:tc>
          <w:tcPr>
            <w:tcW w:w="1116" w:type="dxa"/>
          </w:tcPr>
          <w:p w14:paraId="7105FF95" w14:textId="77777777" w:rsidR="00127C9A" w:rsidRDefault="00127C9A" w:rsidP="00555FD7">
            <w:pPr>
              <w:pStyle w:val="WWList2"/>
              <w:numPr>
                <w:ilvl w:val="2"/>
                <w:numId w:val="32"/>
              </w:numPr>
              <w:jc w:val="left"/>
              <w:rPr>
                <w:sz w:val="20"/>
                <w:szCs w:val="20"/>
              </w:rPr>
            </w:pPr>
          </w:p>
        </w:tc>
        <w:tc>
          <w:tcPr>
            <w:tcW w:w="2250" w:type="dxa"/>
          </w:tcPr>
          <w:p w14:paraId="0E2AF6A9" w14:textId="0A7B6DA4" w:rsidR="00127C9A" w:rsidRDefault="00127C9A" w:rsidP="001C0565">
            <w:pPr>
              <w:pStyle w:val="WWList3"/>
              <w:numPr>
                <w:ilvl w:val="0"/>
                <w:numId w:val="0"/>
              </w:numPr>
              <w:spacing w:after="0"/>
              <w:jc w:val="left"/>
              <w:rPr>
                <w:sz w:val="20"/>
                <w:szCs w:val="20"/>
                <w:lang w:val="en-US"/>
              </w:rPr>
            </w:pPr>
            <w:r>
              <w:rPr>
                <w:sz w:val="20"/>
                <w:szCs w:val="20"/>
                <w:lang w:val="en-US"/>
              </w:rPr>
              <w:t>“Tax”</w:t>
            </w:r>
          </w:p>
        </w:tc>
        <w:tc>
          <w:tcPr>
            <w:tcW w:w="360" w:type="dxa"/>
          </w:tcPr>
          <w:p w14:paraId="21456ADE" w14:textId="1822EFF8" w:rsidR="00127C9A" w:rsidRDefault="00127C9A" w:rsidP="001C0565">
            <w:pPr>
              <w:pStyle w:val="WWList2"/>
              <w:numPr>
                <w:ilvl w:val="0"/>
                <w:numId w:val="0"/>
              </w:numPr>
              <w:rPr>
                <w:sz w:val="20"/>
                <w:szCs w:val="20"/>
              </w:rPr>
            </w:pPr>
            <w:r>
              <w:rPr>
                <w:sz w:val="20"/>
                <w:szCs w:val="20"/>
              </w:rPr>
              <w:t>-</w:t>
            </w:r>
          </w:p>
        </w:tc>
        <w:tc>
          <w:tcPr>
            <w:tcW w:w="4140" w:type="dxa"/>
          </w:tcPr>
          <w:p w14:paraId="7F218655" w14:textId="208AE27D" w:rsidR="00127C9A" w:rsidRPr="00C108BB" w:rsidRDefault="00197BCE" w:rsidP="001C0565">
            <w:pPr>
              <w:pStyle w:val="WWList2"/>
              <w:numPr>
                <w:ilvl w:val="0"/>
                <w:numId w:val="0"/>
              </w:numPr>
              <w:rPr>
                <w:sz w:val="20"/>
                <w:szCs w:val="20"/>
              </w:rPr>
            </w:pPr>
            <w:r w:rsidRPr="00197BCE">
              <w:rPr>
                <w:sz w:val="20"/>
                <w:szCs w:val="20"/>
              </w:rPr>
              <w:t>VAT, any tax, levy, impost, duty or other charge or withholding of a similar nature (including any related penalty or interest);</w:t>
            </w:r>
          </w:p>
        </w:tc>
      </w:tr>
      <w:tr w:rsidR="00127C9A" w:rsidRPr="007E3F90" w14:paraId="5D055B85" w14:textId="77777777" w:rsidTr="008366B8">
        <w:trPr>
          <w:trHeight w:val="1107"/>
        </w:trPr>
        <w:tc>
          <w:tcPr>
            <w:tcW w:w="1116" w:type="dxa"/>
          </w:tcPr>
          <w:p w14:paraId="7CE41545" w14:textId="77777777" w:rsidR="00127C9A" w:rsidRDefault="00127C9A" w:rsidP="00555FD7">
            <w:pPr>
              <w:pStyle w:val="WWList2"/>
              <w:numPr>
                <w:ilvl w:val="2"/>
                <w:numId w:val="32"/>
              </w:numPr>
              <w:jc w:val="left"/>
              <w:rPr>
                <w:sz w:val="20"/>
                <w:szCs w:val="20"/>
              </w:rPr>
            </w:pPr>
          </w:p>
        </w:tc>
        <w:tc>
          <w:tcPr>
            <w:tcW w:w="2250" w:type="dxa"/>
          </w:tcPr>
          <w:p w14:paraId="5510FFE9" w14:textId="3C29ED04" w:rsidR="00127C9A" w:rsidRDefault="00127C9A" w:rsidP="001C0565">
            <w:pPr>
              <w:pStyle w:val="WWList3"/>
              <w:numPr>
                <w:ilvl w:val="0"/>
                <w:numId w:val="0"/>
              </w:numPr>
              <w:spacing w:after="0"/>
              <w:jc w:val="left"/>
              <w:rPr>
                <w:sz w:val="20"/>
                <w:szCs w:val="20"/>
                <w:lang w:val="en-US"/>
              </w:rPr>
            </w:pPr>
            <w:r>
              <w:rPr>
                <w:sz w:val="20"/>
                <w:szCs w:val="20"/>
                <w:lang w:val="en-US"/>
              </w:rPr>
              <w:t>“Terminal Delivery Point”</w:t>
            </w:r>
          </w:p>
        </w:tc>
        <w:tc>
          <w:tcPr>
            <w:tcW w:w="360" w:type="dxa"/>
          </w:tcPr>
          <w:p w14:paraId="083673A0" w14:textId="0CB51DAC" w:rsidR="00127C9A" w:rsidRDefault="00127C9A" w:rsidP="001C0565">
            <w:pPr>
              <w:pStyle w:val="WWList2"/>
              <w:numPr>
                <w:ilvl w:val="0"/>
                <w:numId w:val="0"/>
              </w:numPr>
              <w:rPr>
                <w:sz w:val="20"/>
                <w:szCs w:val="20"/>
              </w:rPr>
            </w:pPr>
            <w:r>
              <w:rPr>
                <w:sz w:val="20"/>
                <w:szCs w:val="20"/>
              </w:rPr>
              <w:t>-</w:t>
            </w:r>
          </w:p>
        </w:tc>
        <w:tc>
          <w:tcPr>
            <w:tcW w:w="4140" w:type="dxa"/>
          </w:tcPr>
          <w:p w14:paraId="2BFE7CC5" w14:textId="7A7177F8" w:rsidR="00127C9A" w:rsidRPr="00C108BB" w:rsidRDefault="00197BCE" w:rsidP="001C0565">
            <w:pPr>
              <w:pStyle w:val="WWList2"/>
              <w:numPr>
                <w:ilvl w:val="0"/>
                <w:numId w:val="0"/>
              </w:numPr>
              <w:rPr>
                <w:sz w:val="20"/>
                <w:szCs w:val="20"/>
              </w:rPr>
            </w:pPr>
            <w:r w:rsidRPr="00197BCE">
              <w:rPr>
                <w:sz w:val="20"/>
                <w:szCs w:val="20"/>
              </w:rPr>
              <w:t xml:space="preserve">the point of interconnection between the LNG Terminal and the </w:t>
            </w:r>
            <w:r>
              <w:rPr>
                <w:sz w:val="20"/>
                <w:szCs w:val="20"/>
              </w:rPr>
              <w:t>d</w:t>
            </w:r>
            <w:r w:rsidRPr="00197BCE">
              <w:rPr>
                <w:sz w:val="20"/>
                <w:szCs w:val="20"/>
              </w:rPr>
              <w:t xml:space="preserve">ownstream </w:t>
            </w:r>
            <w:r>
              <w:rPr>
                <w:sz w:val="20"/>
                <w:szCs w:val="20"/>
              </w:rPr>
              <w:t>p</w:t>
            </w:r>
            <w:r w:rsidRPr="00197BCE">
              <w:rPr>
                <w:sz w:val="20"/>
                <w:szCs w:val="20"/>
              </w:rPr>
              <w:t>ipeline at the battery limits of the LNG Terminal</w:t>
            </w:r>
          </w:p>
        </w:tc>
      </w:tr>
      <w:tr w:rsidR="00127C9A" w:rsidRPr="007E3F90" w14:paraId="6264B818" w14:textId="77777777" w:rsidTr="008366B8">
        <w:trPr>
          <w:trHeight w:val="1107"/>
        </w:trPr>
        <w:tc>
          <w:tcPr>
            <w:tcW w:w="1116" w:type="dxa"/>
          </w:tcPr>
          <w:p w14:paraId="530034A7" w14:textId="77777777" w:rsidR="00127C9A" w:rsidRDefault="00127C9A" w:rsidP="00555FD7">
            <w:pPr>
              <w:pStyle w:val="WWList2"/>
              <w:numPr>
                <w:ilvl w:val="2"/>
                <w:numId w:val="32"/>
              </w:numPr>
              <w:jc w:val="left"/>
              <w:rPr>
                <w:sz w:val="20"/>
                <w:szCs w:val="20"/>
              </w:rPr>
            </w:pPr>
          </w:p>
        </w:tc>
        <w:tc>
          <w:tcPr>
            <w:tcW w:w="2250" w:type="dxa"/>
          </w:tcPr>
          <w:p w14:paraId="49F0DE5B" w14:textId="2F769463" w:rsidR="00127C9A" w:rsidRDefault="00127C9A" w:rsidP="001C0565">
            <w:pPr>
              <w:pStyle w:val="WWList3"/>
              <w:numPr>
                <w:ilvl w:val="0"/>
                <w:numId w:val="0"/>
              </w:numPr>
              <w:spacing w:after="0"/>
              <w:jc w:val="left"/>
              <w:rPr>
                <w:sz w:val="20"/>
                <w:szCs w:val="20"/>
                <w:lang w:val="en-US"/>
              </w:rPr>
            </w:pPr>
            <w:r>
              <w:rPr>
                <w:sz w:val="20"/>
                <w:szCs w:val="20"/>
                <w:lang w:val="en-US"/>
              </w:rPr>
              <w:t>“Terminal Equipment”</w:t>
            </w:r>
          </w:p>
        </w:tc>
        <w:tc>
          <w:tcPr>
            <w:tcW w:w="360" w:type="dxa"/>
          </w:tcPr>
          <w:p w14:paraId="388F3448" w14:textId="5103158F" w:rsidR="00127C9A" w:rsidRDefault="00127C9A" w:rsidP="001C0565">
            <w:pPr>
              <w:pStyle w:val="WWList2"/>
              <w:numPr>
                <w:ilvl w:val="0"/>
                <w:numId w:val="0"/>
              </w:numPr>
              <w:rPr>
                <w:sz w:val="20"/>
                <w:szCs w:val="20"/>
              </w:rPr>
            </w:pPr>
            <w:r>
              <w:rPr>
                <w:sz w:val="20"/>
                <w:szCs w:val="20"/>
              </w:rPr>
              <w:t>-</w:t>
            </w:r>
          </w:p>
        </w:tc>
        <w:tc>
          <w:tcPr>
            <w:tcW w:w="4140" w:type="dxa"/>
          </w:tcPr>
          <w:p w14:paraId="68D58539" w14:textId="3C950A02" w:rsidR="00127C9A" w:rsidRPr="00C108BB" w:rsidRDefault="00555FD7" w:rsidP="00555FD7">
            <w:pPr>
              <w:pStyle w:val="WWList2"/>
              <w:numPr>
                <w:ilvl w:val="0"/>
                <w:numId w:val="0"/>
              </w:numPr>
              <w:rPr>
                <w:sz w:val="20"/>
                <w:szCs w:val="20"/>
              </w:rPr>
            </w:pPr>
            <w:r w:rsidRPr="00555FD7">
              <w:rPr>
                <w:sz w:val="20"/>
                <w:szCs w:val="20"/>
              </w:rPr>
              <w:t xml:space="preserve">the assets, including equipment and machinery, tanks (whether affixed to the Project Site or not), including but not limited to the FSU and / or FSRU and any other </w:t>
            </w:r>
            <w:r w:rsidRPr="00555FD7">
              <w:rPr>
                <w:sz w:val="20"/>
                <w:szCs w:val="20"/>
              </w:rPr>
              <w:lastRenderedPageBreak/>
              <w:t>related regasification facilities that are required in order to operate the Terminal;</w:t>
            </w:r>
          </w:p>
        </w:tc>
      </w:tr>
      <w:tr w:rsidR="00127C9A" w:rsidRPr="007E3F90" w14:paraId="07833D30" w14:textId="77777777" w:rsidTr="008366B8">
        <w:trPr>
          <w:trHeight w:val="1107"/>
        </w:trPr>
        <w:tc>
          <w:tcPr>
            <w:tcW w:w="1116" w:type="dxa"/>
          </w:tcPr>
          <w:p w14:paraId="599F4417" w14:textId="77777777" w:rsidR="00127C9A" w:rsidRDefault="00127C9A" w:rsidP="00555FD7">
            <w:pPr>
              <w:pStyle w:val="WWList2"/>
              <w:numPr>
                <w:ilvl w:val="2"/>
                <w:numId w:val="32"/>
              </w:numPr>
              <w:jc w:val="left"/>
              <w:rPr>
                <w:sz w:val="20"/>
                <w:szCs w:val="20"/>
              </w:rPr>
            </w:pPr>
          </w:p>
        </w:tc>
        <w:tc>
          <w:tcPr>
            <w:tcW w:w="2250" w:type="dxa"/>
          </w:tcPr>
          <w:p w14:paraId="4E04006B" w14:textId="73275CF3" w:rsidR="00127C9A" w:rsidRDefault="00127C9A" w:rsidP="001C0565">
            <w:pPr>
              <w:pStyle w:val="WWList3"/>
              <w:numPr>
                <w:ilvl w:val="0"/>
                <w:numId w:val="0"/>
              </w:numPr>
              <w:spacing w:after="0"/>
              <w:jc w:val="left"/>
              <w:rPr>
                <w:sz w:val="20"/>
                <w:szCs w:val="20"/>
                <w:lang w:val="en-US"/>
              </w:rPr>
            </w:pPr>
            <w:r>
              <w:rPr>
                <w:sz w:val="20"/>
                <w:szCs w:val="20"/>
                <w:lang w:val="en-US"/>
              </w:rPr>
              <w:t>“Terminal Infrastructure”</w:t>
            </w:r>
          </w:p>
        </w:tc>
        <w:tc>
          <w:tcPr>
            <w:tcW w:w="360" w:type="dxa"/>
          </w:tcPr>
          <w:p w14:paraId="0A90EF74" w14:textId="79C49EF1" w:rsidR="00127C9A" w:rsidRDefault="00127C9A" w:rsidP="001C0565">
            <w:pPr>
              <w:pStyle w:val="WWList2"/>
              <w:numPr>
                <w:ilvl w:val="0"/>
                <w:numId w:val="0"/>
              </w:numPr>
              <w:rPr>
                <w:sz w:val="20"/>
                <w:szCs w:val="20"/>
              </w:rPr>
            </w:pPr>
            <w:r>
              <w:rPr>
                <w:sz w:val="20"/>
                <w:szCs w:val="20"/>
              </w:rPr>
              <w:t>-</w:t>
            </w:r>
          </w:p>
        </w:tc>
        <w:tc>
          <w:tcPr>
            <w:tcW w:w="4140" w:type="dxa"/>
          </w:tcPr>
          <w:p w14:paraId="753EDBCD" w14:textId="56409CC6" w:rsidR="00127C9A" w:rsidRPr="00C108BB" w:rsidRDefault="00197BCE" w:rsidP="001C0565">
            <w:pPr>
              <w:pStyle w:val="WWList2"/>
              <w:numPr>
                <w:ilvl w:val="0"/>
                <w:numId w:val="0"/>
              </w:numPr>
              <w:rPr>
                <w:sz w:val="20"/>
                <w:szCs w:val="20"/>
              </w:rPr>
            </w:pPr>
            <w:r w:rsidRPr="00197BCE">
              <w:rPr>
                <w:sz w:val="20"/>
                <w:szCs w:val="20"/>
              </w:rPr>
              <w:t>the land-based</w:t>
            </w:r>
            <w:r>
              <w:rPr>
                <w:sz w:val="20"/>
                <w:szCs w:val="20"/>
              </w:rPr>
              <w:t xml:space="preserve"> </w:t>
            </w:r>
            <w:r w:rsidRPr="00197BCE">
              <w:rPr>
                <w:sz w:val="20"/>
                <w:szCs w:val="20"/>
              </w:rPr>
              <w:t>structures including the storage facilities, terminal buildings, sheds, workshops, substations, surfacing and the internal network for the provision of water, lights, power, sewerage and similar services within the Terminal boundaries demarcated in Schedule 12A</w:t>
            </w:r>
          </w:p>
        </w:tc>
      </w:tr>
      <w:tr w:rsidR="00127C9A" w:rsidRPr="007E3F90" w14:paraId="2DC6D5C4" w14:textId="77777777" w:rsidTr="008366B8">
        <w:trPr>
          <w:trHeight w:val="1107"/>
        </w:trPr>
        <w:tc>
          <w:tcPr>
            <w:tcW w:w="1116" w:type="dxa"/>
          </w:tcPr>
          <w:p w14:paraId="170D751D" w14:textId="77777777" w:rsidR="00127C9A" w:rsidRDefault="00127C9A" w:rsidP="00555FD7">
            <w:pPr>
              <w:pStyle w:val="WWList2"/>
              <w:numPr>
                <w:ilvl w:val="2"/>
                <w:numId w:val="32"/>
              </w:numPr>
              <w:jc w:val="left"/>
              <w:rPr>
                <w:sz w:val="20"/>
                <w:szCs w:val="20"/>
              </w:rPr>
            </w:pPr>
          </w:p>
        </w:tc>
        <w:tc>
          <w:tcPr>
            <w:tcW w:w="2250" w:type="dxa"/>
          </w:tcPr>
          <w:p w14:paraId="7A529360" w14:textId="4825BEF4" w:rsidR="00127C9A" w:rsidRDefault="00127C9A" w:rsidP="001C0565">
            <w:pPr>
              <w:pStyle w:val="WWList3"/>
              <w:numPr>
                <w:ilvl w:val="0"/>
                <w:numId w:val="0"/>
              </w:numPr>
              <w:spacing w:after="0"/>
              <w:jc w:val="left"/>
              <w:rPr>
                <w:sz w:val="20"/>
                <w:szCs w:val="20"/>
                <w:lang w:val="en-US"/>
              </w:rPr>
            </w:pPr>
            <w:r>
              <w:rPr>
                <w:sz w:val="20"/>
                <w:szCs w:val="20"/>
                <w:lang w:val="en-US"/>
              </w:rPr>
              <w:t>“Terminal Operator”</w:t>
            </w:r>
          </w:p>
        </w:tc>
        <w:tc>
          <w:tcPr>
            <w:tcW w:w="360" w:type="dxa"/>
          </w:tcPr>
          <w:p w14:paraId="4CECD2C5" w14:textId="2F6EC6B3" w:rsidR="00127C9A" w:rsidRDefault="00127C9A" w:rsidP="001C0565">
            <w:pPr>
              <w:pStyle w:val="WWList2"/>
              <w:numPr>
                <w:ilvl w:val="0"/>
                <w:numId w:val="0"/>
              </w:numPr>
              <w:rPr>
                <w:sz w:val="20"/>
                <w:szCs w:val="20"/>
              </w:rPr>
            </w:pPr>
            <w:r>
              <w:rPr>
                <w:sz w:val="20"/>
                <w:szCs w:val="20"/>
              </w:rPr>
              <w:t>-</w:t>
            </w:r>
          </w:p>
        </w:tc>
        <w:tc>
          <w:tcPr>
            <w:tcW w:w="4140" w:type="dxa"/>
          </w:tcPr>
          <w:p w14:paraId="345EA403" w14:textId="2A9E0BB4" w:rsidR="00127C9A" w:rsidRPr="00C108BB" w:rsidRDefault="00197BCE" w:rsidP="001C0565">
            <w:pPr>
              <w:pStyle w:val="WWList2"/>
              <w:numPr>
                <w:ilvl w:val="0"/>
                <w:numId w:val="0"/>
              </w:numPr>
              <w:rPr>
                <w:sz w:val="20"/>
                <w:szCs w:val="20"/>
              </w:rPr>
            </w:pPr>
            <w:r w:rsidRPr="00197BCE">
              <w:rPr>
                <w:sz w:val="20"/>
                <w:szCs w:val="20"/>
              </w:rPr>
              <w:t>[insert name, registration number and description of the Terminal Operator];</w:t>
            </w:r>
          </w:p>
        </w:tc>
      </w:tr>
      <w:tr w:rsidR="00127C9A" w:rsidRPr="007E3F90" w14:paraId="2BC37B31" w14:textId="77777777" w:rsidTr="008366B8">
        <w:trPr>
          <w:trHeight w:val="1107"/>
        </w:trPr>
        <w:tc>
          <w:tcPr>
            <w:tcW w:w="1116" w:type="dxa"/>
          </w:tcPr>
          <w:p w14:paraId="335EDE03" w14:textId="77777777" w:rsidR="00127C9A" w:rsidRDefault="00127C9A" w:rsidP="00555FD7">
            <w:pPr>
              <w:pStyle w:val="WWList2"/>
              <w:numPr>
                <w:ilvl w:val="2"/>
                <w:numId w:val="32"/>
              </w:numPr>
              <w:jc w:val="left"/>
              <w:rPr>
                <w:sz w:val="20"/>
                <w:szCs w:val="20"/>
              </w:rPr>
            </w:pPr>
          </w:p>
        </w:tc>
        <w:tc>
          <w:tcPr>
            <w:tcW w:w="2250" w:type="dxa"/>
          </w:tcPr>
          <w:p w14:paraId="5977DBA0" w14:textId="6B1B6709" w:rsidR="00127C9A" w:rsidRDefault="00127C9A" w:rsidP="001C0565">
            <w:pPr>
              <w:pStyle w:val="WWList3"/>
              <w:numPr>
                <w:ilvl w:val="0"/>
                <w:numId w:val="0"/>
              </w:numPr>
              <w:spacing w:after="0"/>
              <w:jc w:val="left"/>
              <w:rPr>
                <w:sz w:val="20"/>
                <w:szCs w:val="20"/>
                <w:lang w:val="en-US"/>
              </w:rPr>
            </w:pPr>
            <w:r>
              <w:rPr>
                <w:sz w:val="20"/>
                <w:szCs w:val="20"/>
                <w:lang w:val="en-US"/>
              </w:rPr>
              <w:t>‘Terminal Receipt Point”</w:t>
            </w:r>
          </w:p>
        </w:tc>
        <w:tc>
          <w:tcPr>
            <w:tcW w:w="360" w:type="dxa"/>
          </w:tcPr>
          <w:p w14:paraId="66316E5A" w14:textId="59BFD582" w:rsidR="00127C9A" w:rsidRDefault="00127C9A" w:rsidP="001C0565">
            <w:pPr>
              <w:pStyle w:val="WWList2"/>
              <w:numPr>
                <w:ilvl w:val="0"/>
                <w:numId w:val="0"/>
              </w:numPr>
              <w:rPr>
                <w:sz w:val="20"/>
                <w:szCs w:val="20"/>
              </w:rPr>
            </w:pPr>
            <w:r>
              <w:rPr>
                <w:sz w:val="20"/>
                <w:szCs w:val="20"/>
              </w:rPr>
              <w:t>-</w:t>
            </w:r>
          </w:p>
        </w:tc>
        <w:tc>
          <w:tcPr>
            <w:tcW w:w="4140" w:type="dxa"/>
          </w:tcPr>
          <w:p w14:paraId="11635BBF" w14:textId="3BDA7A51" w:rsidR="00127C9A" w:rsidRPr="00C108BB" w:rsidRDefault="00197BCE" w:rsidP="001C0565">
            <w:pPr>
              <w:pStyle w:val="WWList2"/>
              <w:numPr>
                <w:ilvl w:val="0"/>
                <w:numId w:val="0"/>
              </w:numPr>
              <w:rPr>
                <w:sz w:val="20"/>
                <w:szCs w:val="20"/>
              </w:rPr>
            </w:pPr>
            <w:r w:rsidRPr="00197BCE">
              <w:rPr>
                <w:sz w:val="20"/>
                <w:szCs w:val="20"/>
              </w:rPr>
              <w:t>the point at the LNG Terminal at which the flange coupling of the LNG Terminal ’s receiving line joins the flange coupling of the LNG unloading manifold on board an LNG Carrier</w:t>
            </w:r>
          </w:p>
        </w:tc>
      </w:tr>
      <w:tr w:rsidR="00127C9A" w:rsidRPr="007E3F90" w14:paraId="572FD785" w14:textId="77777777" w:rsidTr="008366B8">
        <w:trPr>
          <w:trHeight w:val="1107"/>
        </w:trPr>
        <w:tc>
          <w:tcPr>
            <w:tcW w:w="1116" w:type="dxa"/>
          </w:tcPr>
          <w:p w14:paraId="2B0E3470" w14:textId="77777777" w:rsidR="00127C9A" w:rsidRDefault="00127C9A" w:rsidP="00555FD7">
            <w:pPr>
              <w:pStyle w:val="WWList2"/>
              <w:numPr>
                <w:ilvl w:val="2"/>
                <w:numId w:val="32"/>
              </w:numPr>
              <w:jc w:val="left"/>
              <w:rPr>
                <w:sz w:val="20"/>
                <w:szCs w:val="20"/>
              </w:rPr>
            </w:pPr>
          </w:p>
        </w:tc>
        <w:tc>
          <w:tcPr>
            <w:tcW w:w="2250" w:type="dxa"/>
          </w:tcPr>
          <w:p w14:paraId="5AFE7BE3" w14:textId="154CC0A7" w:rsidR="00127C9A" w:rsidRDefault="00127C9A" w:rsidP="001C0565">
            <w:pPr>
              <w:pStyle w:val="WWList3"/>
              <w:numPr>
                <w:ilvl w:val="0"/>
                <w:numId w:val="0"/>
              </w:numPr>
              <w:spacing w:after="0"/>
              <w:jc w:val="left"/>
              <w:rPr>
                <w:sz w:val="20"/>
                <w:szCs w:val="20"/>
                <w:lang w:val="en-US"/>
              </w:rPr>
            </w:pPr>
            <w:r>
              <w:rPr>
                <w:sz w:val="20"/>
                <w:szCs w:val="20"/>
                <w:lang w:val="en-US"/>
              </w:rPr>
              <w:t>“Terminal Use Agreement”</w:t>
            </w:r>
          </w:p>
        </w:tc>
        <w:tc>
          <w:tcPr>
            <w:tcW w:w="360" w:type="dxa"/>
          </w:tcPr>
          <w:p w14:paraId="6FE38D14" w14:textId="4392D464" w:rsidR="00127C9A" w:rsidRDefault="00127C9A" w:rsidP="001C0565">
            <w:pPr>
              <w:pStyle w:val="WWList2"/>
              <w:numPr>
                <w:ilvl w:val="0"/>
                <w:numId w:val="0"/>
              </w:numPr>
              <w:rPr>
                <w:sz w:val="20"/>
                <w:szCs w:val="20"/>
              </w:rPr>
            </w:pPr>
            <w:r>
              <w:rPr>
                <w:sz w:val="20"/>
                <w:szCs w:val="20"/>
              </w:rPr>
              <w:t>-</w:t>
            </w:r>
          </w:p>
        </w:tc>
        <w:tc>
          <w:tcPr>
            <w:tcW w:w="4140" w:type="dxa"/>
          </w:tcPr>
          <w:p w14:paraId="07A81B66" w14:textId="6691BED7" w:rsidR="00127C9A" w:rsidRPr="00C108BB" w:rsidRDefault="00197BCE" w:rsidP="001C0565">
            <w:pPr>
              <w:pStyle w:val="WWList2"/>
              <w:numPr>
                <w:ilvl w:val="0"/>
                <w:numId w:val="0"/>
              </w:numPr>
              <w:rPr>
                <w:sz w:val="20"/>
                <w:szCs w:val="20"/>
              </w:rPr>
            </w:pPr>
            <w:r w:rsidRPr="00197BCE">
              <w:rPr>
                <w:sz w:val="20"/>
                <w:szCs w:val="20"/>
              </w:rPr>
              <w:t>the agreement between the Terminal Operator and each of the Terminal Users in respect of the provision of the Services by the Terminal Operator</w:t>
            </w:r>
          </w:p>
        </w:tc>
      </w:tr>
      <w:tr w:rsidR="00127C9A" w:rsidRPr="007E3F90" w14:paraId="4BDBB730" w14:textId="77777777" w:rsidTr="008366B8">
        <w:trPr>
          <w:trHeight w:val="1107"/>
        </w:trPr>
        <w:tc>
          <w:tcPr>
            <w:tcW w:w="1116" w:type="dxa"/>
          </w:tcPr>
          <w:p w14:paraId="24DB8CA3" w14:textId="77777777" w:rsidR="00127C9A" w:rsidRDefault="00127C9A" w:rsidP="00555FD7">
            <w:pPr>
              <w:pStyle w:val="WWList2"/>
              <w:numPr>
                <w:ilvl w:val="2"/>
                <w:numId w:val="32"/>
              </w:numPr>
              <w:jc w:val="left"/>
              <w:rPr>
                <w:sz w:val="20"/>
                <w:szCs w:val="20"/>
              </w:rPr>
            </w:pPr>
          </w:p>
        </w:tc>
        <w:tc>
          <w:tcPr>
            <w:tcW w:w="2250" w:type="dxa"/>
          </w:tcPr>
          <w:p w14:paraId="15AEFE31" w14:textId="3C878E3A" w:rsidR="00127C9A" w:rsidRDefault="00127C9A" w:rsidP="001C0565">
            <w:pPr>
              <w:pStyle w:val="WWList3"/>
              <w:numPr>
                <w:ilvl w:val="0"/>
                <w:numId w:val="0"/>
              </w:numPr>
              <w:spacing w:after="0"/>
              <w:jc w:val="left"/>
              <w:rPr>
                <w:sz w:val="20"/>
                <w:szCs w:val="20"/>
                <w:lang w:val="en-US"/>
              </w:rPr>
            </w:pPr>
            <w:r>
              <w:rPr>
                <w:sz w:val="20"/>
                <w:szCs w:val="20"/>
                <w:lang w:val="en-US"/>
              </w:rPr>
              <w:t>“Terminal Users”</w:t>
            </w:r>
          </w:p>
        </w:tc>
        <w:tc>
          <w:tcPr>
            <w:tcW w:w="360" w:type="dxa"/>
          </w:tcPr>
          <w:p w14:paraId="755A6162" w14:textId="5B99A7C6" w:rsidR="00127C9A" w:rsidRDefault="00127C9A" w:rsidP="001C0565">
            <w:pPr>
              <w:pStyle w:val="WWList2"/>
              <w:numPr>
                <w:ilvl w:val="0"/>
                <w:numId w:val="0"/>
              </w:numPr>
              <w:rPr>
                <w:sz w:val="20"/>
                <w:szCs w:val="20"/>
              </w:rPr>
            </w:pPr>
            <w:r>
              <w:rPr>
                <w:sz w:val="20"/>
                <w:szCs w:val="20"/>
              </w:rPr>
              <w:t>-</w:t>
            </w:r>
          </w:p>
        </w:tc>
        <w:tc>
          <w:tcPr>
            <w:tcW w:w="4140" w:type="dxa"/>
          </w:tcPr>
          <w:p w14:paraId="2756E6A9" w14:textId="39B7A787" w:rsidR="00127C9A" w:rsidRPr="00C108BB" w:rsidRDefault="00507EEC" w:rsidP="001C0565">
            <w:pPr>
              <w:pStyle w:val="WWList2"/>
              <w:numPr>
                <w:ilvl w:val="0"/>
                <w:numId w:val="0"/>
              </w:numPr>
              <w:ind w:left="1134" w:hanging="1134"/>
              <w:rPr>
                <w:sz w:val="20"/>
                <w:szCs w:val="20"/>
              </w:rPr>
            </w:pPr>
            <w:r w:rsidRPr="00507EEC">
              <w:rPr>
                <w:sz w:val="20"/>
                <w:szCs w:val="20"/>
              </w:rPr>
              <w:t>the users or customers of the LNG Terminal;</w:t>
            </w:r>
          </w:p>
        </w:tc>
      </w:tr>
      <w:tr w:rsidR="00127C9A" w:rsidRPr="007E3F90" w14:paraId="19F85199" w14:textId="77777777" w:rsidTr="008366B8">
        <w:trPr>
          <w:trHeight w:val="1107"/>
        </w:trPr>
        <w:tc>
          <w:tcPr>
            <w:tcW w:w="1116" w:type="dxa"/>
          </w:tcPr>
          <w:p w14:paraId="3BE08D48" w14:textId="77777777" w:rsidR="00127C9A" w:rsidRDefault="00127C9A" w:rsidP="00555FD7">
            <w:pPr>
              <w:pStyle w:val="WWList2"/>
              <w:numPr>
                <w:ilvl w:val="2"/>
                <w:numId w:val="32"/>
              </w:numPr>
              <w:jc w:val="left"/>
              <w:rPr>
                <w:sz w:val="20"/>
                <w:szCs w:val="20"/>
              </w:rPr>
            </w:pPr>
          </w:p>
        </w:tc>
        <w:tc>
          <w:tcPr>
            <w:tcW w:w="2250" w:type="dxa"/>
          </w:tcPr>
          <w:p w14:paraId="3098D5F4" w14:textId="37680C74" w:rsidR="00127C9A" w:rsidRDefault="00127C9A" w:rsidP="001C0565">
            <w:pPr>
              <w:pStyle w:val="WWList3"/>
              <w:numPr>
                <w:ilvl w:val="0"/>
                <w:numId w:val="0"/>
              </w:numPr>
              <w:spacing w:after="0"/>
              <w:jc w:val="left"/>
              <w:rPr>
                <w:sz w:val="20"/>
                <w:szCs w:val="20"/>
                <w:lang w:val="en-US"/>
              </w:rPr>
            </w:pPr>
            <w:r>
              <w:rPr>
                <w:sz w:val="20"/>
                <w:szCs w:val="20"/>
                <w:lang w:val="en-US"/>
              </w:rPr>
              <w:t>“Termination Amount”</w:t>
            </w:r>
          </w:p>
        </w:tc>
        <w:tc>
          <w:tcPr>
            <w:tcW w:w="360" w:type="dxa"/>
          </w:tcPr>
          <w:p w14:paraId="7254C076" w14:textId="0847CE12" w:rsidR="00127C9A" w:rsidRDefault="00127C9A" w:rsidP="001C0565">
            <w:pPr>
              <w:pStyle w:val="WWList2"/>
              <w:numPr>
                <w:ilvl w:val="0"/>
                <w:numId w:val="0"/>
              </w:numPr>
              <w:rPr>
                <w:sz w:val="20"/>
                <w:szCs w:val="20"/>
              </w:rPr>
            </w:pPr>
            <w:r>
              <w:rPr>
                <w:sz w:val="20"/>
                <w:szCs w:val="20"/>
              </w:rPr>
              <w:t>-</w:t>
            </w:r>
          </w:p>
        </w:tc>
        <w:tc>
          <w:tcPr>
            <w:tcW w:w="4140" w:type="dxa"/>
          </w:tcPr>
          <w:p w14:paraId="3868725E" w14:textId="534EDF23" w:rsidR="00127C9A" w:rsidRPr="00C108BB" w:rsidRDefault="00507EEC" w:rsidP="001C0565">
            <w:pPr>
              <w:pStyle w:val="WWList2"/>
              <w:numPr>
                <w:ilvl w:val="0"/>
                <w:numId w:val="0"/>
              </w:numPr>
              <w:ind w:left="-40"/>
              <w:rPr>
                <w:sz w:val="20"/>
                <w:szCs w:val="20"/>
              </w:rPr>
            </w:pPr>
            <w:r w:rsidRPr="00507EEC">
              <w:rPr>
                <w:sz w:val="20"/>
                <w:szCs w:val="20"/>
              </w:rPr>
              <w:t>the amount payable on termination of this Agreement in terms of Part VII</w:t>
            </w:r>
          </w:p>
        </w:tc>
      </w:tr>
      <w:tr w:rsidR="00127C9A" w:rsidRPr="007E3F90" w14:paraId="7B3F0ADE" w14:textId="77777777" w:rsidTr="008366B8">
        <w:trPr>
          <w:trHeight w:val="1107"/>
        </w:trPr>
        <w:tc>
          <w:tcPr>
            <w:tcW w:w="1116" w:type="dxa"/>
          </w:tcPr>
          <w:p w14:paraId="763EAC8D" w14:textId="77777777" w:rsidR="00127C9A" w:rsidRDefault="00127C9A" w:rsidP="00555FD7">
            <w:pPr>
              <w:pStyle w:val="WWList2"/>
              <w:numPr>
                <w:ilvl w:val="2"/>
                <w:numId w:val="32"/>
              </w:numPr>
              <w:jc w:val="left"/>
              <w:rPr>
                <w:sz w:val="20"/>
                <w:szCs w:val="20"/>
              </w:rPr>
            </w:pPr>
          </w:p>
        </w:tc>
        <w:tc>
          <w:tcPr>
            <w:tcW w:w="2250" w:type="dxa"/>
          </w:tcPr>
          <w:p w14:paraId="5D6E9555" w14:textId="2DB29FA0" w:rsidR="00127C9A" w:rsidRDefault="00127C9A" w:rsidP="001C0565">
            <w:pPr>
              <w:pStyle w:val="WWList3"/>
              <w:numPr>
                <w:ilvl w:val="0"/>
                <w:numId w:val="0"/>
              </w:numPr>
              <w:spacing w:after="0"/>
              <w:jc w:val="left"/>
              <w:rPr>
                <w:sz w:val="20"/>
                <w:szCs w:val="20"/>
                <w:lang w:val="en-US"/>
              </w:rPr>
            </w:pPr>
            <w:r>
              <w:rPr>
                <w:sz w:val="20"/>
                <w:szCs w:val="20"/>
                <w:lang w:val="en-US"/>
              </w:rPr>
              <w:t>“Termination Date”</w:t>
            </w:r>
          </w:p>
        </w:tc>
        <w:tc>
          <w:tcPr>
            <w:tcW w:w="360" w:type="dxa"/>
          </w:tcPr>
          <w:p w14:paraId="7663BE4F" w14:textId="605BCA27" w:rsidR="00127C9A" w:rsidRDefault="00127C9A" w:rsidP="001C0565">
            <w:pPr>
              <w:pStyle w:val="WWList2"/>
              <w:numPr>
                <w:ilvl w:val="0"/>
                <w:numId w:val="0"/>
              </w:numPr>
              <w:rPr>
                <w:sz w:val="20"/>
                <w:szCs w:val="20"/>
              </w:rPr>
            </w:pPr>
            <w:r>
              <w:rPr>
                <w:sz w:val="20"/>
                <w:szCs w:val="20"/>
              </w:rPr>
              <w:t>-</w:t>
            </w:r>
          </w:p>
        </w:tc>
        <w:tc>
          <w:tcPr>
            <w:tcW w:w="4140" w:type="dxa"/>
          </w:tcPr>
          <w:p w14:paraId="6B88D422" w14:textId="5DFADA77" w:rsidR="00127C9A" w:rsidRPr="00C108BB" w:rsidRDefault="00507EEC" w:rsidP="001C0565">
            <w:pPr>
              <w:pStyle w:val="WWList2"/>
              <w:numPr>
                <w:ilvl w:val="0"/>
                <w:numId w:val="0"/>
              </w:numPr>
              <w:rPr>
                <w:sz w:val="20"/>
                <w:szCs w:val="20"/>
              </w:rPr>
            </w:pPr>
            <w:r w:rsidRPr="00507EEC">
              <w:rPr>
                <w:sz w:val="20"/>
                <w:szCs w:val="20"/>
              </w:rPr>
              <w:t>any dates on which this Agreement is terminated in accordance with its terms, other than by way of effluxion of time</w:t>
            </w:r>
          </w:p>
        </w:tc>
      </w:tr>
      <w:tr w:rsidR="00127C9A" w:rsidRPr="007E3F90" w14:paraId="74833FCF" w14:textId="77777777" w:rsidTr="008366B8">
        <w:trPr>
          <w:trHeight w:val="1107"/>
        </w:trPr>
        <w:tc>
          <w:tcPr>
            <w:tcW w:w="1116" w:type="dxa"/>
          </w:tcPr>
          <w:p w14:paraId="4660B024" w14:textId="77777777" w:rsidR="00127C9A" w:rsidRDefault="00127C9A" w:rsidP="00555FD7">
            <w:pPr>
              <w:pStyle w:val="WWList2"/>
              <w:numPr>
                <w:ilvl w:val="2"/>
                <w:numId w:val="32"/>
              </w:numPr>
              <w:jc w:val="left"/>
              <w:rPr>
                <w:sz w:val="20"/>
                <w:szCs w:val="20"/>
              </w:rPr>
            </w:pPr>
          </w:p>
        </w:tc>
        <w:tc>
          <w:tcPr>
            <w:tcW w:w="2250" w:type="dxa"/>
          </w:tcPr>
          <w:p w14:paraId="06522F85" w14:textId="38A27CAA" w:rsidR="00127C9A" w:rsidRDefault="00127C9A" w:rsidP="001C0565">
            <w:pPr>
              <w:pStyle w:val="WWList3"/>
              <w:numPr>
                <w:ilvl w:val="0"/>
                <w:numId w:val="0"/>
              </w:numPr>
              <w:spacing w:after="0"/>
              <w:jc w:val="left"/>
              <w:rPr>
                <w:sz w:val="20"/>
                <w:szCs w:val="20"/>
                <w:lang w:val="en-US"/>
              </w:rPr>
            </w:pPr>
            <w:r>
              <w:rPr>
                <w:sz w:val="20"/>
                <w:szCs w:val="20"/>
                <w:lang w:val="en-US"/>
              </w:rPr>
              <w:t>“Third Party Access”</w:t>
            </w:r>
          </w:p>
        </w:tc>
        <w:tc>
          <w:tcPr>
            <w:tcW w:w="360" w:type="dxa"/>
          </w:tcPr>
          <w:p w14:paraId="19F5BE03" w14:textId="7933F92E" w:rsidR="00127C9A" w:rsidRDefault="00127C9A" w:rsidP="001C0565">
            <w:pPr>
              <w:pStyle w:val="WWList2"/>
              <w:numPr>
                <w:ilvl w:val="0"/>
                <w:numId w:val="0"/>
              </w:numPr>
              <w:rPr>
                <w:sz w:val="20"/>
                <w:szCs w:val="20"/>
              </w:rPr>
            </w:pPr>
            <w:r>
              <w:rPr>
                <w:sz w:val="20"/>
                <w:szCs w:val="20"/>
              </w:rPr>
              <w:t>-</w:t>
            </w:r>
          </w:p>
        </w:tc>
        <w:tc>
          <w:tcPr>
            <w:tcW w:w="4140" w:type="dxa"/>
          </w:tcPr>
          <w:p w14:paraId="112BBB24" w14:textId="77777777" w:rsidR="00145FB7" w:rsidRDefault="00145FB7" w:rsidP="001C0565">
            <w:pPr>
              <w:pStyle w:val="WWList2"/>
              <w:numPr>
                <w:ilvl w:val="0"/>
                <w:numId w:val="0"/>
              </w:numPr>
              <w:rPr>
                <w:sz w:val="20"/>
                <w:szCs w:val="20"/>
              </w:rPr>
            </w:pPr>
            <w:r w:rsidRPr="00145FB7">
              <w:rPr>
                <w:sz w:val="20"/>
                <w:szCs w:val="20"/>
              </w:rPr>
              <w:t>the granting of access to the uncommitted capacity in the LNG Terminal to parties other than the Project Company on a:</w:t>
            </w:r>
          </w:p>
          <w:p w14:paraId="28A11EDD" w14:textId="7869FD76" w:rsidR="00145FB7" w:rsidRDefault="00145FB7" w:rsidP="00555FD7">
            <w:pPr>
              <w:pStyle w:val="WWList2"/>
              <w:numPr>
                <w:ilvl w:val="0"/>
                <w:numId w:val="26"/>
              </w:numPr>
              <w:rPr>
                <w:sz w:val="20"/>
                <w:szCs w:val="20"/>
              </w:rPr>
            </w:pPr>
            <w:r w:rsidRPr="00145FB7">
              <w:rPr>
                <w:sz w:val="20"/>
                <w:szCs w:val="20"/>
              </w:rPr>
              <w:lastRenderedPageBreak/>
              <w:t xml:space="preserve">commercial basis; and </w:t>
            </w:r>
          </w:p>
          <w:p w14:paraId="4829D488" w14:textId="4252039D" w:rsidR="00145FB7" w:rsidRDefault="00145FB7" w:rsidP="00555FD7">
            <w:pPr>
              <w:pStyle w:val="WWList2"/>
              <w:numPr>
                <w:ilvl w:val="0"/>
                <w:numId w:val="26"/>
              </w:numPr>
              <w:rPr>
                <w:sz w:val="20"/>
                <w:szCs w:val="20"/>
              </w:rPr>
            </w:pPr>
            <w:r w:rsidRPr="00145FB7">
              <w:rPr>
                <w:sz w:val="20"/>
                <w:szCs w:val="20"/>
              </w:rPr>
              <w:t>transparent, non-discriminatory and an arms-length basis in line with applicable law; and</w:t>
            </w:r>
          </w:p>
          <w:p w14:paraId="03873184" w14:textId="06CE6656" w:rsidR="00127C9A" w:rsidRPr="00145FB7" w:rsidRDefault="00145FB7" w:rsidP="00555FD7">
            <w:pPr>
              <w:pStyle w:val="WWList2"/>
              <w:numPr>
                <w:ilvl w:val="0"/>
                <w:numId w:val="26"/>
              </w:numPr>
              <w:rPr>
                <w:sz w:val="20"/>
                <w:szCs w:val="20"/>
              </w:rPr>
            </w:pPr>
            <w:r w:rsidRPr="00145FB7">
              <w:rPr>
                <w:sz w:val="20"/>
                <w:szCs w:val="20"/>
              </w:rPr>
              <w:t xml:space="preserve">in accordance with the provisions of the </w:t>
            </w:r>
            <w:r>
              <w:rPr>
                <w:sz w:val="20"/>
                <w:szCs w:val="20"/>
              </w:rPr>
              <w:t>Gas</w:t>
            </w:r>
            <w:r w:rsidRPr="00145FB7">
              <w:rPr>
                <w:sz w:val="20"/>
                <w:szCs w:val="20"/>
              </w:rPr>
              <w:t xml:space="preserve"> Act and any Directives and or Rules as may be issued by NERSA</w:t>
            </w:r>
          </w:p>
        </w:tc>
      </w:tr>
      <w:tr w:rsidR="00127C9A" w:rsidRPr="007E3F90" w14:paraId="2D4E619D" w14:textId="77777777" w:rsidTr="00555FD7">
        <w:trPr>
          <w:trHeight w:val="630"/>
        </w:trPr>
        <w:tc>
          <w:tcPr>
            <w:tcW w:w="1116" w:type="dxa"/>
          </w:tcPr>
          <w:p w14:paraId="1BBD2387" w14:textId="77777777" w:rsidR="00127C9A" w:rsidRDefault="00127C9A" w:rsidP="00555FD7">
            <w:pPr>
              <w:pStyle w:val="WWList2"/>
              <w:numPr>
                <w:ilvl w:val="2"/>
                <w:numId w:val="32"/>
              </w:numPr>
              <w:jc w:val="left"/>
              <w:rPr>
                <w:sz w:val="20"/>
                <w:szCs w:val="20"/>
              </w:rPr>
            </w:pPr>
          </w:p>
        </w:tc>
        <w:tc>
          <w:tcPr>
            <w:tcW w:w="2250" w:type="dxa"/>
          </w:tcPr>
          <w:p w14:paraId="4208A080" w14:textId="4C9560CC" w:rsidR="00127C9A" w:rsidRDefault="00127C9A" w:rsidP="001C0565">
            <w:pPr>
              <w:pStyle w:val="WWList3"/>
              <w:numPr>
                <w:ilvl w:val="0"/>
                <w:numId w:val="0"/>
              </w:numPr>
              <w:spacing w:after="0"/>
              <w:jc w:val="left"/>
              <w:rPr>
                <w:sz w:val="20"/>
                <w:szCs w:val="20"/>
                <w:lang w:val="en-US"/>
              </w:rPr>
            </w:pPr>
            <w:r>
              <w:rPr>
                <w:sz w:val="20"/>
                <w:szCs w:val="20"/>
                <w:lang w:val="en-US"/>
              </w:rPr>
              <w:t>“TNPA”</w:t>
            </w:r>
          </w:p>
        </w:tc>
        <w:tc>
          <w:tcPr>
            <w:tcW w:w="360" w:type="dxa"/>
          </w:tcPr>
          <w:p w14:paraId="600219A7" w14:textId="59EB520C" w:rsidR="00127C9A" w:rsidRDefault="00127C9A" w:rsidP="001C0565">
            <w:pPr>
              <w:pStyle w:val="WWList2"/>
              <w:numPr>
                <w:ilvl w:val="0"/>
                <w:numId w:val="0"/>
              </w:numPr>
              <w:rPr>
                <w:sz w:val="20"/>
                <w:szCs w:val="20"/>
              </w:rPr>
            </w:pPr>
            <w:r>
              <w:rPr>
                <w:sz w:val="20"/>
                <w:szCs w:val="20"/>
              </w:rPr>
              <w:t>-</w:t>
            </w:r>
          </w:p>
        </w:tc>
        <w:tc>
          <w:tcPr>
            <w:tcW w:w="4140" w:type="dxa"/>
          </w:tcPr>
          <w:p w14:paraId="4B9EFCA0" w14:textId="1407EFD3" w:rsidR="00127C9A" w:rsidRPr="00C108BB" w:rsidRDefault="00145FB7" w:rsidP="001C0565">
            <w:pPr>
              <w:pStyle w:val="WWList2"/>
              <w:numPr>
                <w:ilvl w:val="0"/>
                <w:numId w:val="0"/>
              </w:numPr>
              <w:ind w:left="1134" w:hanging="1134"/>
              <w:rPr>
                <w:sz w:val="20"/>
                <w:szCs w:val="20"/>
              </w:rPr>
            </w:pPr>
            <w:r>
              <w:rPr>
                <w:sz w:val="20"/>
                <w:szCs w:val="20"/>
              </w:rPr>
              <w:t xml:space="preserve">Transnet National Ports Authority </w:t>
            </w:r>
          </w:p>
        </w:tc>
      </w:tr>
      <w:tr w:rsidR="00145FB7" w:rsidRPr="007E3F90" w14:paraId="549AA79E" w14:textId="77777777" w:rsidTr="008366B8">
        <w:trPr>
          <w:trHeight w:val="1107"/>
        </w:trPr>
        <w:tc>
          <w:tcPr>
            <w:tcW w:w="1116" w:type="dxa"/>
          </w:tcPr>
          <w:p w14:paraId="40E3B71D" w14:textId="77777777" w:rsidR="00145FB7" w:rsidRDefault="00145FB7" w:rsidP="00555FD7">
            <w:pPr>
              <w:pStyle w:val="WWList2"/>
              <w:numPr>
                <w:ilvl w:val="2"/>
                <w:numId w:val="32"/>
              </w:numPr>
              <w:jc w:val="left"/>
              <w:rPr>
                <w:sz w:val="20"/>
                <w:szCs w:val="20"/>
              </w:rPr>
            </w:pPr>
          </w:p>
        </w:tc>
        <w:tc>
          <w:tcPr>
            <w:tcW w:w="2250" w:type="dxa"/>
          </w:tcPr>
          <w:p w14:paraId="7AF49F0F" w14:textId="52DDFDC9" w:rsidR="00145FB7" w:rsidRDefault="00145FB7" w:rsidP="001C0565">
            <w:pPr>
              <w:pStyle w:val="WWList3"/>
              <w:numPr>
                <w:ilvl w:val="0"/>
                <w:numId w:val="0"/>
              </w:numPr>
              <w:spacing w:after="0"/>
              <w:jc w:val="left"/>
              <w:rPr>
                <w:sz w:val="20"/>
                <w:szCs w:val="20"/>
                <w:lang w:val="en-US"/>
              </w:rPr>
            </w:pPr>
            <w:r>
              <w:rPr>
                <w:sz w:val="20"/>
                <w:szCs w:val="20"/>
                <w:lang w:val="en-US"/>
              </w:rPr>
              <w:t>“Unforeseeable Conduct”</w:t>
            </w:r>
          </w:p>
        </w:tc>
        <w:tc>
          <w:tcPr>
            <w:tcW w:w="360" w:type="dxa"/>
          </w:tcPr>
          <w:p w14:paraId="15870640" w14:textId="220A0A87" w:rsidR="00145FB7" w:rsidRDefault="00145FB7" w:rsidP="001C0565">
            <w:pPr>
              <w:pStyle w:val="WWList2"/>
              <w:numPr>
                <w:ilvl w:val="0"/>
                <w:numId w:val="0"/>
              </w:numPr>
              <w:rPr>
                <w:sz w:val="20"/>
                <w:szCs w:val="20"/>
              </w:rPr>
            </w:pPr>
            <w:r>
              <w:rPr>
                <w:sz w:val="20"/>
                <w:szCs w:val="20"/>
              </w:rPr>
              <w:t>-</w:t>
            </w:r>
          </w:p>
        </w:tc>
        <w:tc>
          <w:tcPr>
            <w:tcW w:w="4140" w:type="dxa"/>
          </w:tcPr>
          <w:p w14:paraId="64D45D03" w14:textId="77777777" w:rsidR="00145FB7" w:rsidRPr="00145FB7" w:rsidRDefault="00145FB7" w:rsidP="001C0565">
            <w:pPr>
              <w:pStyle w:val="WWList2"/>
              <w:ind w:left="140"/>
              <w:rPr>
                <w:sz w:val="20"/>
                <w:szCs w:val="20"/>
              </w:rPr>
            </w:pPr>
            <w:r w:rsidRPr="00145FB7">
              <w:rPr>
                <w:sz w:val="20"/>
                <w:szCs w:val="20"/>
              </w:rPr>
              <w:t>such conduct shall occur if, after the Signature Date, the TNPA or any Responsible Authority takes any action (including the introduction, application, or change of any law, regulation, by-law or order having the force of law) or fails to carry out its obligations as prescribed by law:</w:t>
            </w:r>
          </w:p>
          <w:p w14:paraId="42012DAE" w14:textId="66ECA5DD" w:rsidR="00145FB7" w:rsidRDefault="00145FB7" w:rsidP="00555FD7">
            <w:pPr>
              <w:pStyle w:val="WWList2"/>
              <w:numPr>
                <w:ilvl w:val="0"/>
                <w:numId w:val="27"/>
              </w:numPr>
              <w:rPr>
                <w:sz w:val="20"/>
                <w:szCs w:val="20"/>
              </w:rPr>
            </w:pPr>
            <w:r w:rsidRPr="00145FB7">
              <w:rPr>
                <w:sz w:val="20"/>
                <w:szCs w:val="20"/>
              </w:rPr>
              <w:t>the principal effect of which is directly borne by:</w:t>
            </w:r>
          </w:p>
          <w:p w14:paraId="42425423" w14:textId="764E6852" w:rsidR="00145FB7" w:rsidRDefault="00145FB7" w:rsidP="00555FD7">
            <w:pPr>
              <w:pStyle w:val="WWList2"/>
              <w:numPr>
                <w:ilvl w:val="0"/>
                <w:numId w:val="28"/>
              </w:numPr>
              <w:rPr>
                <w:sz w:val="20"/>
                <w:szCs w:val="20"/>
              </w:rPr>
            </w:pPr>
            <w:r w:rsidRPr="00145FB7">
              <w:rPr>
                <w:sz w:val="20"/>
                <w:szCs w:val="20"/>
              </w:rPr>
              <w:t>the Project and not other similar transactions;</w:t>
            </w:r>
          </w:p>
          <w:p w14:paraId="05A29A16" w14:textId="3E2F0FD4" w:rsidR="00145FB7" w:rsidRDefault="00145FB7" w:rsidP="00555FD7">
            <w:pPr>
              <w:pStyle w:val="WWList2"/>
              <w:numPr>
                <w:ilvl w:val="0"/>
                <w:numId w:val="28"/>
              </w:numPr>
              <w:rPr>
                <w:sz w:val="20"/>
                <w:szCs w:val="20"/>
              </w:rPr>
            </w:pPr>
            <w:r w:rsidRPr="00145FB7">
              <w:rPr>
                <w:sz w:val="20"/>
                <w:szCs w:val="20"/>
              </w:rPr>
              <w:t>the Terminal Operator and not other persons; or</w:t>
            </w:r>
          </w:p>
          <w:p w14:paraId="49FDE986" w14:textId="0AFE8D87" w:rsidR="00145FB7" w:rsidRDefault="00145FB7" w:rsidP="00555FD7">
            <w:pPr>
              <w:pStyle w:val="WWList2"/>
              <w:numPr>
                <w:ilvl w:val="0"/>
                <w:numId w:val="28"/>
              </w:numPr>
              <w:rPr>
                <w:sz w:val="20"/>
                <w:szCs w:val="20"/>
              </w:rPr>
            </w:pPr>
            <w:r w:rsidRPr="00145FB7">
              <w:rPr>
                <w:sz w:val="20"/>
                <w:szCs w:val="20"/>
              </w:rPr>
              <w:t>parties undertaking port terminal operations and not other persons;</w:t>
            </w:r>
          </w:p>
          <w:p w14:paraId="2CF4A7FA" w14:textId="526D4CAE" w:rsidR="00145FB7" w:rsidRDefault="00145FB7" w:rsidP="001C0565">
            <w:pPr>
              <w:pStyle w:val="WWList2"/>
              <w:ind w:left="410" w:hanging="1224"/>
              <w:rPr>
                <w:sz w:val="20"/>
                <w:szCs w:val="20"/>
              </w:rPr>
            </w:pPr>
            <w:r>
              <w:rPr>
                <w:sz w:val="20"/>
                <w:szCs w:val="20"/>
              </w:rPr>
              <w:t xml:space="preserve">(b) </w:t>
            </w:r>
            <w:r w:rsidRPr="00145FB7">
              <w:rPr>
                <w:sz w:val="20"/>
                <w:szCs w:val="20"/>
              </w:rPr>
              <w:t>in respect of which the Terminal Operator is not entitled to any other relief pursuant to any other provisions of this Agreement;</w:t>
            </w:r>
          </w:p>
          <w:p w14:paraId="180429C4" w14:textId="77777777" w:rsidR="00145FB7" w:rsidRDefault="00145FB7" w:rsidP="001C0565">
            <w:pPr>
              <w:pStyle w:val="WWList2"/>
              <w:ind w:left="410" w:hanging="1224"/>
              <w:rPr>
                <w:sz w:val="20"/>
                <w:szCs w:val="20"/>
              </w:rPr>
            </w:pPr>
            <w:r>
              <w:rPr>
                <w:sz w:val="20"/>
                <w:szCs w:val="20"/>
              </w:rPr>
              <w:lastRenderedPageBreak/>
              <w:t xml:space="preserve">(c) </w:t>
            </w:r>
            <w:r w:rsidRPr="00145FB7">
              <w:rPr>
                <w:sz w:val="20"/>
                <w:szCs w:val="20"/>
              </w:rPr>
              <w:t>which was not foreseen by the Terminal Operator on or before the Signature Date; and</w:t>
            </w:r>
          </w:p>
          <w:p w14:paraId="1D668807" w14:textId="350AACC4" w:rsidR="00145FB7" w:rsidRPr="00145FB7" w:rsidRDefault="00145FB7" w:rsidP="001C0565">
            <w:pPr>
              <w:pStyle w:val="WWList2"/>
              <w:ind w:left="410" w:hanging="1224"/>
              <w:rPr>
                <w:sz w:val="20"/>
                <w:szCs w:val="20"/>
              </w:rPr>
            </w:pPr>
            <w:r w:rsidRPr="00145FB7">
              <w:rPr>
                <w:sz w:val="20"/>
                <w:szCs w:val="20"/>
              </w:rPr>
              <w:t>(d) which could not reasonably have been foreseen by any person in the position of the Terminal Operator on or before the Signature Date</w:t>
            </w:r>
            <w:r w:rsidR="00785D01">
              <w:rPr>
                <w:sz w:val="20"/>
                <w:szCs w:val="20"/>
              </w:rPr>
              <w:t>;</w:t>
            </w:r>
          </w:p>
          <w:p w14:paraId="21348C8E" w14:textId="4DA34E50" w:rsidR="00145FB7" w:rsidRPr="00785D01" w:rsidRDefault="00145FB7" w:rsidP="001C0565">
            <w:pPr>
              <w:pStyle w:val="WWList2"/>
              <w:ind w:left="140"/>
              <w:rPr>
                <w:sz w:val="20"/>
                <w:szCs w:val="20"/>
              </w:rPr>
            </w:pPr>
            <w:r w:rsidRPr="00785D01">
              <w:rPr>
                <w:sz w:val="20"/>
                <w:szCs w:val="20"/>
              </w:rPr>
              <w:t>provided that:</w:t>
            </w:r>
          </w:p>
          <w:p w14:paraId="7800ED16" w14:textId="16FB2B7D" w:rsidR="00145FB7" w:rsidRDefault="00785D01" w:rsidP="001C0565">
            <w:pPr>
              <w:pStyle w:val="WWList2"/>
              <w:ind w:left="410"/>
              <w:rPr>
                <w:sz w:val="20"/>
                <w:szCs w:val="20"/>
              </w:rPr>
            </w:pPr>
            <w:r>
              <w:rPr>
                <w:sz w:val="20"/>
                <w:szCs w:val="20"/>
              </w:rPr>
              <w:t xml:space="preserve">(e) </w:t>
            </w:r>
            <w:r w:rsidR="00145FB7" w:rsidRPr="00145FB7">
              <w:rPr>
                <w:sz w:val="20"/>
                <w:szCs w:val="20"/>
              </w:rPr>
              <w:t>Unforeseeable Conduct shall be deemed not to have occurred under circumstances where any action or omission of the TNPA or Responsible Authority is in direct response to any act or omission of the Terminal Operator which is illegal (other than an act or omission rendered illegal by virtue of such conduct of the TNPA or Responsible Authority) or in violation of agreements to which the Terminal Operator is a party;</w:t>
            </w:r>
          </w:p>
          <w:p w14:paraId="56946C76" w14:textId="3328BDDD" w:rsidR="00145FB7" w:rsidRDefault="00785D01" w:rsidP="001C0565">
            <w:pPr>
              <w:pStyle w:val="WWList2"/>
              <w:ind w:left="410"/>
              <w:rPr>
                <w:sz w:val="20"/>
                <w:szCs w:val="20"/>
              </w:rPr>
            </w:pPr>
            <w:r>
              <w:rPr>
                <w:sz w:val="20"/>
                <w:szCs w:val="20"/>
              </w:rPr>
              <w:t xml:space="preserve">(f) </w:t>
            </w:r>
            <w:r w:rsidR="00145FB7" w:rsidRPr="00785D01">
              <w:rPr>
                <w:sz w:val="20"/>
                <w:szCs w:val="20"/>
              </w:rPr>
              <w:t>an increase in taxes of general application which does not discriminate against the TNPA or against the TNPA and other parties undertaking similar transactions shall be deemed not to be Unforeseeable Conduct; and</w:t>
            </w:r>
          </w:p>
          <w:p w14:paraId="78078C34" w14:textId="0F73364B" w:rsidR="00145FB7" w:rsidRPr="00785D01" w:rsidRDefault="00785D01" w:rsidP="001C0565">
            <w:pPr>
              <w:pStyle w:val="WWList2"/>
              <w:ind w:left="410" w:hanging="1494"/>
              <w:rPr>
                <w:sz w:val="20"/>
                <w:szCs w:val="20"/>
              </w:rPr>
            </w:pPr>
            <w:r>
              <w:rPr>
                <w:sz w:val="20"/>
                <w:szCs w:val="20"/>
              </w:rPr>
              <w:t xml:space="preserve">(g) </w:t>
            </w:r>
            <w:r w:rsidR="00145FB7" w:rsidRPr="00785D01">
              <w:rPr>
                <w:sz w:val="20"/>
                <w:szCs w:val="20"/>
              </w:rPr>
              <w:t>Unforeseeable Conduct shall be deemed not to have occurred if such conduct by the TNPA or any Responsible Authority is required as a result of an event of Force Majeure and is reasonably proportionate thereto;</w:t>
            </w:r>
          </w:p>
        </w:tc>
      </w:tr>
      <w:tr w:rsidR="00145FB7" w:rsidRPr="007E3F90" w14:paraId="671CF711" w14:textId="77777777" w:rsidTr="008366B8">
        <w:trPr>
          <w:trHeight w:val="1107"/>
        </w:trPr>
        <w:tc>
          <w:tcPr>
            <w:tcW w:w="1116" w:type="dxa"/>
          </w:tcPr>
          <w:p w14:paraId="5EC30B06" w14:textId="77777777" w:rsidR="00145FB7" w:rsidRDefault="00145FB7" w:rsidP="00555FD7">
            <w:pPr>
              <w:pStyle w:val="WWList2"/>
              <w:numPr>
                <w:ilvl w:val="2"/>
                <w:numId w:val="32"/>
              </w:numPr>
              <w:jc w:val="left"/>
              <w:rPr>
                <w:sz w:val="20"/>
                <w:szCs w:val="20"/>
              </w:rPr>
            </w:pPr>
          </w:p>
        </w:tc>
        <w:tc>
          <w:tcPr>
            <w:tcW w:w="2250" w:type="dxa"/>
          </w:tcPr>
          <w:p w14:paraId="7B8AD3D8" w14:textId="295DF9FD" w:rsidR="00145FB7" w:rsidRDefault="00145FB7" w:rsidP="001C0565">
            <w:pPr>
              <w:pStyle w:val="WWList3"/>
              <w:numPr>
                <w:ilvl w:val="0"/>
                <w:numId w:val="0"/>
              </w:numPr>
              <w:spacing w:after="0"/>
              <w:jc w:val="left"/>
              <w:rPr>
                <w:sz w:val="20"/>
                <w:szCs w:val="20"/>
                <w:lang w:val="en-US"/>
              </w:rPr>
            </w:pPr>
            <w:r>
              <w:rPr>
                <w:sz w:val="20"/>
                <w:szCs w:val="20"/>
                <w:lang w:val="en-US"/>
              </w:rPr>
              <w:t>“Utilities”</w:t>
            </w:r>
          </w:p>
        </w:tc>
        <w:tc>
          <w:tcPr>
            <w:tcW w:w="360" w:type="dxa"/>
          </w:tcPr>
          <w:p w14:paraId="17EE108A" w14:textId="4D209675" w:rsidR="00145FB7" w:rsidRDefault="00145FB7" w:rsidP="001C0565">
            <w:pPr>
              <w:pStyle w:val="WWList2"/>
              <w:numPr>
                <w:ilvl w:val="0"/>
                <w:numId w:val="0"/>
              </w:numPr>
              <w:rPr>
                <w:sz w:val="20"/>
                <w:szCs w:val="20"/>
              </w:rPr>
            </w:pPr>
            <w:r>
              <w:rPr>
                <w:sz w:val="20"/>
                <w:szCs w:val="20"/>
              </w:rPr>
              <w:t>-</w:t>
            </w:r>
          </w:p>
        </w:tc>
        <w:tc>
          <w:tcPr>
            <w:tcW w:w="4140" w:type="dxa"/>
          </w:tcPr>
          <w:p w14:paraId="22FD3668" w14:textId="4ABBD2EE" w:rsidR="00145FB7" w:rsidRPr="00C108BB" w:rsidRDefault="00785D01" w:rsidP="001C0565">
            <w:pPr>
              <w:pStyle w:val="WWList2"/>
              <w:numPr>
                <w:ilvl w:val="0"/>
                <w:numId w:val="0"/>
              </w:numPr>
              <w:rPr>
                <w:sz w:val="20"/>
                <w:szCs w:val="20"/>
              </w:rPr>
            </w:pPr>
            <w:r w:rsidRPr="00785D01">
              <w:rPr>
                <w:sz w:val="20"/>
                <w:szCs w:val="20"/>
              </w:rPr>
              <w:t xml:space="preserve">all facilities serving the public and Port Users such as water, electricity, sewage, gas and </w:t>
            </w:r>
            <w:r w:rsidRPr="00785D01">
              <w:rPr>
                <w:sz w:val="20"/>
                <w:szCs w:val="20"/>
              </w:rPr>
              <w:lastRenderedPageBreak/>
              <w:t>telecommunications and where appropriate includes the relevant provider thereof</w:t>
            </w:r>
          </w:p>
        </w:tc>
      </w:tr>
    </w:tbl>
    <w:p w14:paraId="235FF477" w14:textId="77777777" w:rsidR="00785D01" w:rsidRDefault="00785D01" w:rsidP="001C0565">
      <w:pPr>
        <w:pStyle w:val="WWList2"/>
        <w:keepNext/>
        <w:numPr>
          <w:ilvl w:val="0"/>
          <w:numId w:val="0"/>
        </w:numPr>
        <w:rPr>
          <w:b/>
          <w:sz w:val="20"/>
          <w:szCs w:val="20"/>
        </w:rPr>
      </w:pPr>
    </w:p>
    <w:p w14:paraId="5B660677" w14:textId="3616CA69" w:rsidR="005F068B" w:rsidRPr="007E3F90" w:rsidRDefault="005F068B" w:rsidP="00555FD7">
      <w:pPr>
        <w:pStyle w:val="WWList2"/>
        <w:keepNext/>
        <w:numPr>
          <w:ilvl w:val="1"/>
          <w:numId w:val="30"/>
        </w:numPr>
        <w:rPr>
          <w:b/>
          <w:sz w:val="20"/>
          <w:szCs w:val="20"/>
        </w:rPr>
      </w:pPr>
      <w:r w:rsidRPr="007E3F90">
        <w:rPr>
          <w:b/>
          <w:sz w:val="20"/>
          <w:szCs w:val="20"/>
        </w:rPr>
        <w:t>Interpretation</w:t>
      </w:r>
    </w:p>
    <w:p w14:paraId="5B660678" w14:textId="77777777" w:rsidR="00CB5150" w:rsidRPr="007E3F90" w:rsidRDefault="00CB5150" w:rsidP="00555FD7">
      <w:pPr>
        <w:pStyle w:val="WWList3"/>
        <w:numPr>
          <w:ilvl w:val="2"/>
          <w:numId w:val="30"/>
        </w:numPr>
        <w:tabs>
          <w:tab w:val="clear" w:pos="3969"/>
          <w:tab w:val="left" w:pos="1530"/>
        </w:tabs>
        <w:ind w:hanging="1080"/>
        <w:rPr>
          <w:sz w:val="20"/>
          <w:szCs w:val="20"/>
        </w:rPr>
      </w:pPr>
      <w:r w:rsidRPr="007E3F90">
        <w:rPr>
          <w:sz w:val="20"/>
          <w:szCs w:val="20"/>
        </w:rPr>
        <w:t>In this Agreement, unless inconsistent with the context, words referring to:</w:t>
      </w:r>
    </w:p>
    <w:p w14:paraId="5B660679" w14:textId="77777777" w:rsidR="00CB5150" w:rsidRPr="007E3F90" w:rsidRDefault="00CB5150" w:rsidP="00555FD7">
      <w:pPr>
        <w:pStyle w:val="WWList4"/>
        <w:numPr>
          <w:ilvl w:val="3"/>
          <w:numId w:val="30"/>
        </w:numPr>
        <w:tabs>
          <w:tab w:val="left" w:pos="1530"/>
          <w:tab w:val="left" w:pos="4536"/>
        </w:tabs>
        <w:ind w:left="2268" w:hanging="738"/>
        <w:rPr>
          <w:sz w:val="20"/>
          <w:szCs w:val="20"/>
        </w:rPr>
      </w:pPr>
      <w:r w:rsidRPr="007E3F90">
        <w:rPr>
          <w:sz w:val="20"/>
          <w:szCs w:val="20"/>
        </w:rPr>
        <w:t>one gender include a reference to the other genders;</w:t>
      </w:r>
    </w:p>
    <w:p w14:paraId="5B66067A" w14:textId="77777777" w:rsidR="00CB5150" w:rsidRPr="007E3F90" w:rsidRDefault="00CB5150" w:rsidP="00555FD7">
      <w:pPr>
        <w:pStyle w:val="WWList4"/>
        <w:numPr>
          <w:ilvl w:val="3"/>
          <w:numId w:val="30"/>
        </w:numPr>
        <w:tabs>
          <w:tab w:val="left" w:pos="1530"/>
          <w:tab w:val="left" w:pos="4536"/>
        </w:tabs>
        <w:ind w:left="2268" w:hanging="738"/>
        <w:rPr>
          <w:sz w:val="20"/>
          <w:szCs w:val="20"/>
        </w:rPr>
      </w:pPr>
      <w:r w:rsidRPr="007E3F90">
        <w:rPr>
          <w:sz w:val="20"/>
          <w:szCs w:val="20"/>
        </w:rPr>
        <w:t>the singular includes the plural and vice versa;</w:t>
      </w:r>
    </w:p>
    <w:p w14:paraId="5B66067B" w14:textId="77777777" w:rsidR="00CB5150" w:rsidRPr="007E3F90" w:rsidRDefault="00CB5150" w:rsidP="00555FD7">
      <w:pPr>
        <w:pStyle w:val="WWList4"/>
        <w:numPr>
          <w:ilvl w:val="3"/>
          <w:numId w:val="30"/>
        </w:numPr>
        <w:tabs>
          <w:tab w:val="left" w:pos="1530"/>
          <w:tab w:val="left" w:pos="4536"/>
        </w:tabs>
        <w:ind w:left="2268" w:hanging="738"/>
        <w:rPr>
          <w:sz w:val="20"/>
          <w:szCs w:val="20"/>
        </w:rPr>
      </w:pPr>
      <w:r w:rsidRPr="007E3F90">
        <w:rPr>
          <w:sz w:val="20"/>
          <w:szCs w:val="20"/>
        </w:rPr>
        <w:t>natural persons include juristic persons and vice versa</w:t>
      </w:r>
      <w:r w:rsidR="007D7DF5" w:rsidRPr="007E3F90">
        <w:rPr>
          <w:sz w:val="20"/>
          <w:szCs w:val="20"/>
        </w:rPr>
        <w:t>, and "</w:t>
      </w:r>
      <w:r w:rsidR="007D7DF5" w:rsidRPr="007E3F90">
        <w:rPr>
          <w:b/>
          <w:sz w:val="20"/>
          <w:szCs w:val="20"/>
        </w:rPr>
        <w:t>person</w:t>
      </w:r>
      <w:r w:rsidR="007D7DF5" w:rsidRPr="007E3F90">
        <w:rPr>
          <w:sz w:val="20"/>
          <w:szCs w:val="20"/>
        </w:rPr>
        <w:t>" includes a corporation, company, firm, government, state or agency of a state or any association or partnership (whether or not having separate legal personality) of any of the foregoing that is recognised by Law as the subject of rights and duties, and references to a "person" (or to a word incorporating a person) shall be construed so as to include that person's successors in title and assigns or transferees</w:t>
      </w:r>
      <w:r w:rsidRPr="007E3F90">
        <w:rPr>
          <w:sz w:val="20"/>
          <w:szCs w:val="20"/>
        </w:rPr>
        <w:t>.</w:t>
      </w:r>
    </w:p>
    <w:p w14:paraId="5B66067C" w14:textId="77777777" w:rsidR="00CB5150" w:rsidRPr="007E3F90" w:rsidRDefault="00B8544B" w:rsidP="00555FD7">
      <w:pPr>
        <w:pStyle w:val="WWList3"/>
        <w:numPr>
          <w:ilvl w:val="2"/>
          <w:numId w:val="30"/>
        </w:numPr>
        <w:tabs>
          <w:tab w:val="clear" w:pos="3969"/>
          <w:tab w:val="left" w:pos="1530"/>
        </w:tabs>
        <w:ind w:left="1530" w:hanging="810"/>
        <w:rPr>
          <w:sz w:val="20"/>
          <w:szCs w:val="20"/>
        </w:rPr>
      </w:pPr>
      <w:r w:rsidRPr="007E3F90">
        <w:rPr>
          <w:sz w:val="20"/>
          <w:szCs w:val="20"/>
        </w:rPr>
        <w:t>When a number of days i</w:t>
      </w:r>
      <w:r w:rsidR="00CB5150" w:rsidRPr="007E3F90">
        <w:rPr>
          <w:sz w:val="20"/>
          <w:szCs w:val="20"/>
        </w:rPr>
        <w:t>s prescribed in this Agreement, such number shall be calculated including the first and excluding the last day, unless the last day falls on a day that is not a Business Day, in which case, the last day shall be the first succeeding day which is a Business Day.</w:t>
      </w:r>
      <w:r w:rsidR="007D7DF5" w:rsidRPr="007E3F90">
        <w:rPr>
          <w:sz w:val="20"/>
          <w:szCs w:val="20"/>
        </w:rPr>
        <w:t xml:space="preserve">  In computation of periods of time from a specified day to a later specified day, "</w:t>
      </w:r>
      <w:r w:rsidR="007D7DF5" w:rsidRPr="007E3F90">
        <w:rPr>
          <w:b/>
          <w:sz w:val="20"/>
          <w:szCs w:val="20"/>
        </w:rPr>
        <w:t>from</w:t>
      </w:r>
      <w:r w:rsidR="007D7DF5" w:rsidRPr="007E3F90">
        <w:rPr>
          <w:sz w:val="20"/>
          <w:szCs w:val="20"/>
        </w:rPr>
        <w:t>" means from and including and "</w:t>
      </w:r>
      <w:r w:rsidR="007D7DF5" w:rsidRPr="007E3F90">
        <w:rPr>
          <w:b/>
          <w:sz w:val="20"/>
          <w:szCs w:val="20"/>
        </w:rPr>
        <w:t>until</w:t>
      </w:r>
      <w:r w:rsidR="007D7DF5" w:rsidRPr="007E3F90">
        <w:rPr>
          <w:sz w:val="20"/>
          <w:szCs w:val="20"/>
        </w:rPr>
        <w:t>" or "</w:t>
      </w:r>
      <w:r w:rsidR="007D7DF5" w:rsidRPr="007E3F90">
        <w:rPr>
          <w:b/>
          <w:sz w:val="20"/>
          <w:szCs w:val="20"/>
        </w:rPr>
        <w:t>to</w:t>
      </w:r>
      <w:r w:rsidR="007D7DF5" w:rsidRPr="007E3F90">
        <w:rPr>
          <w:sz w:val="20"/>
          <w:szCs w:val="20"/>
        </w:rPr>
        <w:t>" means to and including. Unless otherwise specified, all references to any time shall be to the time of day in Johannesburg, South Africa.</w:t>
      </w:r>
    </w:p>
    <w:p w14:paraId="5B66067D" w14:textId="77777777" w:rsidR="007D7DF5" w:rsidRPr="007E3F90" w:rsidRDefault="007D7DF5" w:rsidP="00555FD7">
      <w:pPr>
        <w:pStyle w:val="WWList3"/>
        <w:numPr>
          <w:ilvl w:val="2"/>
          <w:numId w:val="30"/>
        </w:numPr>
        <w:tabs>
          <w:tab w:val="clear" w:pos="3969"/>
          <w:tab w:val="left" w:pos="1530"/>
        </w:tabs>
        <w:ind w:left="1530" w:hanging="810"/>
        <w:rPr>
          <w:sz w:val="20"/>
          <w:szCs w:val="20"/>
        </w:rPr>
      </w:pPr>
      <w:r w:rsidRPr="007E3F90">
        <w:rPr>
          <w:sz w:val="20"/>
          <w:szCs w:val="20"/>
        </w:rPr>
        <w:t>The words "</w:t>
      </w:r>
      <w:r w:rsidRPr="007E3F90">
        <w:rPr>
          <w:b/>
          <w:sz w:val="20"/>
          <w:szCs w:val="20"/>
        </w:rPr>
        <w:t>include</w:t>
      </w:r>
      <w:r w:rsidRPr="007E3F90">
        <w:rPr>
          <w:sz w:val="20"/>
          <w:szCs w:val="20"/>
        </w:rPr>
        <w:t>", "</w:t>
      </w:r>
      <w:r w:rsidRPr="007E3F90">
        <w:rPr>
          <w:b/>
          <w:sz w:val="20"/>
          <w:szCs w:val="20"/>
        </w:rPr>
        <w:t>including</w:t>
      </w:r>
      <w:r w:rsidRPr="007E3F90">
        <w:rPr>
          <w:sz w:val="20"/>
          <w:szCs w:val="20"/>
        </w:rPr>
        <w:t>" and "</w:t>
      </w:r>
      <w:r w:rsidRPr="007E3F90">
        <w:rPr>
          <w:b/>
          <w:sz w:val="20"/>
          <w:szCs w:val="20"/>
        </w:rPr>
        <w:t>in particular</w:t>
      </w:r>
      <w:r w:rsidRPr="007E3F90">
        <w:rPr>
          <w:sz w:val="20"/>
          <w:szCs w:val="20"/>
        </w:rPr>
        <w:t>" shall not be construed as being by way of limitation, illustration or emphasis only and shall not be construed as, nor shall they take effect as, limiting the generality of any preceding words. The words "</w:t>
      </w:r>
      <w:r w:rsidRPr="007E3F90">
        <w:rPr>
          <w:b/>
          <w:sz w:val="20"/>
          <w:szCs w:val="20"/>
        </w:rPr>
        <w:t>other</w:t>
      </w:r>
      <w:r w:rsidRPr="007E3F90">
        <w:rPr>
          <w:sz w:val="20"/>
          <w:szCs w:val="20"/>
        </w:rPr>
        <w:t>" and "</w:t>
      </w:r>
      <w:r w:rsidRPr="007E3F90">
        <w:rPr>
          <w:b/>
          <w:sz w:val="20"/>
          <w:szCs w:val="20"/>
        </w:rPr>
        <w:t>otherwise</w:t>
      </w:r>
      <w:r w:rsidRPr="007E3F90">
        <w:rPr>
          <w:sz w:val="20"/>
          <w:szCs w:val="20"/>
        </w:rPr>
        <w:t>" shall not be construed so as to be limited or defined by any preceding words, where a wider construction is reasonably possible.</w:t>
      </w:r>
    </w:p>
    <w:p w14:paraId="5B66067E" w14:textId="77777777" w:rsidR="007D7DF5" w:rsidRPr="007E3F90" w:rsidRDefault="007D7DF5" w:rsidP="00555FD7">
      <w:pPr>
        <w:pStyle w:val="WWList3"/>
        <w:numPr>
          <w:ilvl w:val="2"/>
          <w:numId w:val="30"/>
        </w:numPr>
        <w:tabs>
          <w:tab w:val="clear" w:pos="3969"/>
          <w:tab w:val="left" w:pos="1530"/>
        </w:tabs>
        <w:ind w:left="1530" w:hanging="810"/>
        <w:rPr>
          <w:sz w:val="20"/>
          <w:szCs w:val="20"/>
        </w:rPr>
      </w:pPr>
      <w:r w:rsidRPr="007E3F90">
        <w:rPr>
          <w:sz w:val="20"/>
          <w:szCs w:val="20"/>
        </w:rPr>
        <w:t>The terms "</w:t>
      </w:r>
      <w:r w:rsidRPr="007E3F90">
        <w:rPr>
          <w:b/>
          <w:sz w:val="20"/>
          <w:szCs w:val="20"/>
        </w:rPr>
        <w:t>hereof</w:t>
      </w:r>
      <w:r w:rsidRPr="007E3F90">
        <w:rPr>
          <w:sz w:val="20"/>
          <w:szCs w:val="20"/>
        </w:rPr>
        <w:t>, "</w:t>
      </w:r>
      <w:r w:rsidRPr="007E3F90">
        <w:rPr>
          <w:b/>
          <w:sz w:val="20"/>
          <w:szCs w:val="20"/>
        </w:rPr>
        <w:t>herein</w:t>
      </w:r>
      <w:r w:rsidRPr="007E3F90">
        <w:rPr>
          <w:sz w:val="20"/>
          <w:szCs w:val="20"/>
        </w:rPr>
        <w:t>", "</w:t>
      </w:r>
      <w:r w:rsidRPr="007E3F90">
        <w:rPr>
          <w:b/>
          <w:sz w:val="20"/>
          <w:szCs w:val="20"/>
        </w:rPr>
        <w:t>hereunder</w:t>
      </w:r>
      <w:r w:rsidRPr="007E3F90">
        <w:rPr>
          <w:sz w:val="20"/>
          <w:szCs w:val="20"/>
        </w:rPr>
        <w:t>" and similar words refer to this entire Agreement and not to any particular clause, paragraph, Part, Schedule or any other subdivision of this Agreement.</w:t>
      </w:r>
    </w:p>
    <w:p w14:paraId="5B66067F" w14:textId="77777777" w:rsidR="00CB5150" w:rsidRPr="007E3F90" w:rsidRDefault="00444427" w:rsidP="00555FD7">
      <w:pPr>
        <w:pStyle w:val="WWList3"/>
        <w:numPr>
          <w:ilvl w:val="2"/>
          <w:numId w:val="30"/>
        </w:numPr>
        <w:tabs>
          <w:tab w:val="clear" w:pos="3969"/>
          <w:tab w:val="left" w:pos="1530"/>
        </w:tabs>
        <w:ind w:left="1530" w:hanging="810"/>
        <w:rPr>
          <w:sz w:val="20"/>
          <w:szCs w:val="20"/>
        </w:rPr>
      </w:pPr>
      <w:r w:rsidRPr="007E3F90">
        <w:rPr>
          <w:sz w:val="20"/>
          <w:szCs w:val="20"/>
        </w:rPr>
        <w:t>References to any recital, clause, paragraph, Schedule or Annex are to those contained in this Agreement, and references to a part of a Schedule are to the part of the Schedule in which the reference is relevant, and all Schedules and Annexes to this Agreement are an integral part of this Agreement</w:t>
      </w:r>
      <w:r w:rsidR="00CB5150" w:rsidRPr="007E3F90">
        <w:rPr>
          <w:sz w:val="20"/>
          <w:szCs w:val="20"/>
        </w:rPr>
        <w:t xml:space="preserve">.  If there is a conflict between </w:t>
      </w:r>
      <w:r w:rsidR="00CB5150" w:rsidRPr="007E3F90">
        <w:rPr>
          <w:sz w:val="20"/>
          <w:szCs w:val="20"/>
        </w:rPr>
        <w:lastRenderedPageBreak/>
        <w:t>the provisions of a Schedule and the provisions of this Agreement, the provisions of this Agreement shall prevail.</w:t>
      </w:r>
    </w:p>
    <w:p w14:paraId="5B660680"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Any reference to legislation, a statute, a statutory instrument</w:t>
      </w:r>
      <w:r w:rsidR="009964F5" w:rsidRPr="007E3F90">
        <w:rPr>
          <w:sz w:val="20"/>
          <w:szCs w:val="20"/>
        </w:rPr>
        <w:t>, by-law, regulation, rule, subordinate legislation or delegated legislation or order</w:t>
      </w:r>
      <w:r w:rsidRPr="007E3F90">
        <w:rPr>
          <w:sz w:val="20"/>
          <w:szCs w:val="20"/>
        </w:rPr>
        <w:t xml:space="preserve"> or a standard in this Agreement shall be a reference to such legislation, statute, statutory instrument</w:t>
      </w:r>
      <w:r w:rsidR="00116E47" w:rsidRPr="007E3F90">
        <w:rPr>
          <w:sz w:val="20"/>
          <w:szCs w:val="20"/>
        </w:rPr>
        <w:t>, by-law, regulation, rule, subordinate legislation or delegated legislation or order</w:t>
      </w:r>
      <w:r w:rsidRPr="007E3F90">
        <w:rPr>
          <w:sz w:val="20"/>
          <w:szCs w:val="20"/>
        </w:rPr>
        <w:t xml:space="preserve"> or standard as amended, replaced, </w:t>
      </w:r>
      <w:r w:rsidR="00116E47" w:rsidRPr="007E3F90">
        <w:rPr>
          <w:sz w:val="20"/>
          <w:szCs w:val="20"/>
        </w:rPr>
        <w:t xml:space="preserve">consolidated, </w:t>
      </w:r>
      <w:r w:rsidRPr="007E3F90">
        <w:rPr>
          <w:sz w:val="20"/>
          <w:szCs w:val="20"/>
        </w:rPr>
        <w:t>varied or re-enacted from time to time.</w:t>
      </w:r>
    </w:p>
    <w:p w14:paraId="5B660681"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Words and expressions defined in any sub-clause shall, for the purpose of the clause of which that sub-clause forms part, bear the meaning assigned to such words and expressions in that sub-clause.</w:t>
      </w:r>
    </w:p>
    <w:p w14:paraId="5B660682"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 xml:space="preserve">If any provision in a definition is a substantive provision conferring rights or imposing obligations on any party, effect shall be given to it as if it were a substantive clause in the body of the agreement, notwithstanding that </w:t>
      </w:r>
      <w:r w:rsidR="00FD37A9" w:rsidRPr="007E3F90">
        <w:rPr>
          <w:sz w:val="20"/>
          <w:szCs w:val="20"/>
        </w:rPr>
        <w:t>such provision is contained in such clause</w:t>
      </w:r>
      <w:r w:rsidRPr="007E3F90">
        <w:rPr>
          <w:sz w:val="20"/>
          <w:szCs w:val="20"/>
        </w:rPr>
        <w:t>.</w:t>
      </w:r>
    </w:p>
    <w:p w14:paraId="5B660683" w14:textId="1EF98A36"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 xml:space="preserve">Any reference in this Agreement </w:t>
      </w:r>
      <w:r w:rsidR="00444427" w:rsidRPr="007E3F90">
        <w:rPr>
          <w:sz w:val="20"/>
          <w:szCs w:val="20"/>
        </w:rPr>
        <w:t>to this "</w:t>
      </w:r>
      <w:r w:rsidR="00444427" w:rsidRPr="007E3F90">
        <w:rPr>
          <w:b/>
          <w:sz w:val="20"/>
          <w:szCs w:val="20"/>
        </w:rPr>
        <w:t>Agreement</w:t>
      </w:r>
      <w:r w:rsidR="00444427" w:rsidRPr="007E3F90">
        <w:rPr>
          <w:sz w:val="20"/>
          <w:szCs w:val="20"/>
        </w:rPr>
        <w:t xml:space="preserve">" or </w:t>
      </w:r>
      <w:r w:rsidRPr="007E3F90">
        <w:rPr>
          <w:sz w:val="20"/>
          <w:szCs w:val="20"/>
        </w:rPr>
        <w:t xml:space="preserve">to another agreement shall be to </w:t>
      </w:r>
      <w:r w:rsidR="00444427" w:rsidRPr="007E3F90">
        <w:rPr>
          <w:sz w:val="20"/>
          <w:szCs w:val="20"/>
        </w:rPr>
        <w:t>this "</w:t>
      </w:r>
      <w:r w:rsidR="00444427" w:rsidRPr="007E3F90">
        <w:rPr>
          <w:b/>
          <w:sz w:val="20"/>
          <w:szCs w:val="20"/>
        </w:rPr>
        <w:t>Agreement</w:t>
      </w:r>
      <w:r w:rsidR="00444427" w:rsidRPr="007E3F90">
        <w:rPr>
          <w:sz w:val="20"/>
          <w:szCs w:val="20"/>
        </w:rPr>
        <w:t xml:space="preserve">" or </w:t>
      </w:r>
      <w:r w:rsidRPr="007E3F90">
        <w:rPr>
          <w:sz w:val="20"/>
          <w:szCs w:val="20"/>
        </w:rPr>
        <w:t>such agreement as amended, supplemented, varied, novated or replaced from time to time in accordance with its terms and conditions</w:t>
      </w:r>
      <w:r w:rsidR="00444427" w:rsidRPr="007E3F90">
        <w:rPr>
          <w:sz w:val="20"/>
          <w:szCs w:val="20"/>
        </w:rPr>
        <w:t xml:space="preserve"> provided that, in the case of any other document, such amendment, variation, novation, supplement or replacement has received the prior written approval of the</w:t>
      </w:r>
      <w:r w:rsidR="00EF2B8F" w:rsidRPr="007E3F90">
        <w:rPr>
          <w:sz w:val="20"/>
          <w:szCs w:val="20"/>
        </w:rPr>
        <w:t xml:space="preserve"> TNPA</w:t>
      </w:r>
      <w:r w:rsidRPr="007E3F90">
        <w:rPr>
          <w:sz w:val="20"/>
          <w:szCs w:val="20"/>
        </w:rPr>
        <w:t>.</w:t>
      </w:r>
    </w:p>
    <w:p w14:paraId="5B660684" w14:textId="77777777" w:rsidR="00CB5150" w:rsidRPr="007E3F90" w:rsidRDefault="00B8544B" w:rsidP="00555FD7">
      <w:pPr>
        <w:pStyle w:val="WWList3"/>
        <w:numPr>
          <w:ilvl w:val="2"/>
          <w:numId w:val="30"/>
        </w:numPr>
        <w:tabs>
          <w:tab w:val="clear" w:pos="3969"/>
          <w:tab w:val="left" w:pos="1530"/>
        </w:tabs>
        <w:ind w:left="1530" w:hanging="810"/>
        <w:rPr>
          <w:sz w:val="20"/>
          <w:szCs w:val="20"/>
        </w:rPr>
      </w:pPr>
      <w:r w:rsidRPr="007E3F90">
        <w:rPr>
          <w:sz w:val="20"/>
          <w:szCs w:val="20"/>
        </w:rPr>
        <w:t>The index and t</w:t>
      </w:r>
      <w:r w:rsidR="00CB5150" w:rsidRPr="007E3F90">
        <w:rPr>
          <w:sz w:val="20"/>
          <w:szCs w:val="20"/>
        </w:rPr>
        <w:t>itles of clauses and schedules of and to this Agreement are inserted for the sake of convenience only and shall not be used in respect of or in any way affect the interpretation of any provision of this Agreement.</w:t>
      </w:r>
    </w:p>
    <w:p w14:paraId="5B660685"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A reference in this agreement to any person shall be a reference to such person's permitted succes</w:t>
      </w:r>
      <w:r w:rsidR="00604B6D" w:rsidRPr="007E3F90">
        <w:rPr>
          <w:sz w:val="20"/>
          <w:szCs w:val="20"/>
        </w:rPr>
        <w:t xml:space="preserve">sor, transferee, cessionary and </w:t>
      </w:r>
      <w:r w:rsidRPr="007E3F90">
        <w:rPr>
          <w:sz w:val="20"/>
          <w:szCs w:val="20"/>
        </w:rPr>
        <w:t>or delegatee.</w:t>
      </w:r>
    </w:p>
    <w:p w14:paraId="5B660686"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 xml:space="preserve">Any reference in this Agreement to the Updated Financial Model shall, unless the context requires otherwise, be a reference to such document as most recently updated, amended or replaced and approved by </w:t>
      </w:r>
      <w:r w:rsidR="001A7F56" w:rsidRPr="007E3F90">
        <w:rPr>
          <w:sz w:val="20"/>
          <w:szCs w:val="20"/>
          <w:lang w:val="en-ZA"/>
        </w:rPr>
        <w:t xml:space="preserve">the </w:t>
      </w:r>
      <w:r w:rsidR="00102667" w:rsidRPr="007E3F90">
        <w:rPr>
          <w:sz w:val="20"/>
          <w:szCs w:val="20"/>
        </w:rPr>
        <w:t>TNPA</w:t>
      </w:r>
      <w:r w:rsidRPr="007E3F90">
        <w:rPr>
          <w:sz w:val="20"/>
          <w:szCs w:val="20"/>
        </w:rPr>
        <w:t>, in accordance with the terms of this Agreement.</w:t>
      </w:r>
    </w:p>
    <w:p w14:paraId="5B660687"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 xml:space="preserve">Where this Agreement requires that the waiver, consent, approval or permission of </w:t>
      </w:r>
      <w:r w:rsidR="001A7F56" w:rsidRPr="007E3F90">
        <w:rPr>
          <w:sz w:val="20"/>
          <w:szCs w:val="20"/>
          <w:lang w:val="en-ZA"/>
        </w:rPr>
        <w:t xml:space="preserve">the </w:t>
      </w:r>
      <w:r w:rsidR="00102667" w:rsidRPr="007E3F90">
        <w:rPr>
          <w:sz w:val="20"/>
          <w:szCs w:val="20"/>
        </w:rPr>
        <w:t>TNPA</w:t>
      </w:r>
      <w:r w:rsidRPr="007E3F90">
        <w:rPr>
          <w:sz w:val="20"/>
          <w:szCs w:val="20"/>
        </w:rPr>
        <w:t xml:space="preserve"> is to be obtained: </w:t>
      </w:r>
    </w:p>
    <w:p w14:paraId="5B660688" w14:textId="77777777" w:rsidR="00CB5150" w:rsidRPr="007E3F90" w:rsidRDefault="00CB5150" w:rsidP="00555FD7">
      <w:pPr>
        <w:pStyle w:val="WWList4"/>
        <w:numPr>
          <w:ilvl w:val="3"/>
          <w:numId w:val="30"/>
        </w:numPr>
        <w:tabs>
          <w:tab w:val="left" w:pos="2520"/>
        </w:tabs>
        <w:ind w:left="2520" w:hanging="990"/>
        <w:rPr>
          <w:sz w:val="20"/>
          <w:szCs w:val="20"/>
        </w:rPr>
      </w:pPr>
      <w:r w:rsidRPr="007E3F90">
        <w:rPr>
          <w:sz w:val="20"/>
          <w:szCs w:val="20"/>
        </w:rPr>
        <w:t xml:space="preserve">such waiver, consent, approval or permission shall at all times be required to be obtained by the </w:t>
      </w:r>
      <w:r w:rsidR="00F16031" w:rsidRPr="007E3F90">
        <w:rPr>
          <w:sz w:val="20"/>
          <w:szCs w:val="20"/>
        </w:rPr>
        <w:t>Terminal Operator</w:t>
      </w:r>
      <w:r w:rsidRPr="007E3F90">
        <w:rPr>
          <w:sz w:val="20"/>
          <w:szCs w:val="20"/>
        </w:rPr>
        <w:t xml:space="preserve"> prior to undertaking or failing to </w:t>
      </w:r>
      <w:r w:rsidRPr="007E3F90">
        <w:rPr>
          <w:sz w:val="20"/>
          <w:szCs w:val="20"/>
        </w:rPr>
        <w:lastRenderedPageBreak/>
        <w:t xml:space="preserve">undertake the course of action to which such waiver, consent, approval or permission pertains; and </w:t>
      </w:r>
    </w:p>
    <w:p w14:paraId="5B660689" w14:textId="77777777" w:rsidR="00CB5150" w:rsidRPr="007E3F90" w:rsidRDefault="00CB5150" w:rsidP="00555FD7">
      <w:pPr>
        <w:pStyle w:val="WWList4"/>
        <w:numPr>
          <w:ilvl w:val="3"/>
          <w:numId w:val="30"/>
        </w:numPr>
        <w:tabs>
          <w:tab w:val="left" w:pos="2520"/>
        </w:tabs>
        <w:ind w:left="2520" w:hanging="990"/>
        <w:rPr>
          <w:sz w:val="20"/>
          <w:szCs w:val="20"/>
        </w:rPr>
      </w:pPr>
      <w:r w:rsidRPr="007E3F90">
        <w:rPr>
          <w:sz w:val="20"/>
          <w:szCs w:val="20"/>
        </w:rPr>
        <w:t xml:space="preserve">the granting or withholding of such waiver, consent, approval or permission shall not be valid unless it is issued in writing by </w:t>
      </w:r>
      <w:r w:rsidR="001A7F56" w:rsidRPr="007E3F90">
        <w:rPr>
          <w:sz w:val="20"/>
          <w:szCs w:val="20"/>
        </w:rPr>
        <w:t xml:space="preserve">the </w:t>
      </w:r>
      <w:r w:rsidR="00102667" w:rsidRPr="007E3F90">
        <w:rPr>
          <w:sz w:val="20"/>
          <w:szCs w:val="20"/>
        </w:rPr>
        <w:t>TNPA</w:t>
      </w:r>
      <w:r w:rsidRPr="007E3F90">
        <w:rPr>
          <w:sz w:val="20"/>
          <w:szCs w:val="20"/>
        </w:rPr>
        <w:t>.</w:t>
      </w:r>
    </w:p>
    <w:p w14:paraId="5B66068A"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The terms "</w:t>
      </w:r>
      <w:r w:rsidRPr="007E3F90">
        <w:rPr>
          <w:b/>
          <w:sz w:val="20"/>
          <w:szCs w:val="20"/>
        </w:rPr>
        <w:t>holding company</w:t>
      </w:r>
      <w:r w:rsidRPr="007E3F90">
        <w:rPr>
          <w:sz w:val="20"/>
          <w:szCs w:val="20"/>
        </w:rPr>
        <w:t>" and "</w:t>
      </w:r>
      <w:r w:rsidRPr="007E3F90">
        <w:rPr>
          <w:b/>
          <w:sz w:val="20"/>
          <w:szCs w:val="20"/>
        </w:rPr>
        <w:t>subsidiary</w:t>
      </w:r>
      <w:r w:rsidRPr="007E3F90">
        <w:rPr>
          <w:sz w:val="20"/>
          <w:szCs w:val="20"/>
        </w:rPr>
        <w:t>" shall have the meanings ascribed to them in the Companies Act.</w:t>
      </w:r>
    </w:p>
    <w:p w14:paraId="5B66068B" w14:textId="0EDA0A79"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 xml:space="preserve">References in this Agreement to </w:t>
      </w:r>
      <w:r w:rsidR="001A7F56" w:rsidRPr="007E3F90">
        <w:rPr>
          <w:sz w:val="20"/>
          <w:szCs w:val="20"/>
          <w:lang w:val="en-ZA"/>
        </w:rPr>
        <w:t xml:space="preserve">the </w:t>
      </w:r>
      <w:r w:rsidR="00102667" w:rsidRPr="007E3F90">
        <w:rPr>
          <w:sz w:val="20"/>
          <w:szCs w:val="20"/>
        </w:rPr>
        <w:t>TNPA</w:t>
      </w:r>
      <w:r w:rsidRPr="007E3F90">
        <w:rPr>
          <w:sz w:val="20"/>
          <w:szCs w:val="20"/>
        </w:rPr>
        <w:t xml:space="preserve">, the </w:t>
      </w:r>
      <w:r w:rsidR="00F16031" w:rsidRPr="007E3F90">
        <w:rPr>
          <w:sz w:val="20"/>
          <w:szCs w:val="20"/>
        </w:rPr>
        <w:t>Terminal Operator</w:t>
      </w:r>
      <w:r w:rsidRPr="007E3F90">
        <w:rPr>
          <w:sz w:val="20"/>
          <w:szCs w:val="20"/>
        </w:rPr>
        <w:t xml:space="preserve">, the </w:t>
      </w:r>
      <w:r w:rsidR="002A4848" w:rsidRPr="007E3F90">
        <w:rPr>
          <w:sz w:val="20"/>
          <w:szCs w:val="20"/>
        </w:rPr>
        <w:t>Independent Certifier</w:t>
      </w:r>
      <w:r w:rsidRPr="007E3F90">
        <w:rPr>
          <w:sz w:val="20"/>
          <w:szCs w:val="20"/>
        </w:rPr>
        <w:t>, the Agent and the Lenders shall include their respective authorised agents and representatives</w:t>
      </w:r>
      <w:r w:rsidR="009964F5" w:rsidRPr="007E3F90">
        <w:rPr>
          <w:sz w:val="20"/>
          <w:szCs w:val="20"/>
        </w:rPr>
        <w:t xml:space="preserve"> and successors and permitted assignees</w:t>
      </w:r>
      <w:r w:rsidRPr="007E3F90">
        <w:rPr>
          <w:sz w:val="20"/>
          <w:szCs w:val="20"/>
        </w:rPr>
        <w:t>.</w:t>
      </w:r>
    </w:p>
    <w:p w14:paraId="5B66068C"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Any provision of this Agreement that contemplates or provides for performance of an obligation or compliance with a provision of this Agreement subsequent to any termination or expiry of this Agreement shall survive and termination or expiry of this Agreement and shall continue in force and effect for the period contemplated in said provision</w:t>
      </w:r>
      <w:r w:rsidR="00FD37A9" w:rsidRPr="007E3F90">
        <w:rPr>
          <w:sz w:val="20"/>
          <w:szCs w:val="20"/>
        </w:rPr>
        <w:t>, notwithstanding that these provisions do not expressly state this</w:t>
      </w:r>
      <w:r w:rsidRPr="007E3F90">
        <w:rPr>
          <w:sz w:val="20"/>
          <w:szCs w:val="20"/>
        </w:rPr>
        <w:t>.</w:t>
      </w:r>
    </w:p>
    <w:p w14:paraId="5B66068D"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Termination or expiry of this Agreement shall not affect and shall be without prejudice to the accrued rights, obligations, claims, duties and liabilities of either Party which such accrued rights, obligations, claims, duties and liabilities arose prior to such termination or expiry.  For the avoidance of doubt, such rights, claims and liabilities shall include any rights of a Party in respect of an antecedent breach or non-performance by either Party of any of the terms or conditions of this Agreement.</w:t>
      </w:r>
      <w:r w:rsidR="00116E47" w:rsidRPr="007E3F90">
        <w:rPr>
          <w:sz w:val="20"/>
          <w:szCs w:val="20"/>
        </w:rPr>
        <w:t xml:space="preserve">  </w:t>
      </w:r>
    </w:p>
    <w:p w14:paraId="5B66068E" w14:textId="77777777" w:rsidR="00CB5150" w:rsidRPr="007E3F90" w:rsidRDefault="00CB5150" w:rsidP="00555FD7">
      <w:pPr>
        <w:pStyle w:val="WWList3"/>
        <w:numPr>
          <w:ilvl w:val="2"/>
          <w:numId w:val="30"/>
        </w:numPr>
        <w:tabs>
          <w:tab w:val="clear" w:pos="3969"/>
          <w:tab w:val="left" w:pos="1530"/>
        </w:tabs>
        <w:ind w:left="1530" w:hanging="810"/>
        <w:rPr>
          <w:sz w:val="20"/>
          <w:szCs w:val="20"/>
        </w:rPr>
      </w:pPr>
      <w:r w:rsidRPr="007E3F90">
        <w:rPr>
          <w:sz w:val="20"/>
          <w:szCs w:val="20"/>
        </w:rPr>
        <w:t xml:space="preserve">The </w:t>
      </w:r>
      <w:r w:rsidRPr="007E3F90">
        <w:rPr>
          <w:i/>
          <w:sz w:val="20"/>
          <w:szCs w:val="20"/>
        </w:rPr>
        <w:t xml:space="preserve">eiusdem generis </w:t>
      </w:r>
      <w:r w:rsidRPr="007E3F90">
        <w:rPr>
          <w:sz w:val="20"/>
          <w:szCs w:val="20"/>
        </w:rPr>
        <w:t xml:space="preserve">rule and the </w:t>
      </w:r>
      <w:r w:rsidRPr="007E3F90">
        <w:rPr>
          <w:i/>
          <w:sz w:val="20"/>
          <w:szCs w:val="20"/>
        </w:rPr>
        <w:t>contra proferentem</w:t>
      </w:r>
      <w:r w:rsidRPr="007E3F90">
        <w:rPr>
          <w:sz w:val="20"/>
          <w:szCs w:val="20"/>
        </w:rPr>
        <w:t xml:space="preserve"> rule shall not be applicable to this Agreement.</w:t>
      </w:r>
    </w:p>
    <w:p w14:paraId="5B66068F" w14:textId="77777777" w:rsidR="00CB5150" w:rsidRPr="007E3F90" w:rsidRDefault="00CB5150" w:rsidP="00555FD7">
      <w:pPr>
        <w:pStyle w:val="WWHeading1"/>
        <w:numPr>
          <w:ilvl w:val="0"/>
          <w:numId w:val="30"/>
        </w:numPr>
        <w:rPr>
          <w:sz w:val="20"/>
          <w:szCs w:val="20"/>
        </w:rPr>
      </w:pPr>
      <w:bookmarkStart w:id="5" w:name="_Toc81898858"/>
      <w:bookmarkStart w:id="6" w:name="_Toc464827984"/>
      <w:r w:rsidRPr="007E3F90">
        <w:rPr>
          <w:sz w:val="20"/>
          <w:szCs w:val="20"/>
        </w:rPr>
        <w:t>Introduction</w:t>
      </w:r>
      <w:bookmarkEnd w:id="5"/>
      <w:bookmarkEnd w:id="6"/>
    </w:p>
    <w:p w14:paraId="5B660690" w14:textId="1AEFF702" w:rsidR="00CB5150" w:rsidRPr="007E3F90" w:rsidRDefault="00CB5150" w:rsidP="00555FD7">
      <w:pPr>
        <w:pStyle w:val="WWList2"/>
        <w:numPr>
          <w:ilvl w:val="1"/>
          <w:numId w:val="30"/>
        </w:numPr>
        <w:tabs>
          <w:tab w:val="clear" w:pos="3402"/>
          <w:tab w:val="left" w:pos="1170"/>
        </w:tabs>
        <w:ind w:left="990" w:hanging="540"/>
        <w:rPr>
          <w:sz w:val="20"/>
          <w:szCs w:val="20"/>
        </w:rPr>
      </w:pPr>
      <w:r w:rsidRPr="007E3F90">
        <w:rPr>
          <w:sz w:val="20"/>
          <w:szCs w:val="20"/>
        </w:rPr>
        <w:t xml:space="preserve">In terms of the </w:t>
      </w:r>
      <w:r w:rsidR="0000283E" w:rsidRPr="007E3F90">
        <w:rPr>
          <w:sz w:val="20"/>
          <w:szCs w:val="20"/>
        </w:rPr>
        <w:t>Act</w:t>
      </w:r>
      <w:r w:rsidRPr="007E3F90">
        <w:rPr>
          <w:sz w:val="20"/>
          <w:szCs w:val="20"/>
        </w:rPr>
        <w:t xml:space="preserve">, </w:t>
      </w:r>
      <w:r w:rsidR="001A7F56" w:rsidRPr="007E3F90">
        <w:rPr>
          <w:sz w:val="20"/>
          <w:szCs w:val="20"/>
          <w:lang w:val="en-ZA"/>
        </w:rPr>
        <w:t xml:space="preserve">the </w:t>
      </w:r>
      <w:r w:rsidR="00102667" w:rsidRPr="007E3F90">
        <w:rPr>
          <w:sz w:val="20"/>
          <w:szCs w:val="20"/>
        </w:rPr>
        <w:t>TNPA</w:t>
      </w:r>
      <w:r w:rsidRPr="007E3F90">
        <w:rPr>
          <w:sz w:val="20"/>
          <w:szCs w:val="20"/>
        </w:rPr>
        <w:t xml:space="preserve"> </w:t>
      </w:r>
      <w:r w:rsidR="005B374A" w:rsidRPr="007E3F90">
        <w:rPr>
          <w:sz w:val="20"/>
          <w:szCs w:val="20"/>
        </w:rPr>
        <w:t>exercises</w:t>
      </w:r>
      <w:r w:rsidR="00D928B3" w:rsidRPr="007E3F90">
        <w:rPr>
          <w:sz w:val="20"/>
          <w:szCs w:val="20"/>
        </w:rPr>
        <w:t xml:space="preserve"> </w:t>
      </w:r>
      <w:r w:rsidRPr="007E3F90">
        <w:rPr>
          <w:sz w:val="20"/>
          <w:szCs w:val="20"/>
        </w:rPr>
        <w:t>authority, power, control and responsibility in respect of com</w:t>
      </w:r>
      <w:r w:rsidR="00A5605E" w:rsidRPr="007E3F90">
        <w:rPr>
          <w:sz w:val="20"/>
          <w:szCs w:val="20"/>
        </w:rPr>
        <w:t>mercial ports in</w:t>
      </w:r>
      <w:r w:rsidRPr="007E3F90">
        <w:rPr>
          <w:sz w:val="20"/>
          <w:szCs w:val="20"/>
        </w:rPr>
        <w:t xml:space="preserve"> Sou</w:t>
      </w:r>
      <w:r w:rsidR="0026440B" w:rsidRPr="007E3F90">
        <w:rPr>
          <w:sz w:val="20"/>
          <w:szCs w:val="20"/>
        </w:rPr>
        <w:t>th Africa, including the Port</w:t>
      </w:r>
      <w:r w:rsidR="0079434A">
        <w:rPr>
          <w:sz w:val="20"/>
          <w:szCs w:val="20"/>
        </w:rPr>
        <w:t xml:space="preserve"> and has procured the appointment of the Terminal Operator in accordance with the provisions of Section 56 of the National Ports Act.</w:t>
      </w:r>
    </w:p>
    <w:p w14:paraId="1DE75BD4" w14:textId="556660C9" w:rsidR="00D9275A" w:rsidRPr="00D9275A" w:rsidRDefault="0079434A" w:rsidP="00555FD7">
      <w:pPr>
        <w:pStyle w:val="WWList2"/>
        <w:numPr>
          <w:ilvl w:val="1"/>
          <w:numId w:val="30"/>
        </w:numPr>
        <w:tabs>
          <w:tab w:val="clear" w:pos="3402"/>
          <w:tab w:val="left" w:pos="1170"/>
        </w:tabs>
        <w:ind w:left="990" w:hanging="540"/>
        <w:rPr>
          <w:sz w:val="20"/>
          <w:szCs w:val="20"/>
        </w:rPr>
      </w:pPr>
      <w:r>
        <w:rPr>
          <w:sz w:val="20"/>
          <w:szCs w:val="20"/>
        </w:rPr>
        <w:t xml:space="preserve">The TNPA accordingly wishes to appoint the Terminal Operator to undertake the Project and the Terminal Operator wishes to accept this appointment on the terms and conditions as recorded in this Agreement. </w:t>
      </w:r>
    </w:p>
    <w:p w14:paraId="01738949" w14:textId="2DC5FB12" w:rsidR="00D9275A" w:rsidRPr="00D9275A" w:rsidRDefault="00D9275A" w:rsidP="00555FD7">
      <w:pPr>
        <w:pStyle w:val="ListParagraph"/>
        <w:numPr>
          <w:ilvl w:val="1"/>
          <w:numId w:val="30"/>
        </w:numPr>
        <w:ind w:left="990" w:hanging="540"/>
        <w:rPr>
          <w:sz w:val="20"/>
          <w:lang w:eastAsia="en-GB"/>
        </w:rPr>
      </w:pPr>
      <w:r>
        <w:rPr>
          <w:sz w:val="20"/>
        </w:rPr>
        <w:lastRenderedPageBreak/>
        <w:t xml:space="preserve">The </w:t>
      </w:r>
      <w:r w:rsidRPr="00D9275A">
        <w:rPr>
          <w:sz w:val="20"/>
          <w:lang w:eastAsia="en-GB"/>
        </w:rPr>
        <w:t>Parties have been duly authorised to enter into this Agreement  for the design, financing, construction, operation and maintenance of an LNG Terminal in the Port</w:t>
      </w:r>
      <w:r>
        <w:rPr>
          <w:sz w:val="20"/>
          <w:lang w:eastAsia="en-GB"/>
        </w:rPr>
        <w:t xml:space="preserve"> in accordance with the terms and conditions recorded this agreement.</w:t>
      </w:r>
    </w:p>
    <w:p w14:paraId="5B660695" w14:textId="2398EB0C" w:rsidR="00CB5150" w:rsidRPr="007E3F90" w:rsidRDefault="00CB5150" w:rsidP="00555FD7">
      <w:pPr>
        <w:pStyle w:val="WWHeading1"/>
        <w:numPr>
          <w:ilvl w:val="0"/>
          <w:numId w:val="30"/>
        </w:numPr>
        <w:rPr>
          <w:sz w:val="20"/>
          <w:szCs w:val="20"/>
        </w:rPr>
      </w:pPr>
      <w:bookmarkStart w:id="7" w:name="_Toc81898859"/>
      <w:bookmarkStart w:id="8" w:name="_Toc464827985"/>
      <w:r w:rsidRPr="007E3F90">
        <w:rPr>
          <w:sz w:val="20"/>
          <w:szCs w:val="20"/>
        </w:rPr>
        <w:t xml:space="preserve">Appointment of </w:t>
      </w:r>
      <w:r w:rsidR="00F16031" w:rsidRPr="007E3F90">
        <w:rPr>
          <w:sz w:val="20"/>
          <w:szCs w:val="20"/>
        </w:rPr>
        <w:t>Terminal Operator</w:t>
      </w:r>
      <w:r w:rsidRPr="007E3F90">
        <w:rPr>
          <w:sz w:val="20"/>
          <w:szCs w:val="20"/>
        </w:rPr>
        <w:t xml:space="preserve"> and </w:t>
      </w:r>
      <w:r w:rsidR="00506DA8">
        <w:rPr>
          <w:sz w:val="20"/>
          <w:szCs w:val="20"/>
        </w:rPr>
        <w:t>G</w:t>
      </w:r>
      <w:r w:rsidRPr="007E3F90">
        <w:rPr>
          <w:sz w:val="20"/>
          <w:szCs w:val="20"/>
        </w:rPr>
        <w:t xml:space="preserve">rant of </w:t>
      </w:r>
      <w:r w:rsidR="00506DA8">
        <w:rPr>
          <w:sz w:val="20"/>
          <w:szCs w:val="20"/>
        </w:rPr>
        <w:t>R</w:t>
      </w:r>
      <w:r w:rsidRPr="007E3F90">
        <w:rPr>
          <w:sz w:val="20"/>
          <w:szCs w:val="20"/>
        </w:rPr>
        <w:t>ights</w:t>
      </w:r>
      <w:bookmarkEnd w:id="7"/>
      <w:bookmarkEnd w:id="8"/>
      <w:r w:rsidR="00506DA8">
        <w:rPr>
          <w:rStyle w:val="FootnoteReference"/>
          <w:szCs w:val="20"/>
        </w:rPr>
        <w:footnoteReference w:id="1"/>
      </w:r>
    </w:p>
    <w:p w14:paraId="5B660696" w14:textId="2D059F6E" w:rsidR="00CB5150" w:rsidRPr="007E3F90" w:rsidRDefault="0079434A" w:rsidP="00555FD7">
      <w:pPr>
        <w:pStyle w:val="WWHeading2"/>
        <w:numPr>
          <w:ilvl w:val="1"/>
          <w:numId w:val="30"/>
        </w:numPr>
        <w:tabs>
          <w:tab w:val="clear" w:pos="3402"/>
          <w:tab w:val="left" w:pos="900"/>
          <w:tab w:val="left" w:pos="990"/>
          <w:tab w:val="left" w:pos="1620"/>
        </w:tabs>
        <w:ind w:hanging="230"/>
        <w:rPr>
          <w:sz w:val="20"/>
          <w:szCs w:val="20"/>
        </w:rPr>
      </w:pPr>
      <w:bookmarkStart w:id="9" w:name="_Toc81898860"/>
      <w:bookmarkStart w:id="10" w:name="_Toc464827986"/>
      <w:r>
        <w:rPr>
          <w:sz w:val="20"/>
          <w:szCs w:val="20"/>
        </w:rPr>
        <w:t>G</w:t>
      </w:r>
      <w:r w:rsidR="00DA4AC8" w:rsidRPr="007E3F90">
        <w:rPr>
          <w:sz w:val="20"/>
          <w:szCs w:val="20"/>
        </w:rPr>
        <w:t xml:space="preserve">rant of </w:t>
      </w:r>
      <w:r>
        <w:rPr>
          <w:sz w:val="20"/>
          <w:szCs w:val="20"/>
        </w:rPr>
        <w:t>R</w:t>
      </w:r>
      <w:r w:rsidR="00CB5150" w:rsidRPr="007E3F90">
        <w:rPr>
          <w:sz w:val="20"/>
          <w:szCs w:val="20"/>
        </w:rPr>
        <w:t>ights</w:t>
      </w:r>
      <w:bookmarkEnd w:id="9"/>
      <w:bookmarkEnd w:id="10"/>
    </w:p>
    <w:p w14:paraId="5B660697" w14:textId="78877940" w:rsidR="00CB5150" w:rsidRPr="007E3F90" w:rsidRDefault="001A7F56" w:rsidP="001C0565">
      <w:pPr>
        <w:pStyle w:val="WWBodyText2"/>
        <w:tabs>
          <w:tab w:val="clear" w:pos="3402"/>
          <w:tab w:val="left" w:pos="900"/>
          <w:tab w:val="left" w:pos="990"/>
          <w:tab w:val="left" w:pos="1440"/>
          <w:tab w:val="left" w:pos="1620"/>
        </w:tabs>
        <w:ind w:left="900" w:firstLine="4"/>
        <w:rPr>
          <w:sz w:val="20"/>
          <w:szCs w:val="20"/>
        </w:rPr>
      </w:pPr>
      <w:r w:rsidRPr="007E3F90">
        <w:rPr>
          <w:sz w:val="20"/>
          <w:szCs w:val="20"/>
        </w:rPr>
        <w:t xml:space="preserve">The </w:t>
      </w:r>
      <w:r w:rsidR="00102667" w:rsidRPr="007E3F90">
        <w:rPr>
          <w:sz w:val="20"/>
          <w:szCs w:val="20"/>
        </w:rPr>
        <w:t>TNPA</w:t>
      </w:r>
      <w:r w:rsidR="00CB5150" w:rsidRPr="007E3F90">
        <w:rPr>
          <w:sz w:val="20"/>
          <w:szCs w:val="20"/>
        </w:rPr>
        <w:t xml:space="preserve"> </w:t>
      </w:r>
      <w:r w:rsidR="000038B6" w:rsidRPr="007E3F90">
        <w:rPr>
          <w:sz w:val="20"/>
          <w:szCs w:val="20"/>
        </w:rPr>
        <w:t xml:space="preserve">hereby </w:t>
      </w:r>
      <w:r w:rsidR="00CB5150" w:rsidRPr="007E3F90">
        <w:rPr>
          <w:sz w:val="20"/>
          <w:szCs w:val="20"/>
        </w:rPr>
        <w:t xml:space="preserve">appoints the </w:t>
      </w:r>
      <w:r w:rsidR="00F16031" w:rsidRPr="007E3F90">
        <w:rPr>
          <w:sz w:val="20"/>
          <w:szCs w:val="20"/>
        </w:rPr>
        <w:t>Terminal Operator</w:t>
      </w:r>
      <w:r w:rsidR="00CB5150" w:rsidRPr="007E3F90">
        <w:rPr>
          <w:sz w:val="20"/>
          <w:szCs w:val="20"/>
        </w:rPr>
        <w:t xml:space="preserve"> to undertake the </w:t>
      </w:r>
      <w:r w:rsidR="00811BB8" w:rsidRPr="007E3F90">
        <w:rPr>
          <w:sz w:val="20"/>
          <w:szCs w:val="20"/>
        </w:rPr>
        <w:t>Project</w:t>
      </w:r>
      <w:r w:rsidR="00CB5150" w:rsidRPr="007E3F90">
        <w:rPr>
          <w:sz w:val="20"/>
          <w:szCs w:val="20"/>
        </w:rPr>
        <w:t xml:space="preserve"> on the terms and conditions contained in this Agreement.  The </w:t>
      </w:r>
      <w:r w:rsidR="00F16031" w:rsidRPr="007E3F90">
        <w:rPr>
          <w:sz w:val="20"/>
          <w:szCs w:val="20"/>
        </w:rPr>
        <w:t>Terminal Operator</w:t>
      </w:r>
      <w:r w:rsidR="00CB5150" w:rsidRPr="007E3F90">
        <w:rPr>
          <w:sz w:val="20"/>
          <w:szCs w:val="20"/>
        </w:rPr>
        <w:t xml:space="preserve"> accepts such appointment on the terms and conditions contained in this Agreement.</w:t>
      </w:r>
    </w:p>
    <w:p w14:paraId="5B660698" w14:textId="17445FA9" w:rsidR="00CB5150" w:rsidRPr="007E3F90" w:rsidRDefault="0079434A" w:rsidP="00555FD7">
      <w:pPr>
        <w:pStyle w:val="WWHeading2"/>
        <w:numPr>
          <w:ilvl w:val="1"/>
          <w:numId w:val="30"/>
        </w:numPr>
        <w:tabs>
          <w:tab w:val="clear" w:pos="3402"/>
          <w:tab w:val="left" w:pos="900"/>
          <w:tab w:val="left" w:pos="990"/>
          <w:tab w:val="left" w:pos="1620"/>
        </w:tabs>
        <w:ind w:hanging="230"/>
        <w:rPr>
          <w:sz w:val="20"/>
          <w:szCs w:val="20"/>
        </w:rPr>
      </w:pPr>
      <w:bookmarkStart w:id="11" w:name="_Toc81898861"/>
      <w:bookmarkStart w:id="12" w:name="_Toc464827987"/>
      <w:r>
        <w:rPr>
          <w:sz w:val="20"/>
          <w:szCs w:val="20"/>
        </w:rPr>
        <w:t>E</w:t>
      </w:r>
      <w:r w:rsidR="00CB5150" w:rsidRPr="007E3F90">
        <w:rPr>
          <w:sz w:val="20"/>
          <w:szCs w:val="20"/>
        </w:rPr>
        <w:t xml:space="preserve">xclusivity of </w:t>
      </w:r>
      <w:r>
        <w:rPr>
          <w:sz w:val="20"/>
          <w:szCs w:val="20"/>
        </w:rPr>
        <w:t>Ri</w:t>
      </w:r>
      <w:r w:rsidR="00CB5150" w:rsidRPr="007E3F90">
        <w:rPr>
          <w:sz w:val="20"/>
          <w:szCs w:val="20"/>
        </w:rPr>
        <w:t>ghts</w:t>
      </w:r>
      <w:bookmarkEnd w:id="11"/>
      <w:bookmarkEnd w:id="12"/>
    </w:p>
    <w:p w14:paraId="5B660699" w14:textId="2F899509" w:rsidR="00CB5150" w:rsidRDefault="00CB5150" w:rsidP="00555FD7">
      <w:pPr>
        <w:pStyle w:val="WWList3"/>
        <w:numPr>
          <w:ilvl w:val="2"/>
          <w:numId w:val="30"/>
        </w:numPr>
        <w:tabs>
          <w:tab w:val="left" w:pos="900"/>
          <w:tab w:val="left" w:pos="990"/>
          <w:tab w:val="left" w:pos="1620"/>
        </w:tabs>
        <w:ind w:left="1620"/>
        <w:rPr>
          <w:sz w:val="20"/>
          <w:szCs w:val="20"/>
        </w:rPr>
      </w:pPr>
      <w:r w:rsidRPr="007E3F90">
        <w:rPr>
          <w:sz w:val="20"/>
          <w:szCs w:val="20"/>
        </w:rPr>
        <w:t xml:space="preserve">Subject to the provisions of this Agreement, the </w:t>
      </w:r>
      <w:r w:rsidR="00EB7C6A" w:rsidRPr="007E3F90">
        <w:rPr>
          <w:sz w:val="20"/>
          <w:szCs w:val="20"/>
        </w:rPr>
        <w:t>Operating Rights</w:t>
      </w:r>
      <w:r w:rsidRPr="007E3F90">
        <w:rPr>
          <w:sz w:val="20"/>
          <w:szCs w:val="20"/>
        </w:rPr>
        <w:t xml:space="preserve"> are granted exclusively to the </w:t>
      </w:r>
      <w:r w:rsidR="00F16031" w:rsidRPr="007E3F90">
        <w:rPr>
          <w:sz w:val="20"/>
          <w:szCs w:val="20"/>
        </w:rPr>
        <w:t>Terminal Operator</w:t>
      </w:r>
      <w:r w:rsidRPr="007E3F90">
        <w:rPr>
          <w:sz w:val="20"/>
          <w:szCs w:val="20"/>
        </w:rPr>
        <w:t xml:space="preserve"> from the Signature Date until the termination or expiry of this Agreement in accordance with its terms.</w:t>
      </w:r>
    </w:p>
    <w:p w14:paraId="5B66069A" w14:textId="771D8A02" w:rsidR="009F5E77" w:rsidRDefault="009F5E77" w:rsidP="00555FD7">
      <w:pPr>
        <w:pStyle w:val="WWList3"/>
        <w:numPr>
          <w:ilvl w:val="2"/>
          <w:numId w:val="30"/>
        </w:numPr>
        <w:tabs>
          <w:tab w:val="left" w:pos="900"/>
          <w:tab w:val="left" w:pos="990"/>
          <w:tab w:val="left" w:pos="1620"/>
        </w:tabs>
        <w:ind w:left="1620"/>
        <w:rPr>
          <w:sz w:val="20"/>
          <w:szCs w:val="20"/>
        </w:rPr>
      </w:pPr>
      <w:r w:rsidRPr="00785D01">
        <w:rPr>
          <w:sz w:val="20"/>
          <w:szCs w:val="20"/>
        </w:rPr>
        <w:t xml:space="preserve">The Terminal Operator shall also be entitled to use the </w:t>
      </w:r>
      <w:r w:rsidR="00D93CA5">
        <w:rPr>
          <w:sz w:val="20"/>
          <w:szCs w:val="20"/>
        </w:rPr>
        <w:t xml:space="preserve">Port and </w:t>
      </w:r>
      <w:r w:rsidRPr="00785D01">
        <w:rPr>
          <w:sz w:val="20"/>
          <w:szCs w:val="20"/>
        </w:rPr>
        <w:t xml:space="preserve">Port Infrastructure </w:t>
      </w:r>
      <w:r w:rsidR="00D93CA5">
        <w:rPr>
          <w:sz w:val="20"/>
          <w:szCs w:val="20"/>
        </w:rPr>
        <w:t xml:space="preserve">at the LNG Terminal </w:t>
      </w:r>
      <w:r w:rsidRPr="00785D01">
        <w:rPr>
          <w:sz w:val="20"/>
          <w:szCs w:val="20"/>
        </w:rPr>
        <w:t xml:space="preserve">for the purposes of the </w:t>
      </w:r>
      <w:r w:rsidR="00811BB8" w:rsidRPr="00785D01">
        <w:rPr>
          <w:sz w:val="20"/>
          <w:szCs w:val="20"/>
        </w:rPr>
        <w:t>Project</w:t>
      </w:r>
      <w:r w:rsidRPr="00785D01">
        <w:rPr>
          <w:sz w:val="20"/>
          <w:szCs w:val="20"/>
        </w:rPr>
        <w:t xml:space="preserve"> in accordance with the Port Rules, subject to the use thereof by any other Port Users in accordance with the Port Rules.</w:t>
      </w:r>
    </w:p>
    <w:p w14:paraId="1811ED99" w14:textId="72535388" w:rsidR="00D93CA5" w:rsidRPr="00ED6D97" w:rsidRDefault="00D93CA5" w:rsidP="00555FD7">
      <w:pPr>
        <w:pStyle w:val="WWList3"/>
        <w:numPr>
          <w:ilvl w:val="2"/>
          <w:numId w:val="30"/>
        </w:numPr>
        <w:tabs>
          <w:tab w:val="left" w:pos="900"/>
          <w:tab w:val="left" w:pos="990"/>
          <w:tab w:val="left" w:pos="1620"/>
        </w:tabs>
        <w:ind w:left="1620"/>
        <w:rPr>
          <w:sz w:val="20"/>
          <w:szCs w:val="20"/>
        </w:rPr>
      </w:pPr>
      <w:r w:rsidRPr="00ED6D97">
        <w:rPr>
          <w:sz w:val="20"/>
        </w:rPr>
        <w:t xml:space="preserve">The Terminal Operator acknowledges the LNG Terminal shall be </w:t>
      </w:r>
      <w:r w:rsidR="00ED6D97" w:rsidRPr="00ED6D97">
        <w:rPr>
          <w:sz w:val="20"/>
        </w:rPr>
        <w:t>operated</w:t>
      </w:r>
      <w:r w:rsidRPr="00ED6D97">
        <w:rPr>
          <w:sz w:val="20"/>
        </w:rPr>
        <w:t xml:space="preserve"> on a common-user open Third</w:t>
      </w:r>
      <w:r w:rsidR="00D51B06">
        <w:rPr>
          <w:sz w:val="20"/>
        </w:rPr>
        <w:t>-</w:t>
      </w:r>
      <w:r w:rsidRPr="00ED6D97">
        <w:rPr>
          <w:sz w:val="20"/>
        </w:rPr>
        <w:t xml:space="preserve">Party Access basis in terms of the relevant NERSA guidelines, rules, regulations and as provided for in this </w:t>
      </w:r>
      <w:r w:rsidR="00ED6D97" w:rsidRPr="00ED6D97">
        <w:rPr>
          <w:sz w:val="20"/>
        </w:rPr>
        <w:t>A</w:t>
      </w:r>
      <w:r w:rsidRPr="00ED6D97">
        <w:rPr>
          <w:sz w:val="20"/>
        </w:rPr>
        <w:t>greement</w:t>
      </w:r>
      <w:r w:rsidR="00ED6D97" w:rsidRPr="00ED6D97">
        <w:rPr>
          <w:sz w:val="20"/>
        </w:rPr>
        <w:t>.</w:t>
      </w:r>
    </w:p>
    <w:p w14:paraId="0AA8BA9A" w14:textId="5D58D06B" w:rsidR="00ED6D97" w:rsidRPr="00ED6D97" w:rsidRDefault="00ED6D97" w:rsidP="00555FD7">
      <w:pPr>
        <w:pStyle w:val="WWList3"/>
        <w:numPr>
          <w:ilvl w:val="2"/>
          <w:numId w:val="30"/>
        </w:numPr>
        <w:tabs>
          <w:tab w:val="left" w:pos="900"/>
          <w:tab w:val="left" w:pos="990"/>
          <w:tab w:val="left" w:pos="1620"/>
        </w:tabs>
        <w:ind w:left="1620"/>
        <w:rPr>
          <w:sz w:val="20"/>
          <w:szCs w:val="20"/>
        </w:rPr>
      </w:pPr>
      <w:r>
        <w:rPr>
          <w:sz w:val="20"/>
        </w:rPr>
        <w:t xml:space="preserve">The Terminal Operator will accordingly in the exercise of its Operating Rights be obliged to: </w:t>
      </w:r>
    </w:p>
    <w:p w14:paraId="7FD58C69" w14:textId="77777777" w:rsidR="00ED6D97" w:rsidRPr="00ED6D97" w:rsidRDefault="00D93CA5" w:rsidP="00555FD7">
      <w:pPr>
        <w:pStyle w:val="WWList3"/>
        <w:numPr>
          <w:ilvl w:val="3"/>
          <w:numId w:val="30"/>
        </w:numPr>
        <w:tabs>
          <w:tab w:val="left" w:pos="900"/>
          <w:tab w:val="left" w:pos="990"/>
          <w:tab w:val="left" w:pos="1620"/>
        </w:tabs>
        <w:ind w:left="2610" w:hanging="990"/>
        <w:rPr>
          <w:sz w:val="20"/>
          <w:szCs w:val="20"/>
        </w:rPr>
      </w:pPr>
      <w:r w:rsidRPr="00ED6D97">
        <w:rPr>
          <w:sz w:val="20"/>
        </w:rPr>
        <w:t xml:space="preserve">provide reasonable equality of access to the </w:t>
      </w:r>
      <w:r w:rsidR="00ED6D97">
        <w:rPr>
          <w:sz w:val="20"/>
        </w:rPr>
        <w:t xml:space="preserve">LNG </w:t>
      </w:r>
      <w:r w:rsidRPr="00ED6D97">
        <w:rPr>
          <w:sz w:val="20"/>
        </w:rPr>
        <w:t>Terminal and to</w:t>
      </w:r>
      <w:r w:rsidR="00ED6D97">
        <w:rPr>
          <w:sz w:val="20"/>
        </w:rPr>
        <w:t xml:space="preserve"> all</w:t>
      </w:r>
      <w:r w:rsidRPr="00ED6D97">
        <w:rPr>
          <w:sz w:val="20"/>
        </w:rPr>
        <w:t xml:space="preserve"> Terminal </w:t>
      </w:r>
      <w:r w:rsidR="00ED6D97">
        <w:rPr>
          <w:sz w:val="20"/>
        </w:rPr>
        <w:t>U</w:t>
      </w:r>
      <w:r w:rsidRPr="00ED6D97">
        <w:rPr>
          <w:sz w:val="20"/>
        </w:rPr>
        <w:t xml:space="preserve">sers and </w:t>
      </w:r>
      <w:r w:rsidR="00ED6D97">
        <w:rPr>
          <w:sz w:val="20"/>
        </w:rPr>
        <w:t xml:space="preserve">prospective </w:t>
      </w:r>
      <w:r w:rsidRPr="00ED6D97">
        <w:rPr>
          <w:sz w:val="20"/>
        </w:rPr>
        <w:t xml:space="preserve">Terminal </w:t>
      </w:r>
      <w:r w:rsidR="00ED6D97">
        <w:rPr>
          <w:sz w:val="20"/>
        </w:rPr>
        <w:t>U</w:t>
      </w:r>
      <w:r w:rsidRPr="00ED6D97">
        <w:rPr>
          <w:sz w:val="20"/>
        </w:rPr>
        <w:t xml:space="preserve">sers wishing to </w:t>
      </w:r>
      <w:r w:rsidR="00ED6D97">
        <w:rPr>
          <w:sz w:val="20"/>
        </w:rPr>
        <w:t>use the LNG Terminal and the services of the Terminal Operator;</w:t>
      </w:r>
    </w:p>
    <w:p w14:paraId="397C1A62" w14:textId="3E78888A" w:rsidR="00D93CA5" w:rsidRPr="00ED6D97" w:rsidRDefault="00D93CA5" w:rsidP="00555FD7">
      <w:pPr>
        <w:pStyle w:val="WWList3"/>
        <w:numPr>
          <w:ilvl w:val="3"/>
          <w:numId w:val="30"/>
        </w:numPr>
        <w:tabs>
          <w:tab w:val="left" w:pos="900"/>
          <w:tab w:val="left" w:pos="990"/>
          <w:tab w:val="left" w:pos="1620"/>
        </w:tabs>
        <w:ind w:left="2610" w:hanging="990"/>
        <w:rPr>
          <w:sz w:val="20"/>
          <w:szCs w:val="20"/>
        </w:rPr>
      </w:pPr>
      <w:r w:rsidRPr="00ED6D97">
        <w:rPr>
          <w:sz w:val="20"/>
        </w:rPr>
        <w:t>not unreasonably discriminate, in its tariff structure or in its trading conditions (including but not limited to all commercial terms and conditions) between various users or potential users of the Terminal and the loading facilities; and</w:t>
      </w:r>
    </w:p>
    <w:p w14:paraId="1553A5D1" w14:textId="77777777" w:rsidR="00F0071C" w:rsidRPr="00F0071C" w:rsidRDefault="00D93CA5" w:rsidP="00555FD7">
      <w:pPr>
        <w:pStyle w:val="WWList3"/>
        <w:numPr>
          <w:ilvl w:val="3"/>
          <w:numId w:val="30"/>
        </w:numPr>
        <w:tabs>
          <w:tab w:val="left" w:pos="900"/>
          <w:tab w:val="left" w:pos="990"/>
          <w:tab w:val="left" w:pos="1620"/>
        </w:tabs>
        <w:ind w:left="2610" w:hanging="990"/>
        <w:rPr>
          <w:sz w:val="20"/>
          <w:szCs w:val="20"/>
        </w:rPr>
      </w:pPr>
      <w:r w:rsidRPr="00ED6D97">
        <w:rPr>
          <w:sz w:val="20"/>
        </w:rPr>
        <w:lastRenderedPageBreak/>
        <w:t xml:space="preserve">afford all Terminal </w:t>
      </w:r>
      <w:r w:rsidR="00ED6D97">
        <w:rPr>
          <w:sz w:val="20"/>
        </w:rPr>
        <w:t>U</w:t>
      </w:r>
      <w:r w:rsidRPr="00ED6D97">
        <w:rPr>
          <w:sz w:val="20"/>
        </w:rPr>
        <w:t xml:space="preserve">sers who require access and use of the </w:t>
      </w:r>
      <w:r w:rsidR="00ED6D97">
        <w:rPr>
          <w:sz w:val="20"/>
        </w:rPr>
        <w:t xml:space="preserve">LNG </w:t>
      </w:r>
      <w:r w:rsidRPr="00ED6D97">
        <w:rPr>
          <w:sz w:val="20"/>
        </w:rPr>
        <w:t xml:space="preserve">Terminal the right to use the </w:t>
      </w:r>
      <w:r w:rsidR="00ED6D97">
        <w:rPr>
          <w:sz w:val="20"/>
        </w:rPr>
        <w:t xml:space="preserve">LNG </w:t>
      </w:r>
      <w:r w:rsidRPr="00ED6D97">
        <w:rPr>
          <w:sz w:val="20"/>
        </w:rPr>
        <w:t>Terminal, on a first come, use it or lose it, basis,</w:t>
      </w:r>
      <w:r w:rsidR="00ED6D97">
        <w:rPr>
          <w:sz w:val="20"/>
        </w:rPr>
        <w:t xml:space="preserve"> with</w:t>
      </w:r>
      <w:r w:rsidRPr="00ED6D97">
        <w:rPr>
          <w:sz w:val="20"/>
        </w:rPr>
        <w:t xml:space="preserve"> open access to the </w:t>
      </w:r>
      <w:r w:rsidR="00ED6D97">
        <w:rPr>
          <w:sz w:val="20"/>
        </w:rPr>
        <w:t xml:space="preserve">LNG </w:t>
      </w:r>
      <w:r w:rsidRPr="00ED6D97">
        <w:rPr>
          <w:sz w:val="20"/>
        </w:rPr>
        <w:t>Terminal and</w:t>
      </w:r>
      <w:r w:rsidR="00ED6D97">
        <w:rPr>
          <w:sz w:val="20"/>
        </w:rPr>
        <w:t xml:space="preserve"> </w:t>
      </w:r>
      <w:r w:rsidRPr="00ED6D97">
        <w:rPr>
          <w:sz w:val="20"/>
        </w:rPr>
        <w:t>uncommitted</w:t>
      </w:r>
      <w:r w:rsidR="00ED6D97">
        <w:rPr>
          <w:sz w:val="20"/>
        </w:rPr>
        <w:t xml:space="preserve"> capacity</w:t>
      </w:r>
      <w:r w:rsidRPr="00ED6D97">
        <w:rPr>
          <w:sz w:val="20"/>
        </w:rPr>
        <w:t>;</w:t>
      </w:r>
    </w:p>
    <w:p w14:paraId="690D0136" w14:textId="60C7BF6E" w:rsidR="00D93CA5" w:rsidRPr="00ED6D97" w:rsidRDefault="00F0071C" w:rsidP="00555FD7">
      <w:pPr>
        <w:pStyle w:val="WWList3"/>
        <w:numPr>
          <w:ilvl w:val="3"/>
          <w:numId w:val="30"/>
        </w:numPr>
        <w:tabs>
          <w:tab w:val="left" w:pos="900"/>
          <w:tab w:val="left" w:pos="990"/>
          <w:tab w:val="left" w:pos="1620"/>
        </w:tabs>
        <w:ind w:left="2610" w:hanging="990"/>
        <w:rPr>
          <w:sz w:val="20"/>
          <w:szCs w:val="20"/>
        </w:rPr>
      </w:pPr>
      <w:r>
        <w:rPr>
          <w:sz w:val="20"/>
        </w:rPr>
        <w:t xml:space="preserve">not </w:t>
      </w:r>
      <w:r w:rsidRPr="00F0071C">
        <w:rPr>
          <w:sz w:val="20"/>
        </w:rPr>
        <w:t>engage in any other form of anti-competitive behaviour in exercising its Operating Rights at the LNG Terminal.</w:t>
      </w:r>
    </w:p>
    <w:p w14:paraId="6397B779" w14:textId="428BA7D6" w:rsidR="00D93CA5" w:rsidRDefault="00D93CA5" w:rsidP="00555FD7">
      <w:pPr>
        <w:pStyle w:val="ListParagraph"/>
        <w:numPr>
          <w:ilvl w:val="2"/>
          <w:numId w:val="30"/>
        </w:numPr>
        <w:ind w:left="1620"/>
        <w:rPr>
          <w:sz w:val="20"/>
        </w:rPr>
      </w:pPr>
      <w:r w:rsidRPr="00D93CA5">
        <w:rPr>
          <w:sz w:val="20"/>
        </w:rPr>
        <w:t xml:space="preserve">In the event that the Terminal Operator fails and or refuses to grant a </w:t>
      </w:r>
      <w:r w:rsidR="00ED6D97">
        <w:rPr>
          <w:sz w:val="20"/>
        </w:rPr>
        <w:t>T</w:t>
      </w:r>
      <w:r w:rsidRPr="00D93CA5">
        <w:rPr>
          <w:sz w:val="20"/>
        </w:rPr>
        <w:t>hird</w:t>
      </w:r>
      <w:r w:rsidR="00F0071C">
        <w:rPr>
          <w:sz w:val="20"/>
        </w:rPr>
        <w:t xml:space="preserve"> - </w:t>
      </w:r>
      <w:r w:rsidR="00ED6D97">
        <w:rPr>
          <w:sz w:val="20"/>
        </w:rPr>
        <w:t>P</w:t>
      </w:r>
      <w:r w:rsidRPr="00D93CA5">
        <w:rPr>
          <w:sz w:val="20"/>
        </w:rPr>
        <w:t xml:space="preserve">arty </w:t>
      </w:r>
      <w:r w:rsidR="00F0071C">
        <w:rPr>
          <w:sz w:val="20"/>
        </w:rPr>
        <w:t>A</w:t>
      </w:r>
      <w:r w:rsidRPr="00D93CA5">
        <w:rPr>
          <w:sz w:val="20"/>
        </w:rPr>
        <w:t xml:space="preserve">ccess to </w:t>
      </w:r>
      <w:r w:rsidR="00ED6D97">
        <w:rPr>
          <w:sz w:val="20"/>
        </w:rPr>
        <w:t xml:space="preserve">LNG </w:t>
      </w:r>
      <w:r w:rsidRPr="00D93CA5">
        <w:rPr>
          <w:sz w:val="20"/>
        </w:rPr>
        <w:t xml:space="preserve">Terminal, TNPA </w:t>
      </w:r>
      <w:r w:rsidR="00F0071C">
        <w:rPr>
          <w:sz w:val="20"/>
        </w:rPr>
        <w:t xml:space="preserve">shall within its sole and absolute discretion </w:t>
      </w:r>
      <w:r w:rsidRPr="00D93CA5">
        <w:rPr>
          <w:sz w:val="20"/>
        </w:rPr>
        <w:t xml:space="preserve">rights grant such </w:t>
      </w:r>
      <w:r w:rsidR="00F0071C">
        <w:rPr>
          <w:sz w:val="20"/>
        </w:rPr>
        <w:t>Third - Party Access to</w:t>
      </w:r>
      <w:r w:rsidRPr="00D93CA5">
        <w:rPr>
          <w:sz w:val="20"/>
        </w:rPr>
        <w:t xml:space="preserve"> the Common User Infrastructure</w:t>
      </w:r>
      <w:r w:rsidR="00F0071C">
        <w:rPr>
          <w:sz w:val="20"/>
        </w:rPr>
        <w:t>, alternatively direct the Terminal Operator to provide such access</w:t>
      </w:r>
      <w:r w:rsidRPr="00D93CA5">
        <w:rPr>
          <w:sz w:val="20"/>
        </w:rPr>
        <w:t xml:space="preserve">, notwithstanding the Terminal Operator’s exclusive right to </w:t>
      </w:r>
      <w:r w:rsidR="00F0071C">
        <w:rPr>
          <w:sz w:val="20"/>
        </w:rPr>
        <w:t>exercise its Operating Rights</w:t>
      </w:r>
      <w:r w:rsidRPr="00D93CA5">
        <w:rPr>
          <w:sz w:val="20"/>
        </w:rPr>
        <w:t>.</w:t>
      </w:r>
    </w:p>
    <w:p w14:paraId="5B66069B" w14:textId="77777777" w:rsidR="00CB5150" w:rsidRPr="007E3F90" w:rsidRDefault="00F16031" w:rsidP="00555FD7">
      <w:pPr>
        <w:pStyle w:val="WWHeading2"/>
        <w:numPr>
          <w:ilvl w:val="1"/>
          <w:numId w:val="30"/>
        </w:numPr>
        <w:tabs>
          <w:tab w:val="clear" w:pos="3402"/>
          <w:tab w:val="left" w:pos="900"/>
          <w:tab w:val="left" w:pos="990"/>
          <w:tab w:val="left" w:pos="1620"/>
        </w:tabs>
        <w:ind w:hanging="230"/>
        <w:rPr>
          <w:sz w:val="20"/>
          <w:szCs w:val="20"/>
        </w:rPr>
      </w:pPr>
      <w:bookmarkStart w:id="13" w:name="_Toc81898862"/>
      <w:bookmarkStart w:id="14" w:name="_Toc464827988"/>
      <w:r w:rsidRPr="007E3F90">
        <w:rPr>
          <w:sz w:val="20"/>
          <w:szCs w:val="20"/>
        </w:rPr>
        <w:t>Terminal Operator</w:t>
      </w:r>
      <w:r w:rsidR="00CB5150" w:rsidRPr="007E3F90">
        <w:rPr>
          <w:sz w:val="20"/>
          <w:szCs w:val="20"/>
        </w:rPr>
        <w:t xml:space="preserve">'s </w:t>
      </w:r>
      <w:r w:rsidR="00522F26" w:rsidRPr="007E3F90">
        <w:rPr>
          <w:sz w:val="20"/>
          <w:szCs w:val="20"/>
        </w:rPr>
        <w:t>o</w:t>
      </w:r>
      <w:r w:rsidR="00CB5150" w:rsidRPr="007E3F90">
        <w:rPr>
          <w:sz w:val="20"/>
          <w:szCs w:val="20"/>
        </w:rPr>
        <w:t>bligations</w:t>
      </w:r>
      <w:bookmarkEnd w:id="13"/>
      <w:bookmarkEnd w:id="14"/>
    </w:p>
    <w:p w14:paraId="5B66069C" w14:textId="0B507E4B" w:rsidR="00CB5150" w:rsidRPr="007E3F90" w:rsidRDefault="00CB5150" w:rsidP="00555FD7">
      <w:pPr>
        <w:pStyle w:val="WWList3"/>
        <w:numPr>
          <w:ilvl w:val="2"/>
          <w:numId w:val="30"/>
        </w:numPr>
        <w:tabs>
          <w:tab w:val="left" w:pos="900"/>
          <w:tab w:val="left" w:pos="990"/>
          <w:tab w:val="left" w:pos="1620"/>
        </w:tabs>
        <w:ind w:left="16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undertake the </w:t>
      </w:r>
      <w:r w:rsidR="00811BB8" w:rsidRPr="007E3F90">
        <w:rPr>
          <w:sz w:val="20"/>
          <w:szCs w:val="20"/>
        </w:rPr>
        <w:t>Project</w:t>
      </w:r>
      <w:r w:rsidRPr="007E3F90">
        <w:rPr>
          <w:sz w:val="20"/>
          <w:szCs w:val="20"/>
        </w:rPr>
        <w:t xml:space="preserve"> at its own cost and risk in accordance with the terms of this Agreement.  </w:t>
      </w:r>
      <w:r w:rsidR="001A7F56" w:rsidRPr="007E3F90">
        <w:rPr>
          <w:sz w:val="20"/>
          <w:szCs w:val="20"/>
        </w:rPr>
        <w:t xml:space="preserve">The </w:t>
      </w:r>
      <w:r w:rsidR="00102667" w:rsidRPr="007E3F90">
        <w:rPr>
          <w:sz w:val="20"/>
          <w:szCs w:val="20"/>
        </w:rPr>
        <w:t>TNPA</w:t>
      </w:r>
      <w:r w:rsidR="004C15BC" w:rsidRPr="007E3F90">
        <w:rPr>
          <w:sz w:val="20"/>
          <w:szCs w:val="20"/>
        </w:rPr>
        <w:t xml:space="preserve"> shall not </w:t>
      </w:r>
      <w:r w:rsidR="00F0071C">
        <w:rPr>
          <w:sz w:val="20"/>
          <w:szCs w:val="20"/>
        </w:rPr>
        <w:t xml:space="preserve">be obliged to </w:t>
      </w:r>
      <w:r w:rsidRPr="007E3F90">
        <w:rPr>
          <w:sz w:val="20"/>
          <w:szCs w:val="20"/>
        </w:rPr>
        <w:t xml:space="preserve">provide any guarantee, subsidy, grant or any financial support of any nature to the </w:t>
      </w:r>
      <w:r w:rsidR="00F16031" w:rsidRPr="007E3F90">
        <w:rPr>
          <w:sz w:val="20"/>
          <w:szCs w:val="20"/>
        </w:rPr>
        <w:t>Terminal Operator</w:t>
      </w:r>
      <w:r w:rsidRPr="007E3F90">
        <w:rPr>
          <w:sz w:val="20"/>
          <w:szCs w:val="20"/>
        </w:rPr>
        <w:t xml:space="preserve"> or in respect of the </w:t>
      </w:r>
      <w:r w:rsidR="00811BB8" w:rsidRPr="007E3F90">
        <w:rPr>
          <w:sz w:val="20"/>
          <w:szCs w:val="20"/>
        </w:rPr>
        <w:t>Project</w:t>
      </w:r>
      <w:r w:rsidR="00F0071C">
        <w:rPr>
          <w:sz w:val="20"/>
          <w:szCs w:val="20"/>
        </w:rPr>
        <w:t>, unless otherwise agreed to in writing.</w:t>
      </w:r>
    </w:p>
    <w:p w14:paraId="5B66069D" w14:textId="77777777" w:rsidR="00CB5150" w:rsidRPr="007E3F90" w:rsidRDefault="00CB5150" w:rsidP="00555FD7">
      <w:pPr>
        <w:pStyle w:val="WWList3"/>
        <w:numPr>
          <w:ilvl w:val="2"/>
          <w:numId w:val="30"/>
        </w:numPr>
        <w:tabs>
          <w:tab w:val="left" w:pos="900"/>
          <w:tab w:val="left" w:pos="990"/>
          <w:tab w:val="left" w:pos="1620"/>
        </w:tabs>
        <w:ind w:left="1620"/>
        <w:rPr>
          <w:sz w:val="20"/>
          <w:szCs w:val="20"/>
        </w:rPr>
      </w:pPr>
      <w:r w:rsidRPr="007E3F90">
        <w:rPr>
          <w:sz w:val="20"/>
          <w:szCs w:val="20"/>
        </w:rPr>
        <w:t xml:space="preserve">This Agreement shall not be interpreted as granting the </w:t>
      </w:r>
      <w:r w:rsidR="00F16031" w:rsidRPr="007E3F90">
        <w:rPr>
          <w:sz w:val="20"/>
          <w:szCs w:val="20"/>
        </w:rPr>
        <w:t>Terminal Operator</w:t>
      </w:r>
      <w:r w:rsidRPr="007E3F90">
        <w:rPr>
          <w:sz w:val="20"/>
          <w:szCs w:val="20"/>
        </w:rPr>
        <w:t xml:space="preserve"> any rights or imposing any obligations or duties on </w:t>
      </w:r>
      <w:r w:rsidR="001A7F56" w:rsidRPr="007E3F90">
        <w:rPr>
          <w:sz w:val="20"/>
          <w:szCs w:val="20"/>
          <w:lang w:val="en-ZA"/>
        </w:rPr>
        <w:t xml:space="preserve">the </w:t>
      </w:r>
      <w:r w:rsidR="00102667" w:rsidRPr="007E3F90">
        <w:rPr>
          <w:sz w:val="20"/>
          <w:szCs w:val="20"/>
        </w:rPr>
        <w:t>TNPA</w:t>
      </w:r>
      <w:r w:rsidRPr="007E3F90">
        <w:rPr>
          <w:sz w:val="20"/>
          <w:szCs w:val="20"/>
        </w:rPr>
        <w:t xml:space="preserve"> or any </w:t>
      </w:r>
      <w:r w:rsidR="00FF40B4" w:rsidRPr="007E3F90">
        <w:rPr>
          <w:sz w:val="20"/>
          <w:szCs w:val="20"/>
        </w:rPr>
        <w:t>Responsible Authority</w:t>
      </w:r>
      <w:r w:rsidRPr="007E3F90">
        <w:rPr>
          <w:sz w:val="20"/>
          <w:szCs w:val="20"/>
        </w:rPr>
        <w:t>, except as expressly and specifically stated in this Agreement.</w:t>
      </w:r>
    </w:p>
    <w:p w14:paraId="5B66069E" w14:textId="486DC9F1" w:rsidR="00CB5150" w:rsidRPr="007E3F90" w:rsidRDefault="00506DA8" w:rsidP="00555FD7">
      <w:pPr>
        <w:pStyle w:val="WWHeading2"/>
        <w:numPr>
          <w:ilvl w:val="1"/>
          <w:numId w:val="30"/>
        </w:numPr>
        <w:tabs>
          <w:tab w:val="clear" w:pos="3402"/>
          <w:tab w:val="left" w:pos="900"/>
          <w:tab w:val="left" w:pos="990"/>
          <w:tab w:val="left" w:pos="1620"/>
        </w:tabs>
        <w:ind w:hanging="230"/>
        <w:rPr>
          <w:sz w:val="20"/>
          <w:szCs w:val="20"/>
        </w:rPr>
      </w:pPr>
      <w:bookmarkStart w:id="15" w:name="_Ref63590837"/>
      <w:bookmarkStart w:id="16" w:name="_Ref63590874"/>
      <w:bookmarkStart w:id="17" w:name="_Toc81898863"/>
      <w:bookmarkStart w:id="18" w:name="_Toc464827989"/>
      <w:r>
        <w:rPr>
          <w:sz w:val="20"/>
          <w:szCs w:val="20"/>
        </w:rPr>
        <w:t>S</w:t>
      </w:r>
      <w:r w:rsidR="00CB5150" w:rsidRPr="007E3F90">
        <w:rPr>
          <w:sz w:val="20"/>
          <w:szCs w:val="20"/>
        </w:rPr>
        <w:t>ub</w:t>
      </w:r>
      <w:r w:rsidR="00DA4AC8" w:rsidRPr="007E3F90">
        <w:rPr>
          <w:sz w:val="20"/>
          <w:szCs w:val="20"/>
        </w:rPr>
        <w:t>c</w:t>
      </w:r>
      <w:r w:rsidR="00CB5150" w:rsidRPr="007E3F90">
        <w:rPr>
          <w:sz w:val="20"/>
          <w:szCs w:val="20"/>
        </w:rPr>
        <w:t>ontracting</w:t>
      </w:r>
      <w:bookmarkEnd w:id="15"/>
      <w:bookmarkEnd w:id="16"/>
      <w:bookmarkEnd w:id="17"/>
      <w:bookmarkEnd w:id="18"/>
    </w:p>
    <w:p w14:paraId="5B66069F" w14:textId="651A43BB" w:rsidR="00CB5150" w:rsidRPr="007E3F90" w:rsidRDefault="00CB5150" w:rsidP="00555FD7">
      <w:pPr>
        <w:pStyle w:val="WWList3"/>
        <w:numPr>
          <w:ilvl w:val="2"/>
          <w:numId w:val="30"/>
        </w:numPr>
        <w:tabs>
          <w:tab w:val="left" w:pos="900"/>
          <w:tab w:val="left" w:pos="990"/>
          <w:tab w:val="left" w:pos="1620"/>
        </w:tabs>
        <w:ind w:left="1620"/>
        <w:rPr>
          <w:sz w:val="20"/>
          <w:szCs w:val="20"/>
        </w:rPr>
      </w:pPr>
      <w:r w:rsidRPr="007E3F90">
        <w:rPr>
          <w:sz w:val="20"/>
          <w:szCs w:val="20"/>
        </w:rPr>
        <w:t xml:space="preserve">Regardless of the fact that this Agreement permits or requires the </w:t>
      </w:r>
      <w:r w:rsidR="00F16031" w:rsidRPr="007E3F90">
        <w:rPr>
          <w:sz w:val="20"/>
          <w:szCs w:val="20"/>
        </w:rPr>
        <w:t>Terminal Operator</w:t>
      </w:r>
      <w:r w:rsidRPr="007E3F90">
        <w:rPr>
          <w:sz w:val="20"/>
          <w:szCs w:val="20"/>
        </w:rPr>
        <w:t xml:space="preserve"> to appoint third parties to perform part of the </w:t>
      </w:r>
      <w:r w:rsidR="00811BB8" w:rsidRPr="007E3F90">
        <w:rPr>
          <w:sz w:val="20"/>
          <w:szCs w:val="20"/>
        </w:rPr>
        <w:t>Project</w:t>
      </w:r>
      <w:r w:rsidRPr="007E3F90">
        <w:rPr>
          <w:sz w:val="20"/>
          <w:szCs w:val="20"/>
        </w:rPr>
        <w:t xml:space="preserve">, such appointment shall not relieve or excuse the </w:t>
      </w:r>
      <w:r w:rsidR="00F16031" w:rsidRPr="007E3F90">
        <w:rPr>
          <w:sz w:val="20"/>
          <w:szCs w:val="20"/>
        </w:rPr>
        <w:t>Terminal Operator</w:t>
      </w:r>
      <w:r w:rsidRPr="007E3F90">
        <w:rPr>
          <w:sz w:val="20"/>
          <w:szCs w:val="20"/>
        </w:rPr>
        <w:t xml:space="preserve"> of any duty, obligation, liability or responsibility under this Agreement and in respect of the </w:t>
      </w:r>
      <w:r w:rsidR="00811BB8" w:rsidRPr="007E3F90">
        <w:rPr>
          <w:sz w:val="20"/>
          <w:szCs w:val="20"/>
        </w:rPr>
        <w:t>Project</w:t>
      </w:r>
      <w:r w:rsidRPr="007E3F90">
        <w:rPr>
          <w:sz w:val="20"/>
          <w:szCs w:val="20"/>
        </w:rPr>
        <w:t>.</w:t>
      </w:r>
    </w:p>
    <w:p w14:paraId="5B6606A0" w14:textId="50BC675A" w:rsidR="00CB5150" w:rsidRPr="007E3F90" w:rsidRDefault="00CB5150" w:rsidP="00555FD7">
      <w:pPr>
        <w:pStyle w:val="WWList3"/>
        <w:numPr>
          <w:ilvl w:val="2"/>
          <w:numId w:val="30"/>
        </w:numPr>
        <w:tabs>
          <w:tab w:val="left" w:pos="900"/>
          <w:tab w:val="left" w:pos="990"/>
          <w:tab w:val="left" w:pos="1620"/>
        </w:tabs>
        <w:ind w:left="16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be responsible for the management and supervision of any third parties appointed by it to perform any part of the </w:t>
      </w:r>
      <w:r w:rsidR="00811BB8" w:rsidRPr="007E3F90">
        <w:rPr>
          <w:sz w:val="20"/>
          <w:szCs w:val="20"/>
        </w:rPr>
        <w:t>Project</w:t>
      </w:r>
      <w:r w:rsidRPr="007E3F90">
        <w:rPr>
          <w:sz w:val="20"/>
          <w:szCs w:val="20"/>
        </w:rPr>
        <w:t xml:space="preserve">.  The </w:t>
      </w:r>
      <w:r w:rsidR="00F16031" w:rsidRPr="007E3F90">
        <w:rPr>
          <w:sz w:val="20"/>
          <w:szCs w:val="20"/>
        </w:rPr>
        <w:t>Terminal Operator</w:t>
      </w:r>
      <w:r w:rsidRPr="007E3F90">
        <w:rPr>
          <w:sz w:val="20"/>
          <w:szCs w:val="20"/>
        </w:rPr>
        <w:t xml:space="preserve"> shall be and shall remain, at all times, fully responsible and liable for the actions and omissions (whether negligent, wilful or intentional) of all such third parties and of the agents, representatives and employees of such third parties, whether such third parties are employed directly or indirectly by the </w:t>
      </w:r>
      <w:r w:rsidR="00F16031" w:rsidRPr="007E3F90">
        <w:rPr>
          <w:sz w:val="20"/>
          <w:szCs w:val="20"/>
        </w:rPr>
        <w:t>Terminal Operator</w:t>
      </w:r>
      <w:r w:rsidRPr="007E3F90">
        <w:rPr>
          <w:sz w:val="20"/>
          <w:szCs w:val="20"/>
        </w:rPr>
        <w:t>.</w:t>
      </w:r>
    </w:p>
    <w:p w14:paraId="5B6606A1" w14:textId="34D28F63" w:rsidR="00CB5150" w:rsidRPr="007E3F90" w:rsidRDefault="00CB5150" w:rsidP="00555FD7">
      <w:pPr>
        <w:pStyle w:val="WWList3"/>
        <w:numPr>
          <w:ilvl w:val="2"/>
          <w:numId w:val="30"/>
        </w:numPr>
        <w:tabs>
          <w:tab w:val="left" w:pos="900"/>
          <w:tab w:val="left" w:pos="990"/>
          <w:tab w:val="left" w:pos="1620"/>
        </w:tabs>
        <w:ind w:left="1620"/>
        <w:rPr>
          <w:sz w:val="20"/>
          <w:szCs w:val="20"/>
        </w:rPr>
      </w:pPr>
      <w:r w:rsidRPr="007E3F90">
        <w:rPr>
          <w:sz w:val="20"/>
          <w:szCs w:val="20"/>
        </w:rPr>
        <w:t xml:space="preserve">Nothing in this Agreement is intended to create or should be interpreted as creating any privity of contract between </w:t>
      </w:r>
      <w:r w:rsidR="001A7F56" w:rsidRPr="007E3F90">
        <w:rPr>
          <w:sz w:val="20"/>
          <w:szCs w:val="20"/>
          <w:lang w:val="en-ZA"/>
        </w:rPr>
        <w:t xml:space="preserve">the </w:t>
      </w:r>
      <w:r w:rsidR="00102667" w:rsidRPr="007E3F90">
        <w:rPr>
          <w:sz w:val="20"/>
          <w:szCs w:val="20"/>
        </w:rPr>
        <w:t>TNPA</w:t>
      </w:r>
      <w:r w:rsidRPr="007E3F90">
        <w:rPr>
          <w:sz w:val="20"/>
          <w:szCs w:val="20"/>
        </w:rPr>
        <w:t xml:space="preserve"> and any third parties appointed by the </w:t>
      </w:r>
      <w:r w:rsidR="00F16031" w:rsidRPr="007E3F90">
        <w:rPr>
          <w:sz w:val="20"/>
          <w:szCs w:val="20"/>
        </w:rPr>
        <w:t>Terminal Operator</w:t>
      </w:r>
      <w:r w:rsidRPr="007E3F90">
        <w:rPr>
          <w:sz w:val="20"/>
          <w:szCs w:val="20"/>
        </w:rPr>
        <w:t xml:space="preserve"> to perform any part of the </w:t>
      </w:r>
      <w:r w:rsidR="00811BB8" w:rsidRPr="007E3F90">
        <w:rPr>
          <w:sz w:val="20"/>
          <w:szCs w:val="20"/>
        </w:rPr>
        <w:t>Project</w:t>
      </w:r>
      <w:r w:rsidRPr="007E3F90">
        <w:rPr>
          <w:sz w:val="20"/>
          <w:szCs w:val="20"/>
        </w:rPr>
        <w:t xml:space="preserve">.  The </w:t>
      </w:r>
      <w:r w:rsidR="00F16031" w:rsidRPr="007E3F90">
        <w:rPr>
          <w:sz w:val="20"/>
          <w:szCs w:val="20"/>
        </w:rPr>
        <w:t>Terminal Operator</w:t>
      </w:r>
      <w:r w:rsidRPr="007E3F90">
        <w:rPr>
          <w:sz w:val="20"/>
          <w:szCs w:val="20"/>
        </w:rPr>
        <w:t xml:space="preserve"> shall ensure that a provision to this effect is inserted into every contract entered into by it with such a third party.</w:t>
      </w:r>
    </w:p>
    <w:p w14:paraId="5B6606A2" w14:textId="77777777" w:rsidR="00FE386E" w:rsidRPr="007E3F90" w:rsidRDefault="00FE386E" w:rsidP="00555FD7">
      <w:pPr>
        <w:pStyle w:val="WWList2"/>
        <w:numPr>
          <w:ilvl w:val="1"/>
          <w:numId w:val="30"/>
        </w:numPr>
        <w:rPr>
          <w:b/>
          <w:sz w:val="20"/>
          <w:szCs w:val="20"/>
        </w:rPr>
      </w:pPr>
      <w:bookmarkStart w:id="19" w:name="_Ref347847761"/>
      <w:r w:rsidRPr="007E3F90">
        <w:rPr>
          <w:b/>
          <w:sz w:val="20"/>
          <w:szCs w:val="20"/>
        </w:rPr>
        <w:lastRenderedPageBreak/>
        <w:t>General Rights and Obligations of the Terminal Operator</w:t>
      </w:r>
      <w:bookmarkEnd w:id="19"/>
    </w:p>
    <w:p w14:paraId="5B6606A3" w14:textId="344FCB3C" w:rsidR="00FE386E" w:rsidRPr="007E3F90" w:rsidRDefault="00FE386E" w:rsidP="00555FD7">
      <w:pPr>
        <w:pStyle w:val="WWList3"/>
        <w:numPr>
          <w:ilvl w:val="2"/>
          <w:numId w:val="30"/>
        </w:numPr>
        <w:ind w:left="1710" w:hanging="990"/>
        <w:rPr>
          <w:b/>
          <w:sz w:val="20"/>
          <w:szCs w:val="20"/>
        </w:rPr>
      </w:pPr>
      <w:r w:rsidRPr="007E3F90">
        <w:rPr>
          <w:sz w:val="20"/>
          <w:szCs w:val="20"/>
        </w:rPr>
        <w:t xml:space="preserve">The </w:t>
      </w:r>
      <w:r w:rsidR="0039527E" w:rsidRPr="007E3F90">
        <w:rPr>
          <w:sz w:val="20"/>
          <w:szCs w:val="20"/>
        </w:rPr>
        <w:t xml:space="preserve">LNG Terminal </w:t>
      </w:r>
      <w:r w:rsidR="005B7879" w:rsidRPr="007E3F90">
        <w:rPr>
          <w:sz w:val="20"/>
          <w:szCs w:val="20"/>
        </w:rPr>
        <w:t xml:space="preserve"> </w:t>
      </w:r>
      <w:r w:rsidRPr="007E3F90">
        <w:rPr>
          <w:sz w:val="20"/>
          <w:szCs w:val="20"/>
        </w:rPr>
        <w:t xml:space="preserve">shall be used solely for the </w:t>
      </w:r>
      <w:r w:rsidR="00992FBA" w:rsidRPr="007E3F90">
        <w:rPr>
          <w:sz w:val="20"/>
          <w:szCs w:val="20"/>
        </w:rPr>
        <w:t xml:space="preserve">Services </w:t>
      </w:r>
      <w:r w:rsidRPr="007E3F90">
        <w:rPr>
          <w:sz w:val="20"/>
          <w:szCs w:val="20"/>
        </w:rPr>
        <w:t xml:space="preserve">and activities described in this Agreement, for purposes incidental to the provision of those </w:t>
      </w:r>
      <w:r w:rsidR="00FC6586" w:rsidRPr="007E3F90">
        <w:rPr>
          <w:sz w:val="20"/>
          <w:szCs w:val="20"/>
        </w:rPr>
        <w:t xml:space="preserve">Services </w:t>
      </w:r>
      <w:r w:rsidRPr="007E3F90">
        <w:rPr>
          <w:sz w:val="20"/>
          <w:szCs w:val="20"/>
        </w:rPr>
        <w:t xml:space="preserve">and activities, and for the exercise of the rights and the fulfilment of the obligations set out in this Agreement, and for no other purpose whatsoever unless the prior written consent of the TNPA has been obtained, in terms of this clause </w:t>
      </w:r>
      <w:r w:rsidRPr="007E3F90">
        <w:rPr>
          <w:sz w:val="20"/>
          <w:szCs w:val="20"/>
        </w:rPr>
        <w:fldChar w:fldCharType="begin"/>
      </w:r>
      <w:r w:rsidRPr="007E3F90">
        <w:rPr>
          <w:sz w:val="20"/>
          <w:szCs w:val="20"/>
        </w:rPr>
        <w:instrText xml:space="preserve"> REF _Ref347847761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3.5</w:t>
      </w:r>
      <w:r w:rsidRPr="007E3F90">
        <w:rPr>
          <w:sz w:val="20"/>
          <w:szCs w:val="20"/>
        </w:rPr>
        <w:fldChar w:fldCharType="end"/>
      </w:r>
      <w:r w:rsidRPr="007E3F90">
        <w:rPr>
          <w:sz w:val="20"/>
          <w:szCs w:val="20"/>
        </w:rPr>
        <w:t xml:space="preserve">, for such other purpose. </w:t>
      </w:r>
    </w:p>
    <w:p w14:paraId="5B6606A5" w14:textId="34C941B4" w:rsidR="00FE386E" w:rsidRPr="007E3F90" w:rsidRDefault="006F33EE" w:rsidP="00555FD7">
      <w:pPr>
        <w:pStyle w:val="WWList3"/>
        <w:numPr>
          <w:ilvl w:val="2"/>
          <w:numId w:val="30"/>
        </w:numPr>
        <w:ind w:left="1710" w:hanging="990"/>
        <w:rPr>
          <w:b/>
          <w:sz w:val="20"/>
          <w:szCs w:val="20"/>
        </w:rPr>
      </w:pPr>
      <w:bookmarkStart w:id="20" w:name="_Ref347847940"/>
      <w:r w:rsidRPr="007E3F90">
        <w:rPr>
          <w:sz w:val="20"/>
          <w:szCs w:val="20"/>
        </w:rPr>
        <w:t>the Terminal Operator shall, acting as a Reasonable and Prudent Operator, make available the following services to the Terminal Users (such available services being herein referred to as the "</w:t>
      </w:r>
      <w:r w:rsidRPr="007E3F90">
        <w:rPr>
          <w:b/>
          <w:bCs/>
          <w:sz w:val="20"/>
          <w:szCs w:val="20"/>
        </w:rPr>
        <w:t>Services</w:t>
      </w:r>
      <w:r w:rsidRPr="007E3F90">
        <w:rPr>
          <w:sz w:val="20"/>
          <w:szCs w:val="20"/>
        </w:rPr>
        <w:t xml:space="preserve">") in the manner set out in </w:t>
      </w:r>
      <w:r w:rsidR="001A0E94" w:rsidRPr="007E3F90">
        <w:rPr>
          <w:sz w:val="20"/>
          <w:szCs w:val="20"/>
        </w:rPr>
        <w:t>Schedule 12</w:t>
      </w:r>
      <w:r w:rsidR="00456B23" w:rsidRPr="007E3F90">
        <w:rPr>
          <w:sz w:val="20"/>
          <w:szCs w:val="20"/>
        </w:rPr>
        <w:t>B</w:t>
      </w:r>
      <w:r w:rsidR="00A3432C" w:rsidRPr="007E3F90">
        <w:rPr>
          <w:sz w:val="20"/>
          <w:szCs w:val="20"/>
        </w:rPr>
        <w:t xml:space="preserve"> (</w:t>
      </w:r>
      <w:r w:rsidR="00A3432C" w:rsidRPr="007E3F90">
        <w:rPr>
          <w:i/>
          <w:sz w:val="20"/>
          <w:szCs w:val="20"/>
        </w:rPr>
        <w:t>Description of Services</w:t>
      </w:r>
      <w:r w:rsidR="00A3432C" w:rsidRPr="007E3F90">
        <w:rPr>
          <w:sz w:val="20"/>
          <w:szCs w:val="20"/>
        </w:rPr>
        <w:t>)</w:t>
      </w:r>
      <w:r w:rsidRPr="007E3F90">
        <w:rPr>
          <w:sz w:val="20"/>
          <w:szCs w:val="20"/>
        </w:rPr>
        <w:t>:</w:t>
      </w:r>
      <w:bookmarkEnd w:id="20"/>
    </w:p>
    <w:p w14:paraId="5B6606A6" w14:textId="2A09BFB7" w:rsidR="00762B61" w:rsidRPr="007E3F90" w:rsidRDefault="00762B61" w:rsidP="00555FD7">
      <w:pPr>
        <w:pStyle w:val="WWList4"/>
        <w:numPr>
          <w:ilvl w:val="3"/>
          <w:numId w:val="30"/>
        </w:numPr>
        <w:ind w:left="2520" w:hanging="810"/>
        <w:rPr>
          <w:sz w:val="20"/>
          <w:szCs w:val="20"/>
        </w:rPr>
      </w:pPr>
      <w:r w:rsidRPr="007E3F90">
        <w:rPr>
          <w:sz w:val="20"/>
          <w:szCs w:val="20"/>
        </w:rPr>
        <w:t xml:space="preserve">the berthing of LNG </w:t>
      </w:r>
      <w:r w:rsidR="005325C4" w:rsidRPr="007E3F90">
        <w:rPr>
          <w:sz w:val="20"/>
          <w:szCs w:val="20"/>
        </w:rPr>
        <w:t>C</w:t>
      </w:r>
      <w:r w:rsidR="006B7367" w:rsidRPr="007E3F90">
        <w:rPr>
          <w:sz w:val="20"/>
          <w:szCs w:val="20"/>
        </w:rPr>
        <w:t xml:space="preserve">arriers </w:t>
      </w:r>
      <w:r w:rsidRPr="007E3F90">
        <w:rPr>
          <w:sz w:val="20"/>
          <w:szCs w:val="20"/>
        </w:rPr>
        <w:t xml:space="preserve">at the </w:t>
      </w:r>
      <w:r w:rsidR="0039527E" w:rsidRPr="007E3F90">
        <w:rPr>
          <w:sz w:val="20"/>
          <w:szCs w:val="20"/>
        </w:rPr>
        <w:t xml:space="preserve">LNG Terminal </w:t>
      </w:r>
      <w:r w:rsidR="006B7367" w:rsidRPr="007E3F90">
        <w:rPr>
          <w:sz w:val="20"/>
          <w:szCs w:val="20"/>
        </w:rPr>
        <w:t>at the designated Port locations</w:t>
      </w:r>
      <w:r w:rsidRPr="007E3F90">
        <w:rPr>
          <w:sz w:val="20"/>
          <w:szCs w:val="20"/>
        </w:rPr>
        <w:t>;</w:t>
      </w:r>
    </w:p>
    <w:p w14:paraId="5B6606A7" w14:textId="77777777" w:rsidR="00762B61" w:rsidRPr="007E3F90" w:rsidRDefault="00762B61" w:rsidP="00555FD7">
      <w:pPr>
        <w:pStyle w:val="WWList4"/>
        <w:numPr>
          <w:ilvl w:val="3"/>
          <w:numId w:val="30"/>
        </w:numPr>
        <w:ind w:left="2520" w:hanging="810"/>
        <w:rPr>
          <w:sz w:val="20"/>
          <w:szCs w:val="20"/>
        </w:rPr>
      </w:pPr>
      <w:r w:rsidRPr="007E3F90">
        <w:rPr>
          <w:sz w:val="20"/>
          <w:szCs w:val="20"/>
        </w:rPr>
        <w:t xml:space="preserve">the unloading and receipt of LNG from LNG </w:t>
      </w:r>
      <w:r w:rsidR="005325C4" w:rsidRPr="007E3F90">
        <w:rPr>
          <w:sz w:val="20"/>
          <w:szCs w:val="20"/>
        </w:rPr>
        <w:t>C</w:t>
      </w:r>
      <w:r w:rsidR="006B7367" w:rsidRPr="007E3F90">
        <w:rPr>
          <w:sz w:val="20"/>
          <w:szCs w:val="20"/>
        </w:rPr>
        <w:t xml:space="preserve">arriers </w:t>
      </w:r>
      <w:r w:rsidRPr="007E3F90">
        <w:rPr>
          <w:sz w:val="20"/>
          <w:szCs w:val="20"/>
        </w:rPr>
        <w:t>at the Terminal Receipt Point;</w:t>
      </w:r>
    </w:p>
    <w:p w14:paraId="5B6606A8" w14:textId="530C995C" w:rsidR="00153154" w:rsidRPr="007E3F90" w:rsidRDefault="00153154" w:rsidP="00555FD7">
      <w:pPr>
        <w:pStyle w:val="WWList4"/>
        <w:numPr>
          <w:ilvl w:val="3"/>
          <w:numId w:val="30"/>
        </w:numPr>
        <w:ind w:left="2520" w:hanging="810"/>
        <w:rPr>
          <w:sz w:val="20"/>
          <w:szCs w:val="20"/>
        </w:rPr>
      </w:pPr>
      <w:r w:rsidRPr="007E3F90">
        <w:rPr>
          <w:sz w:val="20"/>
          <w:szCs w:val="20"/>
        </w:rPr>
        <w:t>re</w:t>
      </w:r>
      <w:r w:rsidR="00F0071C">
        <w:rPr>
          <w:sz w:val="20"/>
          <w:szCs w:val="20"/>
        </w:rPr>
        <w:t>-</w:t>
      </w:r>
      <w:r w:rsidRPr="007E3F90">
        <w:rPr>
          <w:sz w:val="20"/>
          <w:szCs w:val="20"/>
        </w:rPr>
        <w:t xml:space="preserve">gasifying the LNG; </w:t>
      </w:r>
    </w:p>
    <w:p w14:paraId="5B6606A9" w14:textId="0537570D" w:rsidR="00762B61" w:rsidRPr="007E3F90" w:rsidRDefault="00F0071C" w:rsidP="00555FD7">
      <w:pPr>
        <w:pStyle w:val="WWList4"/>
        <w:numPr>
          <w:ilvl w:val="3"/>
          <w:numId w:val="30"/>
        </w:numPr>
        <w:ind w:left="2520" w:hanging="810"/>
        <w:rPr>
          <w:sz w:val="20"/>
          <w:szCs w:val="20"/>
        </w:rPr>
      </w:pPr>
      <w:r>
        <w:rPr>
          <w:sz w:val="20"/>
          <w:szCs w:val="20"/>
        </w:rPr>
        <w:t xml:space="preserve">the </w:t>
      </w:r>
      <w:r w:rsidR="00762B61" w:rsidRPr="007E3F90">
        <w:rPr>
          <w:sz w:val="20"/>
          <w:szCs w:val="20"/>
        </w:rPr>
        <w:t xml:space="preserve">Storage of the </w:t>
      </w:r>
      <w:r w:rsidR="003610F8" w:rsidRPr="007E3F90">
        <w:rPr>
          <w:sz w:val="20"/>
          <w:szCs w:val="20"/>
        </w:rPr>
        <w:t xml:space="preserve">Terminal User’s </w:t>
      </w:r>
      <w:r w:rsidR="00762B61" w:rsidRPr="007E3F90">
        <w:rPr>
          <w:sz w:val="20"/>
          <w:szCs w:val="20"/>
        </w:rPr>
        <w:t>Cargo;</w:t>
      </w:r>
    </w:p>
    <w:p w14:paraId="5B6606AA" w14:textId="67639D38" w:rsidR="00762B61" w:rsidRPr="007E3F90" w:rsidRDefault="00762B61" w:rsidP="00555FD7">
      <w:pPr>
        <w:pStyle w:val="WWList4"/>
        <w:numPr>
          <w:ilvl w:val="3"/>
          <w:numId w:val="30"/>
        </w:numPr>
        <w:ind w:left="2520" w:hanging="810"/>
        <w:rPr>
          <w:sz w:val="20"/>
          <w:szCs w:val="20"/>
        </w:rPr>
      </w:pPr>
      <w:r w:rsidRPr="007E3F90">
        <w:rPr>
          <w:sz w:val="20"/>
          <w:szCs w:val="20"/>
        </w:rPr>
        <w:t xml:space="preserve">the transportation and delivery of </w:t>
      </w:r>
      <w:r w:rsidR="006B7367" w:rsidRPr="007E3F90">
        <w:rPr>
          <w:sz w:val="20"/>
          <w:szCs w:val="20"/>
        </w:rPr>
        <w:t xml:space="preserve">the </w:t>
      </w:r>
      <w:r w:rsidR="00F0071C">
        <w:rPr>
          <w:sz w:val="20"/>
          <w:szCs w:val="20"/>
        </w:rPr>
        <w:t>Cargo</w:t>
      </w:r>
      <w:r w:rsidRPr="007E3F90">
        <w:rPr>
          <w:sz w:val="20"/>
          <w:szCs w:val="20"/>
        </w:rPr>
        <w:t xml:space="preserve"> to the Terminal Delivery Point; and</w:t>
      </w:r>
    </w:p>
    <w:p w14:paraId="5B6606AB" w14:textId="542F6A9E" w:rsidR="00FE386E" w:rsidRPr="007E3F90" w:rsidRDefault="00762B61" w:rsidP="00555FD7">
      <w:pPr>
        <w:pStyle w:val="WWList4"/>
        <w:numPr>
          <w:ilvl w:val="3"/>
          <w:numId w:val="30"/>
        </w:numPr>
        <w:ind w:left="2520" w:hanging="810"/>
        <w:rPr>
          <w:sz w:val="20"/>
          <w:szCs w:val="20"/>
        </w:rPr>
      </w:pPr>
      <w:r w:rsidRPr="007E3F90">
        <w:rPr>
          <w:sz w:val="20"/>
          <w:szCs w:val="20"/>
        </w:rPr>
        <w:t xml:space="preserve">other activities directly related to </w:t>
      </w:r>
      <w:r w:rsidR="00F0071C">
        <w:rPr>
          <w:sz w:val="20"/>
          <w:szCs w:val="20"/>
        </w:rPr>
        <w:t xml:space="preserve">the </w:t>
      </w:r>
      <w:r w:rsidRPr="007E3F90">
        <w:rPr>
          <w:sz w:val="20"/>
          <w:szCs w:val="20"/>
        </w:rPr>
        <w:t>performance by the Terminal Operator of the foregoing.</w:t>
      </w:r>
    </w:p>
    <w:p w14:paraId="5B6606AC" w14:textId="77777777" w:rsidR="00FE386E" w:rsidRPr="007E3F90" w:rsidRDefault="00FE386E" w:rsidP="00555FD7">
      <w:pPr>
        <w:pStyle w:val="WWList3"/>
        <w:numPr>
          <w:ilvl w:val="2"/>
          <w:numId w:val="30"/>
        </w:numPr>
        <w:tabs>
          <w:tab w:val="clear" w:pos="3969"/>
          <w:tab w:val="left" w:pos="1530"/>
        </w:tabs>
        <w:ind w:left="1530" w:hanging="900"/>
        <w:rPr>
          <w:sz w:val="20"/>
          <w:szCs w:val="20"/>
        </w:rPr>
      </w:pPr>
      <w:bookmarkStart w:id="21" w:name="_Ref450075868"/>
      <w:r w:rsidRPr="007E3F90">
        <w:rPr>
          <w:sz w:val="20"/>
          <w:szCs w:val="20"/>
        </w:rPr>
        <w:t xml:space="preserve">Without limiting the other obligations of the Terminal Operator as specified in this </w:t>
      </w:r>
      <w:r w:rsidR="00EB5BBF" w:rsidRPr="007E3F90">
        <w:rPr>
          <w:sz w:val="20"/>
          <w:szCs w:val="20"/>
        </w:rPr>
        <w:t>Agreement</w:t>
      </w:r>
      <w:r w:rsidRPr="007E3F90">
        <w:rPr>
          <w:sz w:val="20"/>
          <w:szCs w:val="20"/>
        </w:rPr>
        <w:t xml:space="preserve"> or imposed by Law, the Terminal Operator shall be obliged to:</w:t>
      </w:r>
      <w:bookmarkEnd w:id="21"/>
      <w:r w:rsidRPr="007E3F90">
        <w:rPr>
          <w:sz w:val="20"/>
          <w:szCs w:val="20"/>
        </w:rPr>
        <w:t xml:space="preserve">  </w:t>
      </w:r>
    </w:p>
    <w:p w14:paraId="5B6606AD" w14:textId="61932E57" w:rsidR="00FE386E" w:rsidRPr="007E3F90" w:rsidRDefault="00FE386E" w:rsidP="00555FD7">
      <w:pPr>
        <w:pStyle w:val="WWList4"/>
        <w:numPr>
          <w:ilvl w:val="3"/>
          <w:numId w:val="30"/>
        </w:numPr>
        <w:ind w:left="2520" w:hanging="972"/>
        <w:rPr>
          <w:sz w:val="20"/>
          <w:szCs w:val="20"/>
        </w:rPr>
      </w:pPr>
      <w:r w:rsidRPr="007E3F90">
        <w:rPr>
          <w:sz w:val="20"/>
          <w:szCs w:val="20"/>
        </w:rPr>
        <w:t xml:space="preserve">provide reliable, secure and efficient services and facilities to </w:t>
      </w:r>
      <w:r w:rsidR="001C0565">
        <w:rPr>
          <w:sz w:val="20"/>
          <w:szCs w:val="20"/>
        </w:rPr>
        <w:t>P</w:t>
      </w:r>
      <w:r w:rsidRPr="007E3F90">
        <w:rPr>
          <w:sz w:val="20"/>
          <w:szCs w:val="20"/>
        </w:rPr>
        <w:t xml:space="preserve">ort </w:t>
      </w:r>
      <w:r w:rsidR="001C0565">
        <w:rPr>
          <w:sz w:val="20"/>
          <w:szCs w:val="20"/>
        </w:rPr>
        <w:t>U</w:t>
      </w:r>
      <w:r w:rsidRPr="007E3F90">
        <w:rPr>
          <w:sz w:val="20"/>
          <w:szCs w:val="20"/>
        </w:rPr>
        <w:t>sers</w:t>
      </w:r>
      <w:r w:rsidR="00F0071C">
        <w:rPr>
          <w:sz w:val="20"/>
          <w:szCs w:val="20"/>
        </w:rPr>
        <w:t xml:space="preserve"> and Terminal Users</w:t>
      </w:r>
      <w:r w:rsidRPr="007E3F90">
        <w:rPr>
          <w:sz w:val="20"/>
          <w:szCs w:val="20"/>
        </w:rPr>
        <w:t>;</w:t>
      </w:r>
    </w:p>
    <w:p w14:paraId="5B6606AE" w14:textId="22273485" w:rsidR="00FE386E" w:rsidRPr="007E3F90" w:rsidRDefault="00FE386E" w:rsidP="00555FD7">
      <w:pPr>
        <w:pStyle w:val="WWList4"/>
        <w:numPr>
          <w:ilvl w:val="3"/>
          <w:numId w:val="30"/>
        </w:numPr>
        <w:ind w:left="2520" w:hanging="972"/>
        <w:rPr>
          <w:sz w:val="20"/>
          <w:szCs w:val="20"/>
        </w:rPr>
      </w:pPr>
      <w:r w:rsidRPr="007E3F90">
        <w:rPr>
          <w:sz w:val="20"/>
          <w:szCs w:val="20"/>
        </w:rPr>
        <w:t xml:space="preserve">obtain, maintain and renew all documents, permits or other authorisations necessary to operate the </w:t>
      </w:r>
      <w:r w:rsidR="0039527E" w:rsidRPr="007E3F90">
        <w:rPr>
          <w:sz w:val="20"/>
          <w:szCs w:val="20"/>
        </w:rPr>
        <w:t>LNG Terminal</w:t>
      </w:r>
      <w:r w:rsidR="00D51B06">
        <w:rPr>
          <w:sz w:val="20"/>
          <w:szCs w:val="20"/>
        </w:rPr>
        <w:t xml:space="preserve">, </w:t>
      </w:r>
      <w:r w:rsidRPr="007E3F90">
        <w:rPr>
          <w:sz w:val="20"/>
          <w:szCs w:val="20"/>
        </w:rPr>
        <w:t xml:space="preserve">render the </w:t>
      </w:r>
      <w:r w:rsidR="00FC6586" w:rsidRPr="007E3F90">
        <w:rPr>
          <w:sz w:val="20"/>
          <w:szCs w:val="20"/>
        </w:rPr>
        <w:t xml:space="preserve">Services </w:t>
      </w:r>
      <w:r w:rsidRPr="007E3F90">
        <w:rPr>
          <w:sz w:val="20"/>
          <w:szCs w:val="20"/>
        </w:rPr>
        <w:t xml:space="preserve">and perform the activities referred to in clauses </w:t>
      </w:r>
      <w:r w:rsidR="00D51B06">
        <w:rPr>
          <w:sz w:val="20"/>
          <w:szCs w:val="20"/>
        </w:rPr>
        <w:t>3.5.2</w:t>
      </w:r>
      <w:r w:rsidRPr="007E3F90">
        <w:rPr>
          <w:sz w:val="20"/>
          <w:szCs w:val="20"/>
        </w:rPr>
        <w:t xml:space="preserve"> and</w:t>
      </w:r>
      <w:r w:rsidR="00D51B06">
        <w:rPr>
          <w:sz w:val="20"/>
          <w:szCs w:val="20"/>
        </w:rPr>
        <w:t xml:space="preserve"> This clause</w:t>
      </w:r>
      <w:r w:rsidRPr="007E3F90">
        <w:rPr>
          <w:sz w:val="20"/>
          <w:szCs w:val="20"/>
        </w:rPr>
        <w:t xml:space="preserve"> </w:t>
      </w:r>
      <w:r w:rsidR="00A3432C" w:rsidRPr="007E3F90">
        <w:rPr>
          <w:sz w:val="20"/>
          <w:szCs w:val="20"/>
        </w:rPr>
        <w:fldChar w:fldCharType="begin"/>
      </w:r>
      <w:r w:rsidR="00A3432C" w:rsidRPr="007E3F90">
        <w:rPr>
          <w:sz w:val="20"/>
          <w:szCs w:val="20"/>
        </w:rPr>
        <w:instrText xml:space="preserve"> REF _Ref450075868 \r \h </w:instrText>
      </w:r>
      <w:r w:rsidR="00E31C1E" w:rsidRPr="007E3F90">
        <w:rPr>
          <w:sz w:val="20"/>
          <w:szCs w:val="20"/>
        </w:rPr>
        <w:instrText xml:space="preserve"> \* MERGEFORMAT </w:instrText>
      </w:r>
      <w:r w:rsidR="00A3432C" w:rsidRPr="007E3F90">
        <w:rPr>
          <w:sz w:val="20"/>
          <w:szCs w:val="20"/>
        </w:rPr>
      </w:r>
      <w:r w:rsidR="00A3432C" w:rsidRPr="007E3F90">
        <w:rPr>
          <w:sz w:val="20"/>
          <w:szCs w:val="20"/>
        </w:rPr>
        <w:fldChar w:fldCharType="separate"/>
      </w:r>
      <w:r w:rsidR="00CF123B" w:rsidRPr="007E3F90">
        <w:rPr>
          <w:sz w:val="20"/>
          <w:szCs w:val="20"/>
        </w:rPr>
        <w:t>3.5.4</w:t>
      </w:r>
      <w:r w:rsidR="00A3432C" w:rsidRPr="007E3F90">
        <w:rPr>
          <w:sz w:val="20"/>
          <w:szCs w:val="20"/>
        </w:rPr>
        <w:fldChar w:fldCharType="end"/>
      </w:r>
      <w:r w:rsidRPr="007E3F90">
        <w:rPr>
          <w:sz w:val="20"/>
          <w:szCs w:val="20"/>
        </w:rPr>
        <w:t xml:space="preserve">; </w:t>
      </w:r>
    </w:p>
    <w:p w14:paraId="5B6606AF" w14:textId="77777777" w:rsidR="00FE386E" w:rsidRPr="007E3F90" w:rsidRDefault="00FE386E" w:rsidP="00555FD7">
      <w:pPr>
        <w:pStyle w:val="WWList4"/>
        <w:numPr>
          <w:ilvl w:val="3"/>
          <w:numId w:val="30"/>
        </w:numPr>
        <w:ind w:left="2520" w:hanging="972"/>
        <w:rPr>
          <w:sz w:val="20"/>
          <w:szCs w:val="20"/>
        </w:rPr>
      </w:pPr>
      <w:r w:rsidRPr="007E3F90">
        <w:rPr>
          <w:sz w:val="20"/>
          <w:szCs w:val="20"/>
        </w:rPr>
        <w:t xml:space="preserve">ensure that if any </w:t>
      </w:r>
      <w:r w:rsidR="006E40A5" w:rsidRPr="007E3F90">
        <w:rPr>
          <w:sz w:val="20"/>
          <w:szCs w:val="20"/>
        </w:rPr>
        <w:t>S</w:t>
      </w:r>
      <w:r w:rsidRPr="007E3F90">
        <w:rPr>
          <w:sz w:val="20"/>
          <w:szCs w:val="20"/>
        </w:rPr>
        <w:t xml:space="preserve">ubcontractors, agents and service providers used by it require a </w:t>
      </w:r>
      <w:r w:rsidR="00153154" w:rsidRPr="007E3F90">
        <w:rPr>
          <w:sz w:val="20"/>
          <w:szCs w:val="20"/>
        </w:rPr>
        <w:t xml:space="preserve">licence </w:t>
      </w:r>
      <w:r w:rsidRPr="007E3F90">
        <w:rPr>
          <w:sz w:val="20"/>
          <w:szCs w:val="20"/>
        </w:rPr>
        <w:t>in terms of the Act, such persons are duly licensed;</w:t>
      </w:r>
    </w:p>
    <w:p w14:paraId="5B6606B0" w14:textId="3C3EE445" w:rsidR="00FE386E" w:rsidRPr="007E3F90" w:rsidRDefault="00FE386E" w:rsidP="00555FD7">
      <w:pPr>
        <w:pStyle w:val="WWList4"/>
        <w:numPr>
          <w:ilvl w:val="3"/>
          <w:numId w:val="30"/>
        </w:numPr>
        <w:ind w:left="2520" w:hanging="972"/>
        <w:rPr>
          <w:sz w:val="20"/>
          <w:szCs w:val="20"/>
        </w:rPr>
      </w:pPr>
      <w:r w:rsidRPr="007E3F90">
        <w:rPr>
          <w:sz w:val="20"/>
          <w:szCs w:val="20"/>
        </w:rPr>
        <w:lastRenderedPageBreak/>
        <w:t xml:space="preserve">provide, maintain or replace, according to </w:t>
      </w:r>
      <w:r w:rsidR="005804BD" w:rsidRPr="007E3F90">
        <w:rPr>
          <w:sz w:val="20"/>
          <w:szCs w:val="20"/>
        </w:rPr>
        <w:t>International Best</w:t>
      </w:r>
      <w:r w:rsidRPr="007E3F90">
        <w:rPr>
          <w:sz w:val="20"/>
          <w:szCs w:val="20"/>
        </w:rPr>
        <w:t xml:space="preserve"> Practice, </w:t>
      </w:r>
      <w:r w:rsidR="00D51B06">
        <w:rPr>
          <w:sz w:val="20"/>
          <w:szCs w:val="20"/>
        </w:rPr>
        <w:t xml:space="preserve">Terminal Equipment and </w:t>
      </w:r>
      <w:r w:rsidRPr="007E3F90">
        <w:rPr>
          <w:sz w:val="20"/>
          <w:szCs w:val="20"/>
        </w:rPr>
        <w:t xml:space="preserve">all operating and other equipment necessary for the efficient operation of the </w:t>
      </w:r>
      <w:r w:rsidR="0039527E" w:rsidRPr="007E3F90">
        <w:rPr>
          <w:sz w:val="20"/>
          <w:szCs w:val="20"/>
        </w:rPr>
        <w:t xml:space="preserve">LNG Terminal </w:t>
      </w:r>
      <w:r w:rsidRPr="007E3F90">
        <w:rPr>
          <w:sz w:val="20"/>
          <w:szCs w:val="20"/>
        </w:rPr>
        <w:t xml:space="preserve">; </w:t>
      </w:r>
    </w:p>
    <w:p w14:paraId="5B6606B1" w14:textId="77777777" w:rsidR="00FE386E" w:rsidRPr="007E3F90" w:rsidRDefault="00FE386E" w:rsidP="00555FD7">
      <w:pPr>
        <w:pStyle w:val="WWList4"/>
        <w:numPr>
          <w:ilvl w:val="3"/>
          <w:numId w:val="30"/>
        </w:numPr>
        <w:ind w:left="2520" w:hanging="972"/>
        <w:rPr>
          <w:sz w:val="20"/>
          <w:szCs w:val="20"/>
        </w:rPr>
      </w:pPr>
      <w:r w:rsidRPr="007E3F90">
        <w:rPr>
          <w:sz w:val="20"/>
          <w:szCs w:val="20"/>
        </w:rPr>
        <w:t>procure, install and operate communication, control and administrative systems necessary for the efficient operation of the Terminal;</w:t>
      </w:r>
    </w:p>
    <w:p w14:paraId="5B6606B2" w14:textId="4422BEFF" w:rsidR="00FE386E" w:rsidRPr="007E3F90" w:rsidRDefault="006E40A5" w:rsidP="00555FD7">
      <w:pPr>
        <w:pStyle w:val="WWList4"/>
        <w:numPr>
          <w:ilvl w:val="3"/>
          <w:numId w:val="30"/>
        </w:numPr>
        <w:ind w:left="2520" w:hanging="972"/>
        <w:rPr>
          <w:sz w:val="20"/>
          <w:szCs w:val="20"/>
        </w:rPr>
      </w:pPr>
      <w:r w:rsidRPr="007E3F90">
        <w:rPr>
          <w:sz w:val="20"/>
          <w:szCs w:val="20"/>
        </w:rPr>
        <w:t>in the future</w:t>
      </w:r>
      <w:r w:rsidR="006E10CD" w:rsidRPr="007E3F90">
        <w:rPr>
          <w:sz w:val="20"/>
          <w:szCs w:val="20"/>
        </w:rPr>
        <w:t xml:space="preserve"> and</w:t>
      </w:r>
      <w:r w:rsidRPr="007E3F90">
        <w:rPr>
          <w:sz w:val="20"/>
          <w:szCs w:val="20"/>
        </w:rPr>
        <w:t xml:space="preserve"> in accordance with clause </w:t>
      </w:r>
      <w:r w:rsidR="006E10CD" w:rsidRPr="007E3F90">
        <w:rPr>
          <w:sz w:val="20"/>
          <w:szCs w:val="20"/>
          <w:highlight w:val="yellow"/>
        </w:rPr>
        <w:fldChar w:fldCharType="begin"/>
      </w:r>
      <w:r w:rsidR="006E10CD" w:rsidRPr="007E3F90">
        <w:rPr>
          <w:sz w:val="20"/>
          <w:szCs w:val="20"/>
        </w:rPr>
        <w:instrText xml:space="preserve"> REF _Ref450221988 \r \h </w:instrText>
      </w:r>
      <w:r w:rsidR="00E31C1E" w:rsidRPr="007E3F90">
        <w:rPr>
          <w:sz w:val="20"/>
          <w:szCs w:val="20"/>
          <w:highlight w:val="yellow"/>
        </w:rPr>
        <w:instrText xml:space="preserve"> \* MERGEFORMAT </w:instrText>
      </w:r>
      <w:r w:rsidR="006E10CD" w:rsidRPr="007E3F90">
        <w:rPr>
          <w:sz w:val="20"/>
          <w:szCs w:val="20"/>
          <w:highlight w:val="yellow"/>
        </w:rPr>
      </w:r>
      <w:r w:rsidR="006E10CD" w:rsidRPr="007E3F90">
        <w:rPr>
          <w:sz w:val="20"/>
          <w:szCs w:val="20"/>
          <w:highlight w:val="yellow"/>
        </w:rPr>
        <w:fldChar w:fldCharType="separate"/>
      </w:r>
      <w:r w:rsidR="00CF123B" w:rsidRPr="007E3F90">
        <w:rPr>
          <w:sz w:val="20"/>
          <w:szCs w:val="20"/>
        </w:rPr>
        <w:t>30.4.1</w:t>
      </w:r>
      <w:r w:rsidR="006E10CD" w:rsidRPr="007E3F90">
        <w:rPr>
          <w:sz w:val="20"/>
          <w:szCs w:val="20"/>
          <w:highlight w:val="yellow"/>
        </w:rPr>
        <w:fldChar w:fldCharType="end"/>
      </w:r>
      <w:r w:rsidRPr="007E3F90">
        <w:rPr>
          <w:sz w:val="20"/>
          <w:szCs w:val="20"/>
        </w:rPr>
        <w:t xml:space="preserve">, </w:t>
      </w:r>
      <w:r w:rsidR="00FE386E" w:rsidRPr="007E3F90">
        <w:rPr>
          <w:sz w:val="20"/>
          <w:szCs w:val="20"/>
        </w:rPr>
        <w:t xml:space="preserve">promote customer relations and market the </w:t>
      </w:r>
      <w:r w:rsidR="0039527E" w:rsidRPr="007E3F90">
        <w:rPr>
          <w:sz w:val="20"/>
          <w:szCs w:val="20"/>
        </w:rPr>
        <w:t xml:space="preserve">LNG Terminal </w:t>
      </w:r>
      <w:r w:rsidR="00456B23" w:rsidRPr="007E3F90">
        <w:rPr>
          <w:sz w:val="20"/>
          <w:szCs w:val="20"/>
        </w:rPr>
        <w:t>t</w:t>
      </w:r>
      <w:r w:rsidR="00FE386E" w:rsidRPr="007E3F90">
        <w:rPr>
          <w:sz w:val="20"/>
          <w:szCs w:val="20"/>
        </w:rPr>
        <w:t>o potential customers;</w:t>
      </w:r>
      <w:r w:rsidRPr="007E3F90">
        <w:rPr>
          <w:sz w:val="20"/>
          <w:szCs w:val="20"/>
        </w:rPr>
        <w:t xml:space="preserve"> </w:t>
      </w:r>
    </w:p>
    <w:p w14:paraId="5B6606B3" w14:textId="1257FD25" w:rsidR="00FE386E" w:rsidRPr="007E3F90" w:rsidRDefault="00FE386E" w:rsidP="00555FD7">
      <w:pPr>
        <w:pStyle w:val="WWList4"/>
        <w:numPr>
          <w:ilvl w:val="3"/>
          <w:numId w:val="30"/>
        </w:numPr>
        <w:ind w:left="2520" w:hanging="972"/>
        <w:rPr>
          <w:sz w:val="20"/>
          <w:szCs w:val="20"/>
        </w:rPr>
      </w:pPr>
      <w:r w:rsidRPr="007E3F90">
        <w:rPr>
          <w:sz w:val="20"/>
          <w:szCs w:val="20"/>
        </w:rPr>
        <w:t xml:space="preserve">to the extent that the relevant service at the Terminal is not provided by the TNPA, be responsible for the disposal of garbage and waste, including garbage and waste generated by </w:t>
      </w:r>
      <w:r w:rsidR="00E33CFC" w:rsidRPr="007E3F90">
        <w:rPr>
          <w:sz w:val="20"/>
          <w:szCs w:val="20"/>
        </w:rPr>
        <w:t xml:space="preserve">LNG </w:t>
      </w:r>
      <w:r w:rsidR="005325C4" w:rsidRPr="007E3F90">
        <w:rPr>
          <w:sz w:val="20"/>
          <w:szCs w:val="20"/>
        </w:rPr>
        <w:t xml:space="preserve">Carriers </w:t>
      </w:r>
      <w:r w:rsidRPr="007E3F90">
        <w:rPr>
          <w:sz w:val="20"/>
          <w:szCs w:val="20"/>
        </w:rPr>
        <w:t xml:space="preserve">visiting the </w:t>
      </w:r>
      <w:r w:rsidR="0039527E" w:rsidRPr="007E3F90">
        <w:rPr>
          <w:sz w:val="20"/>
          <w:szCs w:val="20"/>
        </w:rPr>
        <w:t>LNG Terminal</w:t>
      </w:r>
      <w:r w:rsidR="00456B23" w:rsidRPr="007E3F90">
        <w:rPr>
          <w:sz w:val="20"/>
          <w:szCs w:val="20"/>
        </w:rPr>
        <w:t>;</w:t>
      </w:r>
      <w:r w:rsidRPr="007E3F90">
        <w:rPr>
          <w:sz w:val="20"/>
          <w:szCs w:val="20"/>
        </w:rPr>
        <w:t xml:space="preserve">  </w:t>
      </w:r>
    </w:p>
    <w:p w14:paraId="5B6606B4" w14:textId="54972D9C" w:rsidR="00FE386E" w:rsidRPr="007E3F90" w:rsidRDefault="00FE386E" w:rsidP="00555FD7">
      <w:pPr>
        <w:pStyle w:val="WWList4"/>
        <w:numPr>
          <w:ilvl w:val="3"/>
          <w:numId w:val="30"/>
        </w:numPr>
        <w:ind w:left="2520" w:hanging="972"/>
        <w:rPr>
          <w:sz w:val="20"/>
          <w:szCs w:val="20"/>
        </w:rPr>
      </w:pPr>
      <w:r w:rsidRPr="007E3F90">
        <w:rPr>
          <w:sz w:val="20"/>
          <w:szCs w:val="20"/>
        </w:rPr>
        <w:t xml:space="preserve">keep the </w:t>
      </w:r>
      <w:r w:rsidR="0039527E" w:rsidRPr="007E3F90">
        <w:rPr>
          <w:sz w:val="20"/>
          <w:szCs w:val="20"/>
        </w:rPr>
        <w:t xml:space="preserve">LNG Terminal </w:t>
      </w:r>
      <w:r w:rsidRPr="007E3F90">
        <w:rPr>
          <w:sz w:val="20"/>
          <w:szCs w:val="20"/>
        </w:rPr>
        <w:t>in a clean, orderly and sanitary condition;</w:t>
      </w:r>
    </w:p>
    <w:p w14:paraId="5B6606B5" w14:textId="77777777" w:rsidR="00FE386E" w:rsidRPr="007E3F90" w:rsidRDefault="00FE386E" w:rsidP="00555FD7">
      <w:pPr>
        <w:pStyle w:val="WWList4"/>
        <w:numPr>
          <w:ilvl w:val="3"/>
          <w:numId w:val="30"/>
        </w:numPr>
        <w:ind w:left="2520" w:hanging="972"/>
        <w:rPr>
          <w:sz w:val="20"/>
          <w:szCs w:val="20"/>
        </w:rPr>
      </w:pPr>
      <w:r w:rsidRPr="007E3F90">
        <w:rPr>
          <w:sz w:val="20"/>
          <w:szCs w:val="20"/>
        </w:rPr>
        <w:t>comply with all applicable provisions of the Act, the Port Rules, the Regulations and any directives issued in terms of the Act;</w:t>
      </w:r>
    </w:p>
    <w:p w14:paraId="5B6606B6" w14:textId="77777777" w:rsidR="00FE386E" w:rsidRPr="007E3F90" w:rsidRDefault="00FE386E" w:rsidP="00555FD7">
      <w:pPr>
        <w:pStyle w:val="WWList4"/>
        <w:numPr>
          <w:ilvl w:val="3"/>
          <w:numId w:val="30"/>
        </w:numPr>
        <w:ind w:left="2520" w:hanging="972"/>
        <w:rPr>
          <w:sz w:val="20"/>
          <w:szCs w:val="20"/>
        </w:rPr>
      </w:pPr>
      <w:r w:rsidRPr="007E3F90">
        <w:rPr>
          <w:sz w:val="20"/>
          <w:szCs w:val="20"/>
        </w:rPr>
        <w:t>comply with the requirements of SAMSA, including any applicable legislation and codes relating to safe working practices;</w:t>
      </w:r>
    </w:p>
    <w:p w14:paraId="5B6606B7" w14:textId="77777777" w:rsidR="00FE386E" w:rsidRPr="007E3F90" w:rsidRDefault="00FE386E" w:rsidP="00555FD7">
      <w:pPr>
        <w:pStyle w:val="WWList4"/>
        <w:numPr>
          <w:ilvl w:val="3"/>
          <w:numId w:val="30"/>
        </w:numPr>
        <w:ind w:left="2520" w:hanging="972"/>
        <w:rPr>
          <w:sz w:val="20"/>
          <w:szCs w:val="20"/>
        </w:rPr>
      </w:pPr>
      <w:r w:rsidRPr="007E3F90">
        <w:rPr>
          <w:sz w:val="20"/>
          <w:szCs w:val="20"/>
        </w:rPr>
        <w:t>comply with the ISPS Code and the IMDG Code in relation to security and dangerous goods, respectively; and</w:t>
      </w:r>
    </w:p>
    <w:p w14:paraId="5B6606B8" w14:textId="77777777" w:rsidR="00FE386E" w:rsidRPr="007E3F90" w:rsidRDefault="00FE386E" w:rsidP="00555FD7">
      <w:pPr>
        <w:pStyle w:val="WWList4"/>
        <w:numPr>
          <w:ilvl w:val="3"/>
          <w:numId w:val="30"/>
        </w:numPr>
        <w:ind w:left="2520" w:hanging="972"/>
        <w:rPr>
          <w:sz w:val="20"/>
          <w:szCs w:val="20"/>
        </w:rPr>
      </w:pPr>
      <w:r w:rsidRPr="007E3F90">
        <w:rPr>
          <w:sz w:val="20"/>
          <w:szCs w:val="20"/>
        </w:rPr>
        <w:t xml:space="preserve">comply with all other applicable legislation and generally conduct its activities and operations in accordance with the Law. </w:t>
      </w:r>
    </w:p>
    <w:p w14:paraId="5B6606B9" w14:textId="77777777" w:rsidR="00FE386E" w:rsidRPr="007E3F90" w:rsidRDefault="00FE386E" w:rsidP="00555FD7">
      <w:pPr>
        <w:pStyle w:val="WWList3"/>
        <w:numPr>
          <w:ilvl w:val="2"/>
          <w:numId w:val="30"/>
        </w:numPr>
        <w:tabs>
          <w:tab w:val="clear" w:pos="3969"/>
          <w:tab w:val="left" w:pos="1530"/>
        </w:tabs>
        <w:ind w:hanging="450"/>
        <w:rPr>
          <w:sz w:val="20"/>
          <w:szCs w:val="20"/>
        </w:rPr>
      </w:pPr>
      <w:r w:rsidRPr="007E3F90">
        <w:rPr>
          <w:sz w:val="20"/>
          <w:szCs w:val="20"/>
        </w:rPr>
        <w:t>The Terminal Operator may not:</w:t>
      </w:r>
    </w:p>
    <w:p w14:paraId="5B6606BA" w14:textId="77777777" w:rsidR="00FE386E" w:rsidRPr="007E3F90" w:rsidRDefault="00FE386E" w:rsidP="00555FD7">
      <w:pPr>
        <w:pStyle w:val="WWList4"/>
        <w:numPr>
          <w:ilvl w:val="3"/>
          <w:numId w:val="30"/>
        </w:numPr>
        <w:tabs>
          <w:tab w:val="left" w:pos="1530"/>
        </w:tabs>
        <w:ind w:left="2520" w:hanging="990"/>
        <w:rPr>
          <w:sz w:val="20"/>
          <w:szCs w:val="20"/>
        </w:rPr>
      </w:pPr>
      <w:r w:rsidRPr="007E3F90">
        <w:rPr>
          <w:sz w:val="20"/>
          <w:szCs w:val="20"/>
        </w:rPr>
        <w:t>use the Terminal for residential purposes or as sleeping quarters, save that the TNPA may in writing authorise a portion of the Terminal to be used as sleeping quarters for operational or security purposes;</w:t>
      </w:r>
    </w:p>
    <w:p w14:paraId="5B6606BB" w14:textId="77777777" w:rsidR="00FE386E" w:rsidRPr="007E3F90" w:rsidRDefault="00FE386E" w:rsidP="00555FD7">
      <w:pPr>
        <w:pStyle w:val="WWList4"/>
        <w:numPr>
          <w:ilvl w:val="3"/>
          <w:numId w:val="30"/>
        </w:numPr>
        <w:tabs>
          <w:tab w:val="left" w:pos="1530"/>
        </w:tabs>
        <w:ind w:left="2520" w:hanging="990"/>
        <w:rPr>
          <w:sz w:val="20"/>
          <w:szCs w:val="20"/>
        </w:rPr>
      </w:pPr>
      <w:r w:rsidRPr="007E3F90">
        <w:rPr>
          <w:sz w:val="20"/>
          <w:szCs w:val="20"/>
        </w:rPr>
        <w:t>do or cause anything to be done that may cause a nuisance to the TNPA or to any other port service provider or the occupants of adjoining properties</w:t>
      </w:r>
      <w:r w:rsidR="00C374D6" w:rsidRPr="007E3F90">
        <w:rPr>
          <w:sz w:val="20"/>
          <w:szCs w:val="20"/>
        </w:rPr>
        <w:t xml:space="preserve"> or the operators of nearby offshore facilities</w:t>
      </w:r>
      <w:r w:rsidRPr="007E3F90">
        <w:rPr>
          <w:sz w:val="20"/>
          <w:szCs w:val="20"/>
        </w:rPr>
        <w:t>;</w:t>
      </w:r>
    </w:p>
    <w:p w14:paraId="5B6606BC" w14:textId="77777777" w:rsidR="00FE386E" w:rsidRPr="007E3F90" w:rsidRDefault="00FE386E" w:rsidP="00555FD7">
      <w:pPr>
        <w:pStyle w:val="WWList4"/>
        <w:numPr>
          <w:ilvl w:val="3"/>
          <w:numId w:val="30"/>
        </w:numPr>
        <w:tabs>
          <w:tab w:val="left" w:pos="1530"/>
        </w:tabs>
        <w:ind w:left="2520" w:hanging="990"/>
        <w:rPr>
          <w:sz w:val="20"/>
          <w:szCs w:val="20"/>
        </w:rPr>
      </w:pPr>
      <w:r w:rsidRPr="007E3F90">
        <w:rPr>
          <w:sz w:val="20"/>
          <w:szCs w:val="20"/>
        </w:rPr>
        <w:t>do anything that materially detracts from the appearance of the Terminal; or</w:t>
      </w:r>
    </w:p>
    <w:p w14:paraId="5B6606BD" w14:textId="77777777" w:rsidR="00FE386E" w:rsidRPr="007E3F90" w:rsidRDefault="0026440B" w:rsidP="00555FD7">
      <w:pPr>
        <w:pStyle w:val="WWList4"/>
        <w:numPr>
          <w:ilvl w:val="3"/>
          <w:numId w:val="30"/>
        </w:numPr>
        <w:tabs>
          <w:tab w:val="left" w:pos="1530"/>
        </w:tabs>
        <w:ind w:left="2520" w:hanging="990"/>
        <w:rPr>
          <w:sz w:val="20"/>
          <w:szCs w:val="20"/>
        </w:rPr>
      </w:pPr>
      <w:r w:rsidRPr="007E3F90">
        <w:rPr>
          <w:sz w:val="20"/>
          <w:szCs w:val="20"/>
        </w:rPr>
        <w:t>undertake the Services</w:t>
      </w:r>
      <w:r w:rsidR="00E62975" w:rsidRPr="007E3F90">
        <w:rPr>
          <w:sz w:val="20"/>
          <w:szCs w:val="20"/>
        </w:rPr>
        <w:t xml:space="preserve"> </w:t>
      </w:r>
      <w:r w:rsidR="00FE386E" w:rsidRPr="007E3F90">
        <w:rPr>
          <w:sz w:val="20"/>
          <w:szCs w:val="20"/>
        </w:rPr>
        <w:t xml:space="preserve">in any area within the Port, other than in the Terminal, unless with the TNPA's prior written consent or with permission from another person legally in control of the area. </w:t>
      </w:r>
    </w:p>
    <w:p w14:paraId="5B6606BE" w14:textId="671BAED1" w:rsidR="00FE386E" w:rsidRPr="007E3F90" w:rsidRDefault="00FE386E" w:rsidP="00555FD7">
      <w:pPr>
        <w:pStyle w:val="WWList3"/>
        <w:numPr>
          <w:ilvl w:val="2"/>
          <w:numId w:val="30"/>
        </w:numPr>
        <w:tabs>
          <w:tab w:val="clear" w:pos="3969"/>
          <w:tab w:val="left" w:pos="1530"/>
        </w:tabs>
        <w:ind w:left="1350"/>
        <w:rPr>
          <w:sz w:val="20"/>
          <w:szCs w:val="20"/>
        </w:rPr>
      </w:pPr>
      <w:r w:rsidRPr="007E3F90">
        <w:rPr>
          <w:sz w:val="20"/>
          <w:szCs w:val="20"/>
        </w:rPr>
        <w:lastRenderedPageBreak/>
        <w:t>The Terminal Operator shall take all reasonable steps to prevent the spilling</w:t>
      </w:r>
      <w:r w:rsidR="00D51B06">
        <w:rPr>
          <w:sz w:val="20"/>
          <w:szCs w:val="20"/>
        </w:rPr>
        <w:t>, leaking</w:t>
      </w:r>
      <w:r w:rsidRPr="007E3F90">
        <w:rPr>
          <w:sz w:val="20"/>
          <w:szCs w:val="20"/>
        </w:rPr>
        <w:t xml:space="preserve"> of </w:t>
      </w:r>
      <w:r w:rsidR="00D51B06">
        <w:rPr>
          <w:sz w:val="20"/>
          <w:szCs w:val="20"/>
        </w:rPr>
        <w:t xml:space="preserve">the </w:t>
      </w:r>
      <w:r w:rsidR="00C374D6" w:rsidRPr="007E3F90">
        <w:rPr>
          <w:sz w:val="20"/>
          <w:szCs w:val="20"/>
        </w:rPr>
        <w:t>C</w:t>
      </w:r>
      <w:r w:rsidRPr="007E3F90">
        <w:rPr>
          <w:sz w:val="20"/>
          <w:szCs w:val="20"/>
        </w:rPr>
        <w:t xml:space="preserve">argo </w:t>
      </w:r>
      <w:r w:rsidR="00C374D6" w:rsidRPr="007E3F90">
        <w:rPr>
          <w:sz w:val="20"/>
          <w:szCs w:val="20"/>
        </w:rPr>
        <w:t xml:space="preserve">and or </w:t>
      </w:r>
      <w:r w:rsidRPr="007E3F90">
        <w:rPr>
          <w:sz w:val="20"/>
          <w:szCs w:val="20"/>
        </w:rPr>
        <w:t>any other matter</w:t>
      </w:r>
      <w:r w:rsidR="005D7E86">
        <w:rPr>
          <w:sz w:val="20"/>
          <w:szCs w:val="20"/>
        </w:rPr>
        <w:t xml:space="preserve"> at the Port or</w:t>
      </w:r>
      <w:r w:rsidRPr="007E3F90">
        <w:rPr>
          <w:sz w:val="20"/>
          <w:szCs w:val="20"/>
        </w:rPr>
        <w:t xml:space="preserve"> into the Port’s water. The Terminal Operator shall:</w:t>
      </w:r>
    </w:p>
    <w:p w14:paraId="5B6606BF" w14:textId="1AA2505A" w:rsidR="00FE386E" w:rsidRPr="007E3F90" w:rsidRDefault="00FE386E" w:rsidP="00555FD7">
      <w:pPr>
        <w:pStyle w:val="WWList4"/>
        <w:numPr>
          <w:ilvl w:val="3"/>
          <w:numId w:val="30"/>
        </w:numPr>
        <w:tabs>
          <w:tab w:val="left" w:pos="1530"/>
        </w:tabs>
        <w:ind w:left="2250" w:hanging="900"/>
        <w:rPr>
          <w:sz w:val="20"/>
          <w:szCs w:val="20"/>
        </w:rPr>
      </w:pPr>
      <w:r w:rsidRPr="007E3F90">
        <w:rPr>
          <w:sz w:val="20"/>
          <w:szCs w:val="20"/>
        </w:rPr>
        <w:t xml:space="preserve">immediately notify the TNPA if any </w:t>
      </w:r>
      <w:r w:rsidR="0021547E" w:rsidRPr="007E3F90">
        <w:rPr>
          <w:sz w:val="20"/>
          <w:szCs w:val="20"/>
        </w:rPr>
        <w:t>C</w:t>
      </w:r>
      <w:r w:rsidRPr="007E3F90">
        <w:rPr>
          <w:sz w:val="20"/>
          <w:szCs w:val="20"/>
        </w:rPr>
        <w:t xml:space="preserve">argo </w:t>
      </w:r>
      <w:r w:rsidR="0021547E" w:rsidRPr="007E3F90">
        <w:rPr>
          <w:sz w:val="20"/>
          <w:szCs w:val="20"/>
        </w:rPr>
        <w:t xml:space="preserve">and or </w:t>
      </w:r>
      <w:r w:rsidRPr="007E3F90">
        <w:rPr>
          <w:sz w:val="20"/>
          <w:szCs w:val="20"/>
        </w:rPr>
        <w:t>any other matter is spilled</w:t>
      </w:r>
      <w:r w:rsidR="005D7E86">
        <w:rPr>
          <w:sz w:val="20"/>
          <w:szCs w:val="20"/>
        </w:rPr>
        <w:t>, leaked</w:t>
      </w:r>
      <w:r w:rsidRPr="007E3F90">
        <w:rPr>
          <w:sz w:val="20"/>
          <w:szCs w:val="20"/>
        </w:rPr>
        <w:t xml:space="preserve"> or dropped in the water as a result of its operation of the </w:t>
      </w:r>
      <w:r w:rsidR="0039527E" w:rsidRPr="007E3F90">
        <w:rPr>
          <w:sz w:val="20"/>
          <w:szCs w:val="20"/>
        </w:rPr>
        <w:t>LNG Terminal</w:t>
      </w:r>
      <w:r w:rsidR="00456B23" w:rsidRPr="007E3F90">
        <w:rPr>
          <w:sz w:val="20"/>
          <w:szCs w:val="20"/>
        </w:rPr>
        <w:t xml:space="preserve"> </w:t>
      </w:r>
      <w:r w:rsidRPr="007E3F90">
        <w:rPr>
          <w:sz w:val="20"/>
          <w:szCs w:val="20"/>
        </w:rPr>
        <w:t xml:space="preserve">or the conduct of its employees, agents, service providers, </w:t>
      </w:r>
      <w:r w:rsidR="003610F8" w:rsidRPr="007E3F90">
        <w:rPr>
          <w:sz w:val="20"/>
          <w:szCs w:val="20"/>
        </w:rPr>
        <w:t>Sub</w:t>
      </w:r>
      <w:r w:rsidRPr="007E3F90">
        <w:rPr>
          <w:sz w:val="20"/>
          <w:szCs w:val="20"/>
        </w:rPr>
        <w:t xml:space="preserve">contractors or persons responsible for the </w:t>
      </w:r>
      <w:r w:rsidR="00E33CFC" w:rsidRPr="007E3F90">
        <w:rPr>
          <w:sz w:val="20"/>
          <w:szCs w:val="20"/>
        </w:rPr>
        <w:t xml:space="preserve">LNG </w:t>
      </w:r>
      <w:r w:rsidR="005325C4" w:rsidRPr="007E3F90">
        <w:rPr>
          <w:sz w:val="20"/>
          <w:szCs w:val="20"/>
        </w:rPr>
        <w:t xml:space="preserve">Carriers </w:t>
      </w:r>
      <w:r w:rsidRPr="007E3F90">
        <w:rPr>
          <w:sz w:val="20"/>
          <w:szCs w:val="20"/>
        </w:rPr>
        <w:t xml:space="preserve">calling at the </w:t>
      </w:r>
      <w:r w:rsidR="005D7E86">
        <w:rPr>
          <w:sz w:val="20"/>
          <w:szCs w:val="20"/>
        </w:rPr>
        <w:t xml:space="preserve">LNG </w:t>
      </w:r>
      <w:r w:rsidRPr="007E3F90">
        <w:rPr>
          <w:sz w:val="20"/>
          <w:szCs w:val="20"/>
        </w:rPr>
        <w:t>Terminal; and</w:t>
      </w:r>
    </w:p>
    <w:p w14:paraId="5B6606C0" w14:textId="00C0CFE8" w:rsidR="00FE386E" w:rsidRPr="007E3F90" w:rsidRDefault="00FE386E" w:rsidP="00555FD7">
      <w:pPr>
        <w:pStyle w:val="WWList4"/>
        <w:numPr>
          <w:ilvl w:val="3"/>
          <w:numId w:val="30"/>
        </w:numPr>
        <w:tabs>
          <w:tab w:val="left" w:pos="1530"/>
        </w:tabs>
        <w:ind w:left="2250" w:hanging="900"/>
        <w:rPr>
          <w:sz w:val="20"/>
          <w:szCs w:val="20"/>
        </w:rPr>
      </w:pPr>
      <w:r w:rsidRPr="007E3F90">
        <w:rPr>
          <w:sz w:val="20"/>
          <w:szCs w:val="20"/>
        </w:rPr>
        <w:t xml:space="preserve">immediately take steps to recover such </w:t>
      </w:r>
      <w:r w:rsidR="0021547E" w:rsidRPr="007E3F90">
        <w:rPr>
          <w:sz w:val="20"/>
          <w:szCs w:val="20"/>
        </w:rPr>
        <w:t>C</w:t>
      </w:r>
      <w:r w:rsidRPr="007E3F90">
        <w:rPr>
          <w:sz w:val="20"/>
          <w:szCs w:val="20"/>
        </w:rPr>
        <w:t xml:space="preserve">argo </w:t>
      </w:r>
      <w:r w:rsidR="005D7E86">
        <w:rPr>
          <w:sz w:val="20"/>
          <w:szCs w:val="20"/>
        </w:rPr>
        <w:t xml:space="preserve">or otherwise deal with same to prevent the contamination of the Environment. </w:t>
      </w:r>
      <w:r w:rsidRPr="007E3F90">
        <w:rPr>
          <w:sz w:val="20"/>
          <w:szCs w:val="20"/>
        </w:rPr>
        <w:t xml:space="preserve"> </w:t>
      </w:r>
    </w:p>
    <w:p w14:paraId="5B6606C1" w14:textId="2A7560F2" w:rsidR="00FE386E" w:rsidRPr="007E3F90" w:rsidRDefault="00FE386E" w:rsidP="00555FD7">
      <w:pPr>
        <w:pStyle w:val="WWList3"/>
        <w:numPr>
          <w:ilvl w:val="2"/>
          <w:numId w:val="30"/>
        </w:numPr>
        <w:tabs>
          <w:tab w:val="clear" w:pos="3969"/>
          <w:tab w:val="left" w:pos="1350"/>
        </w:tabs>
        <w:ind w:left="1350" w:hanging="630"/>
        <w:rPr>
          <w:sz w:val="20"/>
          <w:szCs w:val="20"/>
        </w:rPr>
      </w:pPr>
      <w:r w:rsidRPr="007E3F90">
        <w:rPr>
          <w:sz w:val="20"/>
          <w:szCs w:val="20"/>
        </w:rPr>
        <w:t xml:space="preserve">If the Terminal Operator fails to recover any spilled </w:t>
      </w:r>
      <w:r w:rsidR="0021547E" w:rsidRPr="007E3F90">
        <w:rPr>
          <w:sz w:val="20"/>
          <w:szCs w:val="20"/>
        </w:rPr>
        <w:t>C</w:t>
      </w:r>
      <w:r w:rsidRPr="007E3F90">
        <w:rPr>
          <w:sz w:val="20"/>
          <w:szCs w:val="20"/>
        </w:rPr>
        <w:t>argo</w:t>
      </w:r>
      <w:r w:rsidR="005D7E86">
        <w:rPr>
          <w:sz w:val="20"/>
          <w:szCs w:val="20"/>
        </w:rPr>
        <w:t xml:space="preserve"> </w:t>
      </w:r>
      <w:r w:rsidR="0021547E" w:rsidRPr="007E3F90">
        <w:rPr>
          <w:sz w:val="20"/>
          <w:szCs w:val="20"/>
        </w:rPr>
        <w:t xml:space="preserve">and </w:t>
      </w:r>
      <w:r w:rsidRPr="007E3F90">
        <w:rPr>
          <w:sz w:val="20"/>
          <w:szCs w:val="20"/>
        </w:rPr>
        <w:t xml:space="preserve">or any other matter as envisaged above, the TNPA may take whatever steps are necessary to recover the </w:t>
      </w:r>
      <w:r w:rsidR="0021547E" w:rsidRPr="007E3F90">
        <w:rPr>
          <w:sz w:val="20"/>
          <w:szCs w:val="20"/>
        </w:rPr>
        <w:t>C</w:t>
      </w:r>
      <w:r w:rsidRPr="007E3F90">
        <w:rPr>
          <w:sz w:val="20"/>
          <w:szCs w:val="20"/>
        </w:rPr>
        <w:t>argo</w:t>
      </w:r>
      <w:r w:rsidR="0021547E" w:rsidRPr="007E3F90">
        <w:rPr>
          <w:sz w:val="20"/>
          <w:szCs w:val="20"/>
        </w:rPr>
        <w:t xml:space="preserve">, and </w:t>
      </w:r>
      <w:r w:rsidRPr="007E3F90">
        <w:rPr>
          <w:sz w:val="20"/>
          <w:szCs w:val="20"/>
        </w:rPr>
        <w:t>or any other matter and to claim the reasonable costs of taking such steps from the Terminal Operator</w:t>
      </w:r>
      <w:r w:rsidR="005D7E86">
        <w:rPr>
          <w:sz w:val="20"/>
          <w:szCs w:val="20"/>
        </w:rPr>
        <w:t>, without prejudice to its right to terminate this agreement in terms of clause 45 of this Agreement.</w:t>
      </w:r>
    </w:p>
    <w:p w14:paraId="5B6606C2" w14:textId="77777777" w:rsidR="00FE386E" w:rsidRPr="007E3F90" w:rsidRDefault="00FE386E" w:rsidP="00555FD7">
      <w:pPr>
        <w:pStyle w:val="WWList2"/>
        <w:numPr>
          <w:ilvl w:val="1"/>
          <w:numId w:val="30"/>
        </w:numPr>
        <w:rPr>
          <w:b/>
          <w:sz w:val="20"/>
          <w:szCs w:val="20"/>
        </w:rPr>
      </w:pPr>
      <w:r w:rsidRPr="007E3F90">
        <w:rPr>
          <w:b/>
          <w:sz w:val="20"/>
          <w:szCs w:val="20"/>
        </w:rPr>
        <w:t>Terminal Operator’s Replacement, Repair and Maintenance Obligations</w:t>
      </w:r>
    </w:p>
    <w:p w14:paraId="5B6606C3" w14:textId="4E6A43A0" w:rsidR="00FE386E" w:rsidRPr="007E3F90" w:rsidRDefault="00FE386E" w:rsidP="00555FD7">
      <w:pPr>
        <w:pStyle w:val="WWList3"/>
        <w:numPr>
          <w:ilvl w:val="2"/>
          <w:numId w:val="30"/>
        </w:numPr>
        <w:tabs>
          <w:tab w:val="clear" w:pos="3969"/>
          <w:tab w:val="left" w:pos="1350"/>
        </w:tabs>
        <w:ind w:left="1350" w:hanging="630"/>
        <w:rPr>
          <w:sz w:val="20"/>
          <w:szCs w:val="20"/>
        </w:rPr>
      </w:pPr>
      <w:r w:rsidRPr="007E3F90">
        <w:rPr>
          <w:sz w:val="20"/>
          <w:szCs w:val="20"/>
        </w:rPr>
        <w:t xml:space="preserve">The Terminal Operator shall </w:t>
      </w:r>
      <w:r w:rsidR="00251DA8">
        <w:rPr>
          <w:sz w:val="20"/>
          <w:szCs w:val="20"/>
        </w:rPr>
        <w:t xml:space="preserve">generally </w:t>
      </w:r>
      <w:r w:rsidRPr="007E3F90">
        <w:rPr>
          <w:sz w:val="20"/>
          <w:szCs w:val="20"/>
        </w:rPr>
        <w:t xml:space="preserve">be responsible for maintaining the </w:t>
      </w:r>
      <w:r w:rsidR="002F5609">
        <w:rPr>
          <w:sz w:val="20"/>
          <w:szCs w:val="20"/>
        </w:rPr>
        <w:t xml:space="preserve">LNG </w:t>
      </w:r>
      <w:r w:rsidRPr="007E3F90">
        <w:rPr>
          <w:sz w:val="20"/>
          <w:szCs w:val="20"/>
        </w:rPr>
        <w:t>Terminal and shall at its own cost undertake all maintenance and make all repairs, renewals and replacements necessary</w:t>
      </w:r>
      <w:r w:rsidR="002F5609">
        <w:rPr>
          <w:sz w:val="20"/>
          <w:szCs w:val="20"/>
        </w:rPr>
        <w:t xml:space="preserve"> </w:t>
      </w:r>
      <w:r w:rsidRPr="007E3F90">
        <w:rPr>
          <w:sz w:val="20"/>
          <w:szCs w:val="20"/>
        </w:rPr>
        <w:t xml:space="preserve">for the efficient operation of the </w:t>
      </w:r>
      <w:r w:rsidR="0039527E" w:rsidRPr="007E3F90">
        <w:rPr>
          <w:sz w:val="20"/>
          <w:szCs w:val="20"/>
        </w:rPr>
        <w:t>LNG Terminal</w:t>
      </w:r>
      <w:r w:rsidR="005D7E86">
        <w:rPr>
          <w:sz w:val="20"/>
          <w:szCs w:val="20"/>
        </w:rPr>
        <w:t>,</w:t>
      </w:r>
      <w:r w:rsidRPr="007E3F90">
        <w:rPr>
          <w:sz w:val="20"/>
          <w:szCs w:val="20"/>
        </w:rPr>
        <w:t xml:space="preserve"> a</w:t>
      </w:r>
      <w:r w:rsidR="002F5609">
        <w:rPr>
          <w:sz w:val="20"/>
          <w:szCs w:val="20"/>
        </w:rPr>
        <w:t>nd shall specifically be responsible for the following</w:t>
      </w:r>
      <w:r w:rsidRPr="007E3F90">
        <w:rPr>
          <w:sz w:val="20"/>
          <w:szCs w:val="20"/>
        </w:rPr>
        <w:t>:</w:t>
      </w:r>
    </w:p>
    <w:p w14:paraId="7AF9AE18" w14:textId="3E969FF5" w:rsidR="002F5609" w:rsidRDefault="00FE386E" w:rsidP="00555FD7">
      <w:pPr>
        <w:pStyle w:val="WWList4"/>
        <w:numPr>
          <w:ilvl w:val="3"/>
          <w:numId w:val="30"/>
        </w:numPr>
        <w:tabs>
          <w:tab w:val="left" w:pos="1710"/>
        </w:tabs>
        <w:ind w:left="2250" w:hanging="810"/>
        <w:rPr>
          <w:sz w:val="20"/>
          <w:szCs w:val="20"/>
        </w:rPr>
      </w:pPr>
      <w:r w:rsidRPr="007E3F90">
        <w:rPr>
          <w:sz w:val="20"/>
          <w:szCs w:val="20"/>
        </w:rPr>
        <w:t xml:space="preserve">The </w:t>
      </w:r>
      <w:r w:rsidR="002F5609">
        <w:rPr>
          <w:sz w:val="20"/>
          <w:szCs w:val="20"/>
        </w:rPr>
        <w:t xml:space="preserve">maintenance, repair and or replacement of the </w:t>
      </w:r>
      <w:r w:rsidRPr="007E3F90">
        <w:rPr>
          <w:sz w:val="20"/>
          <w:szCs w:val="20"/>
        </w:rPr>
        <w:t xml:space="preserve">Terminal Infrastructure (including the surface of the quay, if applicable) </w:t>
      </w:r>
      <w:r w:rsidR="002F5609">
        <w:rPr>
          <w:sz w:val="20"/>
          <w:szCs w:val="20"/>
        </w:rPr>
        <w:t xml:space="preserve">and Terminal Equipment in accordance with the provisions of clause 30.2. which must always </w:t>
      </w:r>
      <w:r w:rsidRPr="007E3F90">
        <w:rPr>
          <w:sz w:val="20"/>
          <w:szCs w:val="20"/>
        </w:rPr>
        <w:t xml:space="preserve">be maintained and kept in good order and condition, in accordance with </w:t>
      </w:r>
      <w:r w:rsidR="00C20750" w:rsidRPr="007E3F90">
        <w:rPr>
          <w:sz w:val="20"/>
          <w:szCs w:val="20"/>
        </w:rPr>
        <w:t xml:space="preserve">the standards of a Reasonable and Prudent Operator, </w:t>
      </w:r>
      <w:r w:rsidR="005804BD" w:rsidRPr="007E3F90">
        <w:rPr>
          <w:sz w:val="20"/>
          <w:szCs w:val="20"/>
        </w:rPr>
        <w:t>International Best</w:t>
      </w:r>
      <w:r w:rsidRPr="007E3F90">
        <w:rPr>
          <w:sz w:val="20"/>
          <w:szCs w:val="20"/>
        </w:rPr>
        <w:t xml:space="preserve"> Practice and the international standards for a terminal comparable to the </w:t>
      </w:r>
      <w:r w:rsidR="0039527E" w:rsidRPr="007E3F90">
        <w:rPr>
          <w:sz w:val="20"/>
          <w:szCs w:val="20"/>
        </w:rPr>
        <w:t>LNG Terminal</w:t>
      </w:r>
      <w:r w:rsidRPr="007E3F90">
        <w:rPr>
          <w:sz w:val="20"/>
          <w:szCs w:val="20"/>
        </w:rPr>
        <w:t xml:space="preserve">.  </w:t>
      </w:r>
    </w:p>
    <w:p w14:paraId="451CD819" w14:textId="2F2A548A" w:rsidR="002F5609" w:rsidRPr="002F5609" w:rsidRDefault="002F5609" w:rsidP="00555FD7">
      <w:pPr>
        <w:pStyle w:val="ListParagraph"/>
        <w:numPr>
          <w:ilvl w:val="3"/>
          <w:numId w:val="30"/>
        </w:numPr>
        <w:ind w:left="2250" w:hanging="900"/>
        <w:rPr>
          <w:sz w:val="20"/>
          <w:lang w:eastAsia="en-GB"/>
        </w:rPr>
      </w:pPr>
      <w:r w:rsidRPr="002F5609">
        <w:rPr>
          <w:sz w:val="20"/>
          <w:lang w:eastAsia="en-GB"/>
        </w:rPr>
        <w:t xml:space="preserve">The maintenance, repair and or replacement of </w:t>
      </w:r>
      <w:r>
        <w:rPr>
          <w:sz w:val="20"/>
          <w:lang w:eastAsia="en-GB"/>
        </w:rPr>
        <w:t>Common User Infrastructure</w:t>
      </w:r>
      <w:r w:rsidRPr="002F5609">
        <w:rPr>
          <w:sz w:val="20"/>
          <w:lang w:eastAsia="en-GB"/>
        </w:rPr>
        <w:t xml:space="preserve"> in accordance with the provisions of clause 30.2. which must always be maintained and kept in good order and condition, in accordance with the standards of a Reasonable and Prudent Operator, International Best Practice and the international standards for a terminal comparable to the LNG Terminal.  </w:t>
      </w:r>
    </w:p>
    <w:p w14:paraId="5B6606C5" w14:textId="7E8788AA" w:rsidR="00FE386E" w:rsidRPr="007E3F90" w:rsidRDefault="00FE386E" w:rsidP="00555FD7">
      <w:pPr>
        <w:pStyle w:val="WWList4"/>
        <w:numPr>
          <w:ilvl w:val="3"/>
          <w:numId w:val="30"/>
        </w:numPr>
        <w:tabs>
          <w:tab w:val="left" w:pos="1710"/>
        </w:tabs>
        <w:ind w:left="2250" w:hanging="810"/>
        <w:rPr>
          <w:sz w:val="20"/>
          <w:szCs w:val="20"/>
        </w:rPr>
      </w:pPr>
      <w:r w:rsidRPr="007E3F90">
        <w:rPr>
          <w:sz w:val="20"/>
          <w:szCs w:val="20"/>
        </w:rPr>
        <w:t>The Terminal Operator shall</w:t>
      </w:r>
      <w:r w:rsidR="002F5609">
        <w:rPr>
          <w:sz w:val="20"/>
          <w:szCs w:val="20"/>
        </w:rPr>
        <w:t xml:space="preserve"> in addition</w:t>
      </w:r>
      <w:r w:rsidRPr="007E3F90">
        <w:rPr>
          <w:sz w:val="20"/>
          <w:szCs w:val="20"/>
        </w:rPr>
        <w:t xml:space="preserve"> provide additional equipment or replace equipment in order to ensure the efficient operation of the </w:t>
      </w:r>
      <w:r w:rsidR="002F5609">
        <w:rPr>
          <w:sz w:val="20"/>
          <w:szCs w:val="20"/>
        </w:rPr>
        <w:t xml:space="preserve">LNG </w:t>
      </w:r>
      <w:r w:rsidRPr="007E3F90">
        <w:rPr>
          <w:sz w:val="20"/>
          <w:szCs w:val="20"/>
        </w:rPr>
        <w:lastRenderedPageBreak/>
        <w:t xml:space="preserve">Terminal in accordance with </w:t>
      </w:r>
      <w:r w:rsidR="00C20750" w:rsidRPr="007E3F90">
        <w:rPr>
          <w:sz w:val="20"/>
          <w:szCs w:val="20"/>
        </w:rPr>
        <w:t xml:space="preserve">the standards of a Reasonable and Prudent Operator, </w:t>
      </w:r>
      <w:r w:rsidR="005804BD" w:rsidRPr="007E3F90">
        <w:rPr>
          <w:sz w:val="20"/>
          <w:szCs w:val="20"/>
        </w:rPr>
        <w:t>International Best</w:t>
      </w:r>
      <w:r w:rsidRPr="007E3F90">
        <w:rPr>
          <w:sz w:val="20"/>
          <w:szCs w:val="20"/>
        </w:rPr>
        <w:t xml:space="preserve"> Practice and the international standards for a terminal comparable to the Terminal.  </w:t>
      </w:r>
    </w:p>
    <w:p w14:paraId="5B6606C6" w14:textId="14DA726F" w:rsidR="00FE386E" w:rsidRPr="007E3F90" w:rsidRDefault="00FE386E" w:rsidP="00555FD7">
      <w:pPr>
        <w:pStyle w:val="WWList4"/>
        <w:numPr>
          <w:ilvl w:val="3"/>
          <w:numId w:val="30"/>
        </w:numPr>
        <w:tabs>
          <w:tab w:val="left" w:pos="1710"/>
        </w:tabs>
        <w:ind w:left="2250" w:hanging="810"/>
        <w:rPr>
          <w:sz w:val="20"/>
          <w:szCs w:val="20"/>
        </w:rPr>
      </w:pPr>
      <w:r w:rsidRPr="007E3F90">
        <w:rPr>
          <w:sz w:val="20"/>
          <w:szCs w:val="20"/>
        </w:rPr>
        <w:t xml:space="preserve">The Terminal Operator shall conduct annual inspections of the </w:t>
      </w:r>
      <w:r w:rsidR="002F5609">
        <w:rPr>
          <w:sz w:val="20"/>
          <w:szCs w:val="20"/>
        </w:rPr>
        <w:t xml:space="preserve">LNG </w:t>
      </w:r>
      <w:r w:rsidRPr="007E3F90">
        <w:rPr>
          <w:sz w:val="20"/>
          <w:szCs w:val="20"/>
        </w:rPr>
        <w:t>Terminal and must prepare annual reports on those inspections, which reports must be submitted to the TNPA</w:t>
      </w:r>
      <w:r w:rsidR="00456B23" w:rsidRPr="007E3F90">
        <w:rPr>
          <w:sz w:val="20"/>
          <w:szCs w:val="20"/>
        </w:rPr>
        <w:t xml:space="preserve">, </w:t>
      </w:r>
      <w:r w:rsidRPr="007E3F90">
        <w:rPr>
          <w:sz w:val="20"/>
          <w:szCs w:val="20"/>
        </w:rPr>
        <w:t>at least 2 (two) Months prior to the start of each of the Terminal Operator’s Financial Years.</w:t>
      </w:r>
    </w:p>
    <w:p w14:paraId="5B6606C7" w14:textId="63FBAE07" w:rsidR="00FE386E" w:rsidRPr="007E3F90" w:rsidRDefault="00FE386E" w:rsidP="00555FD7">
      <w:pPr>
        <w:pStyle w:val="WWList4"/>
        <w:numPr>
          <w:ilvl w:val="3"/>
          <w:numId w:val="30"/>
        </w:numPr>
        <w:tabs>
          <w:tab w:val="left" w:pos="1710"/>
        </w:tabs>
        <w:ind w:left="2250" w:hanging="810"/>
        <w:rPr>
          <w:sz w:val="20"/>
          <w:szCs w:val="20"/>
        </w:rPr>
      </w:pPr>
      <w:r w:rsidRPr="007E3F90">
        <w:rPr>
          <w:sz w:val="20"/>
          <w:szCs w:val="20"/>
        </w:rPr>
        <w:t xml:space="preserve">The Terminal Operator shall provide the TNPA with an annual maintenance programme for the </w:t>
      </w:r>
      <w:r w:rsidR="002F5609">
        <w:rPr>
          <w:sz w:val="20"/>
          <w:szCs w:val="20"/>
        </w:rPr>
        <w:t>LNG Terminal</w:t>
      </w:r>
      <w:r w:rsidRPr="007E3F90">
        <w:rPr>
          <w:sz w:val="20"/>
          <w:szCs w:val="20"/>
        </w:rPr>
        <w:t xml:space="preserve"> and a replacement programme for the </w:t>
      </w:r>
      <w:r w:rsidR="002F5609">
        <w:rPr>
          <w:sz w:val="20"/>
          <w:szCs w:val="20"/>
        </w:rPr>
        <w:t xml:space="preserve">Terminal </w:t>
      </w:r>
      <w:r w:rsidRPr="007E3F90">
        <w:rPr>
          <w:sz w:val="20"/>
          <w:szCs w:val="20"/>
        </w:rPr>
        <w:t>Equipment, at least 2 (two) Months prior to the start of each of the Terminal Operator’s Financial Years.</w:t>
      </w:r>
      <w:r w:rsidR="00CD2395" w:rsidRPr="007E3F90">
        <w:rPr>
          <w:b/>
          <w:i/>
          <w:sz w:val="20"/>
          <w:szCs w:val="20"/>
        </w:rPr>
        <w:t xml:space="preserve"> </w:t>
      </w:r>
      <w:r w:rsidRPr="007E3F90">
        <w:rPr>
          <w:sz w:val="20"/>
          <w:szCs w:val="20"/>
        </w:rPr>
        <w:t xml:space="preserve"> </w:t>
      </w:r>
    </w:p>
    <w:p w14:paraId="5B6606C8" w14:textId="77777777" w:rsidR="00904FA8" w:rsidRPr="007E3F90" w:rsidRDefault="00FE386E" w:rsidP="00555FD7">
      <w:pPr>
        <w:pStyle w:val="WWList2"/>
        <w:numPr>
          <w:ilvl w:val="1"/>
          <w:numId w:val="30"/>
        </w:numPr>
        <w:rPr>
          <w:b/>
          <w:sz w:val="20"/>
          <w:szCs w:val="20"/>
        </w:rPr>
      </w:pPr>
      <w:r w:rsidRPr="007E3F90">
        <w:rPr>
          <w:b/>
          <w:sz w:val="20"/>
          <w:szCs w:val="20"/>
        </w:rPr>
        <w:t>Surfaces and Access to the Terminal</w:t>
      </w:r>
    </w:p>
    <w:p w14:paraId="5B6606CA" w14:textId="218E5AAB" w:rsidR="00FE386E" w:rsidRPr="007E3F90" w:rsidRDefault="00FE386E" w:rsidP="00555FD7">
      <w:pPr>
        <w:pStyle w:val="WWList3"/>
        <w:numPr>
          <w:ilvl w:val="2"/>
          <w:numId w:val="30"/>
        </w:numPr>
        <w:tabs>
          <w:tab w:val="clear" w:pos="3969"/>
          <w:tab w:val="left" w:pos="1440"/>
        </w:tabs>
        <w:ind w:left="1440"/>
        <w:rPr>
          <w:sz w:val="20"/>
          <w:szCs w:val="20"/>
        </w:rPr>
      </w:pPr>
      <w:r w:rsidRPr="007E3F90">
        <w:rPr>
          <w:sz w:val="20"/>
          <w:szCs w:val="20"/>
        </w:rPr>
        <w:t xml:space="preserve">The Terminal Operator shall, at its own cost, construct or maintain in good order and condition such surfaces as may be required within the </w:t>
      </w:r>
      <w:r w:rsidR="00DC4740">
        <w:rPr>
          <w:sz w:val="20"/>
          <w:szCs w:val="20"/>
        </w:rPr>
        <w:t xml:space="preserve">LNG </w:t>
      </w:r>
      <w:r w:rsidRPr="007E3F90">
        <w:rPr>
          <w:sz w:val="20"/>
          <w:szCs w:val="20"/>
        </w:rPr>
        <w:t xml:space="preserve">Terminal for the provision of the </w:t>
      </w:r>
      <w:r w:rsidR="00992FBA" w:rsidRPr="007E3F90">
        <w:rPr>
          <w:sz w:val="20"/>
          <w:szCs w:val="20"/>
        </w:rPr>
        <w:t xml:space="preserve">Services </w:t>
      </w:r>
      <w:r w:rsidRPr="007E3F90">
        <w:rPr>
          <w:sz w:val="20"/>
          <w:szCs w:val="20"/>
        </w:rPr>
        <w:t xml:space="preserve">and the performance of the activities contemplated in this </w:t>
      </w:r>
      <w:r w:rsidR="00EB5BBF" w:rsidRPr="007E3F90">
        <w:rPr>
          <w:sz w:val="20"/>
          <w:szCs w:val="20"/>
        </w:rPr>
        <w:t>Agreement</w:t>
      </w:r>
      <w:r w:rsidRPr="007E3F90">
        <w:rPr>
          <w:sz w:val="20"/>
          <w:szCs w:val="20"/>
        </w:rPr>
        <w:t xml:space="preserve">. </w:t>
      </w:r>
    </w:p>
    <w:p w14:paraId="5B6606CB" w14:textId="2D1FF10D" w:rsidR="00767092" w:rsidRPr="007E3F90" w:rsidRDefault="00767092" w:rsidP="00555FD7">
      <w:pPr>
        <w:pStyle w:val="WWList3"/>
        <w:numPr>
          <w:ilvl w:val="2"/>
          <w:numId w:val="30"/>
        </w:numPr>
        <w:tabs>
          <w:tab w:val="clear" w:pos="3969"/>
          <w:tab w:val="left" w:pos="1440"/>
        </w:tabs>
        <w:ind w:left="1440"/>
        <w:rPr>
          <w:sz w:val="20"/>
          <w:szCs w:val="20"/>
        </w:rPr>
      </w:pPr>
      <w:r w:rsidRPr="007E3F90">
        <w:rPr>
          <w:sz w:val="20"/>
          <w:szCs w:val="20"/>
        </w:rPr>
        <w:t xml:space="preserve">The Terminal Operator shall ensure that all </w:t>
      </w:r>
      <w:r w:rsidR="00E71301" w:rsidRPr="007E3F90">
        <w:rPr>
          <w:sz w:val="20"/>
          <w:szCs w:val="20"/>
        </w:rPr>
        <w:t xml:space="preserve">LNG </w:t>
      </w:r>
      <w:r w:rsidR="005325C4" w:rsidRPr="007E3F90">
        <w:rPr>
          <w:sz w:val="20"/>
          <w:szCs w:val="20"/>
        </w:rPr>
        <w:t xml:space="preserve">Carriers </w:t>
      </w:r>
      <w:r w:rsidR="00E71301" w:rsidRPr="007E3F90">
        <w:rPr>
          <w:sz w:val="20"/>
          <w:szCs w:val="20"/>
        </w:rPr>
        <w:t>mooring at</w:t>
      </w:r>
      <w:r w:rsidRPr="007E3F90">
        <w:rPr>
          <w:sz w:val="20"/>
          <w:szCs w:val="20"/>
        </w:rPr>
        <w:t xml:space="preserve"> the </w:t>
      </w:r>
      <w:r w:rsidR="0039527E" w:rsidRPr="007E3F90">
        <w:rPr>
          <w:sz w:val="20"/>
          <w:szCs w:val="20"/>
        </w:rPr>
        <w:t>LNG Terminal</w:t>
      </w:r>
      <w:r w:rsidR="00DC4740">
        <w:rPr>
          <w:sz w:val="20"/>
          <w:szCs w:val="20"/>
        </w:rPr>
        <w:t xml:space="preserve"> </w:t>
      </w:r>
      <w:r w:rsidRPr="007E3F90">
        <w:rPr>
          <w:sz w:val="20"/>
          <w:szCs w:val="20"/>
        </w:rPr>
        <w:t xml:space="preserve">shall be </w:t>
      </w:r>
      <w:r w:rsidR="00CA3E3D" w:rsidRPr="007E3F90">
        <w:rPr>
          <w:sz w:val="20"/>
          <w:szCs w:val="20"/>
        </w:rPr>
        <w:t xml:space="preserve">scheduled </w:t>
      </w:r>
      <w:r w:rsidR="000C3F54" w:rsidRPr="007E3F90">
        <w:rPr>
          <w:sz w:val="20"/>
          <w:szCs w:val="20"/>
        </w:rPr>
        <w:t>by way of a LNG Carriers calling schedule so as</w:t>
      </w:r>
      <w:r w:rsidRPr="007E3F90">
        <w:rPr>
          <w:sz w:val="20"/>
          <w:szCs w:val="20"/>
        </w:rPr>
        <w:t xml:space="preserve"> to minimise congestion and any queuing </w:t>
      </w:r>
      <w:r w:rsidR="00C61A6C" w:rsidRPr="007E3F90">
        <w:rPr>
          <w:sz w:val="20"/>
          <w:szCs w:val="20"/>
        </w:rPr>
        <w:t xml:space="preserve">of the LNG Carriers </w:t>
      </w:r>
      <w:r w:rsidRPr="007E3F90">
        <w:rPr>
          <w:sz w:val="20"/>
          <w:szCs w:val="20"/>
        </w:rPr>
        <w:t xml:space="preserve">outside the </w:t>
      </w:r>
      <w:r w:rsidR="0039527E" w:rsidRPr="007E3F90">
        <w:rPr>
          <w:sz w:val="20"/>
          <w:szCs w:val="20"/>
        </w:rPr>
        <w:t>LNG Terminal</w:t>
      </w:r>
      <w:r w:rsidRPr="007E3F90">
        <w:rPr>
          <w:sz w:val="20"/>
          <w:szCs w:val="20"/>
        </w:rPr>
        <w:t>.</w:t>
      </w:r>
    </w:p>
    <w:p w14:paraId="5B6606CC" w14:textId="203CC866" w:rsidR="00FE386E" w:rsidRPr="007E3F90" w:rsidRDefault="00FE386E" w:rsidP="00555FD7">
      <w:pPr>
        <w:pStyle w:val="WWList3"/>
        <w:numPr>
          <w:ilvl w:val="2"/>
          <w:numId w:val="30"/>
        </w:numPr>
        <w:tabs>
          <w:tab w:val="clear" w:pos="3969"/>
          <w:tab w:val="left" w:pos="1440"/>
        </w:tabs>
        <w:ind w:left="1440"/>
        <w:rPr>
          <w:sz w:val="20"/>
          <w:szCs w:val="20"/>
        </w:rPr>
      </w:pPr>
      <w:r w:rsidRPr="007E3F90">
        <w:rPr>
          <w:sz w:val="20"/>
          <w:szCs w:val="20"/>
        </w:rPr>
        <w:t xml:space="preserve">The TNPA’s duly authorised agents, employees and contractors shall have the right of access to the </w:t>
      </w:r>
      <w:r w:rsidR="00DC4740">
        <w:rPr>
          <w:sz w:val="20"/>
          <w:szCs w:val="20"/>
        </w:rPr>
        <w:t xml:space="preserve">LNG </w:t>
      </w:r>
      <w:r w:rsidRPr="007E3F90">
        <w:rPr>
          <w:sz w:val="20"/>
          <w:szCs w:val="20"/>
        </w:rPr>
        <w:t xml:space="preserve">Terminal for purposes of performing the TNPA's functions, provided that the TNPA ensures that its agents, employees and contractors comply with all reasonable safety and security stipulations, environmental and site rules of the Terminal Operator whilst in the </w:t>
      </w:r>
      <w:r w:rsidR="00DC4740">
        <w:rPr>
          <w:sz w:val="20"/>
          <w:szCs w:val="20"/>
        </w:rPr>
        <w:t xml:space="preserve">LNG </w:t>
      </w:r>
      <w:r w:rsidRPr="007E3F90">
        <w:rPr>
          <w:sz w:val="20"/>
          <w:szCs w:val="20"/>
        </w:rPr>
        <w:t xml:space="preserve">Terminal. </w:t>
      </w:r>
    </w:p>
    <w:p w14:paraId="5B6606CD" w14:textId="77777777" w:rsidR="00CB5150" w:rsidRPr="007E3F90" w:rsidRDefault="00C60D80" w:rsidP="00555FD7">
      <w:pPr>
        <w:pStyle w:val="WWHeading1"/>
        <w:numPr>
          <w:ilvl w:val="0"/>
          <w:numId w:val="30"/>
        </w:numPr>
        <w:rPr>
          <w:sz w:val="20"/>
          <w:szCs w:val="20"/>
        </w:rPr>
      </w:pPr>
      <w:bookmarkStart w:id="22" w:name="_Ref346644603"/>
      <w:bookmarkStart w:id="23" w:name="_Toc464827990"/>
      <w:r w:rsidRPr="007E3F90">
        <w:rPr>
          <w:sz w:val="20"/>
          <w:szCs w:val="20"/>
        </w:rPr>
        <w:t>Duration of this Agreement</w:t>
      </w:r>
      <w:bookmarkEnd w:id="22"/>
      <w:bookmarkEnd w:id="23"/>
    </w:p>
    <w:p w14:paraId="7FE6C146" w14:textId="0F34ADBD" w:rsidR="0060447C" w:rsidRDefault="0026440B" w:rsidP="00555FD7">
      <w:pPr>
        <w:pStyle w:val="WWList2"/>
        <w:numPr>
          <w:ilvl w:val="1"/>
          <w:numId w:val="30"/>
        </w:numPr>
        <w:tabs>
          <w:tab w:val="clear" w:pos="3402"/>
          <w:tab w:val="clear" w:pos="3969"/>
        </w:tabs>
        <w:ind w:left="990" w:hanging="450"/>
        <w:rPr>
          <w:sz w:val="20"/>
          <w:szCs w:val="20"/>
        </w:rPr>
      </w:pPr>
      <w:bookmarkStart w:id="24" w:name="_Ref269388391"/>
      <w:r w:rsidRPr="007E3F90">
        <w:rPr>
          <w:sz w:val="20"/>
          <w:szCs w:val="20"/>
        </w:rPr>
        <w:t xml:space="preserve">This Agreement shall </w:t>
      </w:r>
      <w:r w:rsidR="0022184B">
        <w:rPr>
          <w:sz w:val="20"/>
          <w:szCs w:val="20"/>
        </w:rPr>
        <w:t>commence on</w:t>
      </w:r>
      <w:r w:rsidRPr="007E3F90">
        <w:rPr>
          <w:sz w:val="20"/>
          <w:szCs w:val="20"/>
        </w:rPr>
        <w:t xml:space="preserve"> the Effective Date </w:t>
      </w:r>
      <w:r w:rsidR="0022184B">
        <w:rPr>
          <w:sz w:val="20"/>
          <w:szCs w:val="20"/>
        </w:rPr>
        <w:t>and shall continue for a period of 25 (twenty-five) years</w:t>
      </w:r>
      <w:r w:rsidR="0060447C">
        <w:rPr>
          <w:sz w:val="20"/>
          <w:szCs w:val="20"/>
        </w:rPr>
        <w:t xml:space="preserve"> during which time the Terminal Operator shall be required to under the project and which is inclusive of </w:t>
      </w:r>
    </w:p>
    <w:p w14:paraId="57EE5D68" w14:textId="1C35F2DA" w:rsidR="00032353" w:rsidRPr="00032353" w:rsidRDefault="00032353" w:rsidP="00555FD7">
      <w:pPr>
        <w:pStyle w:val="WWList2"/>
        <w:numPr>
          <w:ilvl w:val="2"/>
          <w:numId w:val="30"/>
        </w:numPr>
        <w:tabs>
          <w:tab w:val="clear" w:pos="3402"/>
          <w:tab w:val="clear" w:pos="3969"/>
        </w:tabs>
        <w:ind w:left="2700" w:hanging="1260"/>
        <w:rPr>
          <w:sz w:val="20"/>
          <w:szCs w:val="20"/>
        </w:rPr>
      </w:pPr>
      <w:r>
        <w:rPr>
          <w:sz w:val="20"/>
          <w:szCs w:val="20"/>
        </w:rPr>
        <w:t>a period of 6 (six) months to complete the Detailed Designs and Specifications for the LNG Terminal</w:t>
      </w:r>
    </w:p>
    <w:p w14:paraId="613856F1" w14:textId="3F41A7D2" w:rsidR="00032353" w:rsidRDefault="0060447C" w:rsidP="00555FD7">
      <w:pPr>
        <w:pStyle w:val="WWList2"/>
        <w:numPr>
          <w:ilvl w:val="2"/>
          <w:numId w:val="30"/>
        </w:numPr>
        <w:tabs>
          <w:tab w:val="clear" w:pos="3402"/>
          <w:tab w:val="clear" w:pos="3969"/>
        </w:tabs>
        <w:ind w:left="2700" w:hanging="1260"/>
        <w:rPr>
          <w:sz w:val="20"/>
          <w:szCs w:val="20"/>
        </w:rPr>
      </w:pPr>
      <w:r>
        <w:rPr>
          <w:sz w:val="20"/>
          <w:szCs w:val="20"/>
        </w:rPr>
        <w:t>a</w:t>
      </w:r>
      <w:r w:rsidR="009A3B0E">
        <w:rPr>
          <w:sz w:val="20"/>
          <w:szCs w:val="20"/>
        </w:rPr>
        <w:t xml:space="preserve"> </w:t>
      </w:r>
      <w:r w:rsidR="00032353">
        <w:rPr>
          <w:sz w:val="20"/>
          <w:szCs w:val="20"/>
        </w:rPr>
        <w:t xml:space="preserve">period </w:t>
      </w:r>
      <w:r w:rsidR="009A3B0E">
        <w:rPr>
          <w:sz w:val="20"/>
          <w:szCs w:val="20"/>
        </w:rPr>
        <w:t xml:space="preserve">at least </w:t>
      </w:r>
      <w:r w:rsidR="00032353">
        <w:rPr>
          <w:sz w:val="20"/>
          <w:szCs w:val="20"/>
        </w:rPr>
        <w:t>12</w:t>
      </w:r>
      <w:r w:rsidR="009A3B0E">
        <w:rPr>
          <w:sz w:val="20"/>
          <w:szCs w:val="20"/>
        </w:rPr>
        <w:t xml:space="preserve"> (</w:t>
      </w:r>
      <w:r w:rsidR="00032353">
        <w:rPr>
          <w:sz w:val="20"/>
          <w:szCs w:val="20"/>
        </w:rPr>
        <w:t>twelve) months from the Effective Date</w:t>
      </w:r>
      <w:r>
        <w:rPr>
          <w:sz w:val="20"/>
          <w:szCs w:val="20"/>
        </w:rPr>
        <w:t xml:space="preserve"> </w:t>
      </w:r>
      <w:r w:rsidR="009A3B0E">
        <w:rPr>
          <w:sz w:val="20"/>
          <w:szCs w:val="20"/>
        </w:rPr>
        <w:t xml:space="preserve">for the Terminal </w:t>
      </w:r>
      <w:r w:rsidR="009A3B0E">
        <w:rPr>
          <w:sz w:val="20"/>
          <w:szCs w:val="20"/>
        </w:rPr>
        <w:tab/>
        <w:t xml:space="preserve">Operator </w:t>
      </w:r>
      <w:r>
        <w:rPr>
          <w:sz w:val="20"/>
          <w:szCs w:val="20"/>
        </w:rPr>
        <w:t>obtain all Consents</w:t>
      </w:r>
      <w:r w:rsidR="00032353">
        <w:rPr>
          <w:sz w:val="20"/>
          <w:szCs w:val="20"/>
        </w:rPr>
        <w:t xml:space="preserve"> and </w:t>
      </w:r>
      <w:r>
        <w:rPr>
          <w:sz w:val="20"/>
          <w:szCs w:val="20"/>
        </w:rPr>
        <w:t xml:space="preserve">Environmental Authorisations </w:t>
      </w:r>
      <w:r w:rsidR="00032353">
        <w:rPr>
          <w:sz w:val="20"/>
          <w:szCs w:val="20"/>
        </w:rPr>
        <w:t>to undertake the Project;</w:t>
      </w:r>
    </w:p>
    <w:p w14:paraId="44BE9B36" w14:textId="77777777" w:rsidR="006638BD" w:rsidRDefault="00032353" w:rsidP="00555FD7">
      <w:pPr>
        <w:pStyle w:val="WWList2"/>
        <w:numPr>
          <w:ilvl w:val="2"/>
          <w:numId w:val="30"/>
        </w:numPr>
        <w:tabs>
          <w:tab w:val="clear" w:pos="3402"/>
          <w:tab w:val="clear" w:pos="3969"/>
        </w:tabs>
        <w:ind w:left="2700" w:hanging="1260"/>
        <w:rPr>
          <w:sz w:val="20"/>
          <w:szCs w:val="20"/>
        </w:rPr>
      </w:pPr>
      <w:r>
        <w:rPr>
          <w:sz w:val="20"/>
          <w:szCs w:val="20"/>
        </w:rPr>
        <w:lastRenderedPageBreak/>
        <w:t>a period of at least 24 (twenty - four) months from the date the Terminal Operator is issued with an Environmental Authorisation to complete the Construction and commissioning of the LNG Terminal;</w:t>
      </w:r>
    </w:p>
    <w:p w14:paraId="2C2A0ABE" w14:textId="7257E6D8" w:rsidR="00032353" w:rsidRDefault="006638BD" w:rsidP="00555FD7">
      <w:pPr>
        <w:pStyle w:val="WWList2"/>
        <w:numPr>
          <w:ilvl w:val="2"/>
          <w:numId w:val="30"/>
        </w:numPr>
        <w:tabs>
          <w:tab w:val="clear" w:pos="3402"/>
          <w:tab w:val="clear" w:pos="3969"/>
        </w:tabs>
        <w:ind w:left="2700" w:hanging="1260"/>
        <w:rPr>
          <w:sz w:val="20"/>
          <w:szCs w:val="20"/>
        </w:rPr>
      </w:pPr>
      <w:r>
        <w:rPr>
          <w:sz w:val="20"/>
          <w:szCs w:val="20"/>
        </w:rPr>
        <w:t xml:space="preserve">an Operating Term that commences on the Actual Operations Commencement Date and which comes to an end on the Expiry Date. </w:t>
      </w:r>
    </w:p>
    <w:p w14:paraId="216DD0DA" w14:textId="256792A4" w:rsidR="006638BD" w:rsidRPr="006638BD" w:rsidRDefault="006638BD" w:rsidP="00555FD7">
      <w:pPr>
        <w:pStyle w:val="WWList2"/>
        <w:numPr>
          <w:ilvl w:val="1"/>
          <w:numId w:val="30"/>
        </w:numPr>
        <w:tabs>
          <w:tab w:val="clear" w:pos="3402"/>
          <w:tab w:val="clear" w:pos="3969"/>
        </w:tabs>
        <w:ind w:hanging="140"/>
        <w:rPr>
          <w:sz w:val="20"/>
          <w:szCs w:val="20"/>
        </w:rPr>
      </w:pPr>
      <w:r>
        <w:rPr>
          <w:sz w:val="20"/>
          <w:szCs w:val="20"/>
        </w:rPr>
        <w:t xml:space="preserve">    This Agreement shall come to and end and terminate on </w:t>
      </w:r>
    </w:p>
    <w:p w14:paraId="5B6606CF" w14:textId="77777777" w:rsidR="0026440B" w:rsidRPr="007E3F90" w:rsidRDefault="0026440B" w:rsidP="00555FD7">
      <w:pPr>
        <w:pStyle w:val="WWList3"/>
        <w:numPr>
          <w:ilvl w:val="2"/>
          <w:numId w:val="30"/>
        </w:numPr>
        <w:tabs>
          <w:tab w:val="clear" w:pos="3969"/>
          <w:tab w:val="clear" w:pos="4536"/>
        </w:tabs>
        <w:ind w:left="1440" w:firstLine="0"/>
        <w:rPr>
          <w:sz w:val="20"/>
          <w:szCs w:val="20"/>
        </w:rPr>
      </w:pPr>
      <w:r w:rsidRPr="007E3F90">
        <w:rPr>
          <w:sz w:val="20"/>
          <w:szCs w:val="20"/>
        </w:rPr>
        <w:t xml:space="preserve">its termination in accordance with </w:t>
      </w:r>
      <w:r w:rsidR="00B757E8" w:rsidRPr="007E3F90">
        <w:rPr>
          <w:sz w:val="20"/>
          <w:szCs w:val="20"/>
        </w:rPr>
        <w:t xml:space="preserve">Part VII </w:t>
      </w:r>
      <w:r w:rsidRPr="007E3F90">
        <w:rPr>
          <w:sz w:val="20"/>
          <w:szCs w:val="20"/>
        </w:rPr>
        <w:t>(</w:t>
      </w:r>
      <w:r w:rsidRPr="007E3F90">
        <w:rPr>
          <w:i/>
          <w:sz w:val="20"/>
          <w:szCs w:val="20"/>
        </w:rPr>
        <w:t>Termination</w:t>
      </w:r>
      <w:r w:rsidRPr="007E3F90">
        <w:rPr>
          <w:sz w:val="20"/>
          <w:szCs w:val="20"/>
        </w:rPr>
        <w:t>); or</w:t>
      </w:r>
    </w:p>
    <w:p w14:paraId="5B6606D0" w14:textId="77777777" w:rsidR="0026440B" w:rsidRPr="007E3F90" w:rsidRDefault="0026440B" w:rsidP="00555FD7">
      <w:pPr>
        <w:pStyle w:val="WWList3"/>
        <w:numPr>
          <w:ilvl w:val="2"/>
          <w:numId w:val="30"/>
        </w:numPr>
        <w:tabs>
          <w:tab w:val="clear" w:pos="3969"/>
          <w:tab w:val="clear" w:pos="4536"/>
        </w:tabs>
        <w:ind w:left="1440" w:firstLine="0"/>
        <w:rPr>
          <w:sz w:val="20"/>
          <w:szCs w:val="20"/>
        </w:rPr>
      </w:pPr>
      <w:r w:rsidRPr="007E3F90">
        <w:rPr>
          <w:sz w:val="20"/>
          <w:szCs w:val="20"/>
        </w:rPr>
        <w:t>the Expiry Date,</w:t>
      </w:r>
    </w:p>
    <w:bookmarkEnd w:id="24"/>
    <w:p w14:paraId="5B6606D1" w14:textId="77777777" w:rsidR="0026440B" w:rsidRPr="007E3F90" w:rsidRDefault="0026440B" w:rsidP="0022184B">
      <w:pPr>
        <w:pStyle w:val="WWBodyText2"/>
        <w:tabs>
          <w:tab w:val="clear" w:pos="3402"/>
          <w:tab w:val="clear" w:pos="3969"/>
        </w:tabs>
        <w:ind w:left="1440"/>
        <w:rPr>
          <w:sz w:val="20"/>
          <w:szCs w:val="20"/>
        </w:rPr>
      </w:pPr>
      <w:r w:rsidRPr="007E3F90">
        <w:rPr>
          <w:sz w:val="20"/>
          <w:szCs w:val="20"/>
        </w:rPr>
        <w:t>(such period being the "</w:t>
      </w:r>
      <w:r w:rsidRPr="007E3F90">
        <w:rPr>
          <w:b/>
          <w:sz w:val="20"/>
          <w:szCs w:val="20"/>
        </w:rPr>
        <w:t>Term</w:t>
      </w:r>
      <w:r w:rsidRPr="007E3F90">
        <w:rPr>
          <w:sz w:val="20"/>
          <w:szCs w:val="20"/>
        </w:rPr>
        <w:t>" of this Agreement).</w:t>
      </w:r>
    </w:p>
    <w:p w14:paraId="35973979" w14:textId="077AF94D" w:rsidR="00DF14BE" w:rsidRPr="007E3F90" w:rsidRDefault="00DF14BE" w:rsidP="00555FD7">
      <w:pPr>
        <w:pStyle w:val="WWList2"/>
        <w:numPr>
          <w:ilvl w:val="1"/>
          <w:numId w:val="30"/>
        </w:numPr>
        <w:tabs>
          <w:tab w:val="clear" w:pos="3402"/>
          <w:tab w:val="clear" w:pos="3969"/>
        </w:tabs>
        <w:ind w:left="1440" w:hanging="900"/>
        <w:rPr>
          <w:sz w:val="20"/>
          <w:szCs w:val="20"/>
        </w:rPr>
      </w:pPr>
      <w:r w:rsidRPr="007E3F90">
        <w:rPr>
          <w:sz w:val="20"/>
          <w:szCs w:val="20"/>
        </w:rPr>
        <w:t xml:space="preserve">The TNPA shall within its sole discretion be entitled to extend the duration of this Agreement on such terms and conditions as it determines, unless otherwise agreed, in the event that the Terminal Operator submits a bankable business case and financial model for the development and landside LNG storage and regasification facilities on the Project Site and demonstrates that </w:t>
      </w:r>
      <w:r w:rsidR="001053FE" w:rsidRPr="007E3F90">
        <w:rPr>
          <w:sz w:val="20"/>
          <w:szCs w:val="20"/>
        </w:rPr>
        <w:t>extended tenure is required to enable the Terminal Operator to make whatever capital investment it is required to make.</w:t>
      </w:r>
    </w:p>
    <w:p w14:paraId="5B6606D4" w14:textId="461B8D40" w:rsidR="00CB5150" w:rsidRPr="007E3F90" w:rsidRDefault="00BC6569" w:rsidP="00555FD7">
      <w:pPr>
        <w:pStyle w:val="WWHeading1"/>
        <w:numPr>
          <w:ilvl w:val="0"/>
          <w:numId w:val="30"/>
        </w:numPr>
        <w:rPr>
          <w:sz w:val="20"/>
          <w:szCs w:val="20"/>
        </w:rPr>
      </w:pPr>
      <w:bookmarkStart w:id="25" w:name="_Toc464827991"/>
      <w:r w:rsidRPr="007E3F90">
        <w:rPr>
          <w:sz w:val="20"/>
          <w:szCs w:val="20"/>
        </w:rPr>
        <w:t>Concession Fee</w:t>
      </w:r>
      <w:bookmarkEnd w:id="25"/>
    </w:p>
    <w:p w14:paraId="5B6606D5" w14:textId="4BEEF327" w:rsidR="002B6F5E" w:rsidRDefault="00CB5150" w:rsidP="00555FD7">
      <w:pPr>
        <w:pStyle w:val="WWList2"/>
        <w:numPr>
          <w:ilvl w:val="1"/>
          <w:numId w:val="30"/>
        </w:numPr>
        <w:tabs>
          <w:tab w:val="clear" w:pos="3402"/>
          <w:tab w:val="left" w:pos="1260"/>
        </w:tabs>
        <w:ind w:left="1260" w:hanging="7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pay to </w:t>
      </w:r>
      <w:r w:rsidR="001A7F56" w:rsidRPr="007E3F90">
        <w:rPr>
          <w:sz w:val="20"/>
          <w:szCs w:val="20"/>
          <w:lang w:val="en-ZA"/>
        </w:rPr>
        <w:t xml:space="preserve">the </w:t>
      </w:r>
      <w:r w:rsidR="00102667" w:rsidRPr="007E3F90">
        <w:rPr>
          <w:sz w:val="20"/>
          <w:szCs w:val="20"/>
        </w:rPr>
        <w:t>TNPA</w:t>
      </w:r>
      <w:r w:rsidRPr="007E3F90">
        <w:rPr>
          <w:sz w:val="20"/>
          <w:szCs w:val="20"/>
        </w:rPr>
        <w:t xml:space="preserve">, </w:t>
      </w:r>
      <w:r w:rsidR="00C45049" w:rsidRPr="007E3F90">
        <w:rPr>
          <w:sz w:val="20"/>
          <w:szCs w:val="20"/>
        </w:rPr>
        <w:t>upon signature of this Agreement,</w:t>
      </w:r>
      <w:r w:rsidRPr="007E3F90">
        <w:rPr>
          <w:sz w:val="20"/>
          <w:szCs w:val="20"/>
        </w:rPr>
        <w:t xml:space="preserve"> </w:t>
      </w:r>
      <w:r w:rsidR="0039299A" w:rsidRPr="007E3F90">
        <w:rPr>
          <w:sz w:val="20"/>
          <w:szCs w:val="20"/>
        </w:rPr>
        <w:t>a</w:t>
      </w:r>
      <w:r w:rsidR="0016644F">
        <w:rPr>
          <w:sz w:val="20"/>
          <w:szCs w:val="20"/>
        </w:rPr>
        <w:t xml:space="preserve"> Concession Fee</w:t>
      </w:r>
      <w:r w:rsidRPr="007E3F90">
        <w:rPr>
          <w:sz w:val="20"/>
          <w:szCs w:val="20"/>
        </w:rPr>
        <w:t xml:space="preserve"> </w:t>
      </w:r>
      <w:r w:rsidR="005C2759" w:rsidRPr="007E3F90">
        <w:rPr>
          <w:sz w:val="20"/>
          <w:szCs w:val="20"/>
        </w:rPr>
        <w:t xml:space="preserve">in respect of the granting to the Terminal Operator of the right to </w:t>
      </w:r>
      <w:r w:rsidR="00C61A6C" w:rsidRPr="007E3F90">
        <w:rPr>
          <w:sz w:val="20"/>
          <w:szCs w:val="20"/>
        </w:rPr>
        <w:t xml:space="preserve">operate </w:t>
      </w:r>
      <w:r w:rsidR="0016644F">
        <w:rPr>
          <w:sz w:val="20"/>
          <w:szCs w:val="20"/>
        </w:rPr>
        <w:t xml:space="preserve">and maintain the </w:t>
      </w:r>
      <w:r w:rsidR="0039527E" w:rsidRPr="007E3F90">
        <w:rPr>
          <w:sz w:val="20"/>
          <w:szCs w:val="20"/>
        </w:rPr>
        <w:t xml:space="preserve">LNG Terminal </w:t>
      </w:r>
      <w:r w:rsidR="00C61A6C" w:rsidRPr="007E3F90">
        <w:rPr>
          <w:sz w:val="20"/>
          <w:szCs w:val="20"/>
        </w:rPr>
        <w:t>for the Term of the Agreement</w:t>
      </w:r>
      <w:r w:rsidR="0016644F">
        <w:rPr>
          <w:sz w:val="20"/>
          <w:szCs w:val="20"/>
        </w:rPr>
        <w:t>, which sum shall comprise of:</w:t>
      </w:r>
    </w:p>
    <w:p w14:paraId="28F30898" w14:textId="1B29C1AE" w:rsidR="0016644F" w:rsidRDefault="0001222E" w:rsidP="00555FD7">
      <w:pPr>
        <w:pStyle w:val="WWList2"/>
        <w:numPr>
          <w:ilvl w:val="2"/>
          <w:numId w:val="30"/>
        </w:numPr>
        <w:tabs>
          <w:tab w:val="clear" w:pos="3402"/>
          <w:tab w:val="left" w:pos="1260"/>
        </w:tabs>
        <w:rPr>
          <w:sz w:val="20"/>
          <w:szCs w:val="20"/>
        </w:rPr>
      </w:pPr>
      <w:r>
        <w:rPr>
          <w:sz w:val="20"/>
          <w:szCs w:val="20"/>
        </w:rPr>
        <w:t>R</w:t>
      </w:r>
      <w:r w:rsidR="0016644F">
        <w:rPr>
          <w:sz w:val="20"/>
          <w:szCs w:val="20"/>
        </w:rPr>
        <w:t>…………….per square meter</w:t>
      </w:r>
      <w:r>
        <w:rPr>
          <w:sz w:val="20"/>
          <w:szCs w:val="20"/>
        </w:rPr>
        <w:t xml:space="preserve"> </w:t>
      </w:r>
      <w:r w:rsidR="0016644F">
        <w:rPr>
          <w:sz w:val="20"/>
          <w:szCs w:val="20"/>
        </w:rPr>
        <w:t xml:space="preserve">of land </w:t>
      </w:r>
      <w:r>
        <w:rPr>
          <w:sz w:val="20"/>
          <w:szCs w:val="20"/>
        </w:rPr>
        <w:t xml:space="preserve">and water </w:t>
      </w:r>
      <w:r w:rsidR="0016644F">
        <w:rPr>
          <w:sz w:val="20"/>
          <w:szCs w:val="20"/>
        </w:rPr>
        <w:t xml:space="preserve">area occupied and used by the Terminal Operator in advance </w:t>
      </w:r>
      <w:r>
        <w:rPr>
          <w:sz w:val="20"/>
          <w:szCs w:val="20"/>
        </w:rPr>
        <w:t>for the Construction Period;</w:t>
      </w:r>
    </w:p>
    <w:p w14:paraId="447EB10A" w14:textId="2E306368" w:rsidR="0001222E" w:rsidRDefault="0001222E" w:rsidP="00555FD7">
      <w:pPr>
        <w:pStyle w:val="WWList2"/>
        <w:numPr>
          <w:ilvl w:val="2"/>
          <w:numId w:val="30"/>
        </w:numPr>
        <w:tabs>
          <w:tab w:val="clear" w:pos="3402"/>
          <w:tab w:val="left" w:pos="1260"/>
        </w:tabs>
        <w:rPr>
          <w:sz w:val="20"/>
          <w:szCs w:val="20"/>
        </w:rPr>
      </w:pPr>
      <w:r>
        <w:rPr>
          <w:sz w:val="20"/>
          <w:szCs w:val="20"/>
        </w:rPr>
        <w:t>R………….per square meter of land and water area occupied and used by the Terminal Operator, for the Operating Term;</w:t>
      </w:r>
    </w:p>
    <w:p w14:paraId="1162510B" w14:textId="2074F135" w:rsidR="000469AC" w:rsidRPr="007E3F90" w:rsidRDefault="000469AC" w:rsidP="000469AC">
      <w:pPr>
        <w:pStyle w:val="WWList2"/>
        <w:numPr>
          <w:ilvl w:val="0"/>
          <w:numId w:val="0"/>
        </w:numPr>
        <w:tabs>
          <w:tab w:val="clear" w:pos="3402"/>
          <w:tab w:val="left" w:pos="1260"/>
        </w:tabs>
        <w:ind w:left="1260"/>
        <w:rPr>
          <w:sz w:val="20"/>
          <w:szCs w:val="20"/>
        </w:rPr>
      </w:pPr>
      <w:r>
        <w:rPr>
          <w:sz w:val="20"/>
          <w:szCs w:val="20"/>
        </w:rPr>
        <w:t xml:space="preserve"> which </w:t>
      </w:r>
      <w:r w:rsidRPr="000469AC">
        <w:rPr>
          <w:sz w:val="20"/>
          <w:szCs w:val="20"/>
        </w:rPr>
        <w:t>amount shall be paid monthly in advance on or before the 1st day of each and every month for the first Contract Year of this Agreement ("the Concession Fee Commencement Date").</w:t>
      </w:r>
    </w:p>
    <w:p w14:paraId="750F784C" w14:textId="53ED2E56" w:rsidR="000469AC" w:rsidRPr="000469AC" w:rsidRDefault="000469AC" w:rsidP="00555FD7">
      <w:pPr>
        <w:pStyle w:val="WWList2"/>
        <w:numPr>
          <w:ilvl w:val="1"/>
          <w:numId w:val="30"/>
        </w:numPr>
        <w:tabs>
          <w:tab w:val="left" w:pos="1260"/>
        </w:tabs>
        <w:ind w:left="1260" w:hanging="720"/>
        <w:rPr>
          <w:sz w:val="20"/>
          <w:szCs w:val="20"/>
        </w:rPr>
      </w:pPr>
      <w:bookmarkStart w:id="26" w:name="_Ref341692942"/>
      <w:r w:rsidRPr="000469AC">
        <w:rPr>
          <w:sz w:val="20"/>
          <w:szCs w:val="20"/>
        </w:rPr>
        <w:t>Thereafter the monthly Concession Fee payable by the Terminal Operator in terms of clause 5.1. shall be reviewed and or escalated annually in accordance with the following principles:</w:t>
      </w:r>
    </w:p>
    <w:p w14:paraId="6D86F2D1" w14:textId="336530B9" w:rsidR="000469AC" w:rsidRDefault="000469AC" w:rsidP="00555FD7">
      <w:pPr>
        <w:pStyle w:val="WWList2"/>
        <w:numPr>
          <w:ilvl w:val="2"/>
          <w:numId w:val="30"/>
        </w:numPr>
        <w:tabs>
          <w:tab w:val="left" w:pos="1260"/>
        </w:tabs>
        <w:rPr>
          <w:sz w:val="20"/>
          <w:szCs w:val="20"/>
        </w:rPr>
      </w:pPr>
      <w:r w:rsidRPr="000469AC">
        <w:rPr>
          <w:sz w:val="20"/>
          <w:szCs w:val="20"/>
        </w:rPr>
        <w:lastRenderedPageBreak/>
        <w:t xml:space="preserve">For the period commencing [insert], the monthly Concession Fee amount shall be escalated by TNPA on each anniversary of such date by </w:t>
      </w:r>
      <w:r>
        <w:rPr>
          <w:sz w:val="20"/>
          <w:szCs w:val="20"/>
        </w:rPr>
        <w:t>….</w:t>
      </w:r>
      <w:r w:rsidRPr="000469AC">
        <w:rPr>
          <w:sz w:val="20"/>
          <w:szCs w:val="20"/>
        </w:rPr>
        <w:t>% (</w:t>
      </w:r>
      <w:r>
        <w:rPr>
          <w:sz w:val="20"/>
          <w:szCs w:val="20"/>
        </w:rPr>
        <w:t>….</w:t>
      </w:r>
      <w:r w:rsidRPr="000469AC">
        <w:rPr>
          <w:sz w:val="20"/>
          <w:szCs w:val="20"/>
        </w:rPr>
        <w:t xml:space="preserve"> per centum) per annum, with the first such escalation being based on the amount that was payable in terms of clause 5.1. above;</w:t>
      </w:r>
    </w:p>
    <w:p w14:paraId="6D1E3BD3" w14:textId="39B1F800" w:rsidR="000469AC" w:rsidRDefault="000469AC" w:rsidP="00555FD7">
      <w:pPr>
        <w:pStyle w:val="WWList2"/>
        <w:numPr>
          <w:ilvl w:val="2"/>
          <w:numId w:val="30"/>
        </w:numPr>
        <w:tabs>
          <w:tab w:val="left" w:pos="1260"/>
        </w:tabs>
        <w:rPr>
          <w:sz w:val="20"/>
          <w:szCs w:val="20"/>
        </w:rPr>
      </w:pPr>
      <w:r w:rsidRPr="000469AC">
        <w:rPr>
          <w:sz w:val="20"/>
          <w:szCs w:val="20"/>
        </w:rPr>
        <w:t>For the 5 (five) year period commencing [insert] and for each subsequent period of 5 (five) years, the Concession Fee  payable shall be a market related Concession Fee  and escalation determined in accordance with the remaining provisions of this clause;</w:t>
      </w:r>
    </w:p>
    <w:p w14:paraId="3BEA1041" w14:textId="57471667" w:rsidR="000469AC" w:rsidRDefault="000469AC" w:rsidP="00555FD7">
      <w:pPr>
        <w:pStyle w:val="WWList2"/>
        <w:numPr>
          <w:ilvl w:val="2"/>
          <w:numId w:val="30"/>
        </w:numPr>
        <w:tabs>
          <w:tab w:val="left" w:pos="1260"/>
        </w:tabs>
        <w:rPr>
          <w:sz w:val="20"/>
          <w:szCs w:val="20"/>
        </w:rPr>
      </w:pPr>
      <w:r w:rsidRPr="000469AC">
        <w:rPr>
          <w:sz w:val="20"/>
          <w:szCs w:val="20"/>
        </w:rPr>
        <w:t>No later than 6 (six) months prior to the expiry of the first 5 (five) Contract Year period referred to in clause 5.</w:t>
      </w:r>
      <w:r>
        <w:rPr>
          <w:sz w:val="20"/>
          <w:szCs w:val="20"/>
        </w:rPr>
        <w:t>2</w:t>
      </w:r>
      <w:r w:rsidRPr="000469AC">
        <w:rPr>
          <w:sz w:val="20"/>
          <w:szCs w:val="20"/>
        </w:rPr>
        <w:t>.2. or the expiry of each subsequent discrete 5 (five) Contract Year period thereafter, the Parties shall meet in order to endeavour to agree the Concession Fee and the annual escalation that shall apply in respect of the subsequent 5 (five) Contract Year period.</w:t>
      </w:r>
    </w:p>
    <w:p w14:paraId="08931799" w14:textId="77777777" w:rsidR="000469AC" w:rsidRDefault="000469AC" w:rsidP="00555FD7">
      <w:pPr>
        <w:pStyle w:val="WWList2"/>
        <w:numPr>
          <w:ilvl w:val="2"/>
          <w:numId w:val="30"/>
        </w:numPr>
        <w:tabs>
          <w:tab w:val="left" w:pos="1260"/>
        </w:tabs>
        <w:rPr>
          <w:sz w:val="20"/>
          <w:szCs w:val="20"/>
        </w:rPr>
      </w:pPr>
      <w:r w:rsidRPr="000469AC">
        <w:rPr>
          <w:sz w:val="20"/>
          <w:szCs w:val="20"/>
        </w:rPr>
        <w:t>Should the Parties not be able to agree upon the Concession Fee and escalation rate in terms of clause 5.2.3 above, the Concession Fee and escalation rate shall be determined by a registered Transnet approved Valuer (or such other Valuer as Transnet may appoint) and a Valuer that the Terminal Operator may appoint.</w:t>
      </w:r>
    </w:p>
    <w:p w14:paraId="13093933" w14:textId="0C7F641B" w:rsidR="000469AC" w:rsidRDefault="000469AC" w:rsidP="00555FD7">
      <w:pPr>
        <w:pStyle w:val="WWList2"/>
        <w:numPr>
          <w:ilvl w:val="2"/>
          <w:numId w:val="30"/>
        </w:numPr>
        <w:tabs>
          <w:tab w:val="left" w:pos="1260"/>
        </w:tabs>
        <w:rPr>
          <w:sz w:val="20"/>
          <w:szCs w:val="20"/>
        </w:rPr>
      </w:pPr>
      <w:r w:rsidRPr="000469AC">
        <w:rPr>
          <w:sz w:val="20"/>
          <w:szCs w:val="20"/>
        </w:rPr>
        <w:t>In the event that the two Valuers referred to in clause</w:t>
      </w:r>
      <w:r w:rsidR="00EE7E04">
        <w:rPr>
          <w:sz w:val="20"/>
          <w:szCs w:val="20"/>
        </w:rPr>
        <w:t xml:space="preserve"> </w:t>
      </w:r>
      <w:r w:rsidRPr="000469AC">
        <w:rPr>
          <w:sz w:val="20"/>
          <w:szCs w:val="20"/>
        </w:rPr>
        <w:t>5.2.4. fail to reach agreement, within a period of 14 (fourteen) days from the date of referral thereto, the Concession Fee and escalation rate shall be determined by an expert Valuer mutually agreed upon by the Parties (“External Valuer”).</w:t>
      </w:r>
    </w:p>
    <w:p w14:paraId="63E40941" w14:textId="4747772F" w:rsidR="000469AC" w:rsidRDefault="000469AC" w:rsidP="00555FD7">
      <w:pPr>
        <w:pStyle w:val="WWList2"/>
        <w:numPr>
          <w:ilvl w:val="2"/>
          <w:numId w:val="30"/>
        </w:numPr>
        <w:tabs>
          <w:tab w:val="left" w:pos="1260"/>
        </w:tabs>
        <w:rPr>
          <w:sz w:val="20"/>
          <w:szCs w:val="20"/>
        </w:rPr>
      </w:pPr>
      <w:r w:rsidRPr="00EE7E04">
        <w:rPr>
          <w:sz w:val="20"/>
          <w:szCs w:val="20"/>
        </w:rPr>
        <w:t>In the event that Parties fail to agree on an Expert Valuer within 10 (ten) days after the expiry of the said 14 (fourteen) day period, the dispute shall be referred to the Chairman of the South African Council for the Property Valuers Profession who shall appoint a Valuer of at least 10 (ten) years standing for the purpose of determining the Concession Fee and escalation rate (“SAIV Valuer”).</w:t>
      </w:r>
    </w:p>
    <w:p w14:paraId="3E43F780" w14:textId="2B499B15" w:rsidR="000469AC" w:rsidRDefault="000469AC" w:rsidP="00555FD7">
      <w:pPr>
        <w:pStyle w:val="WWList2"/>
        <w:numPr>
          <w:ilvl w:val="2"/>
          <w:numId w:val="30"/>
        </w:numPr>
        <w:tabs>
          <w:tab w:val="left" w:pos="1260"/>
        </w:tabs>
        <w:rPr>
          <w:sz w:val="20"/>
          <w:szCs w:val="20"/>
        </w:rPr>
      </w:pPr>
      <w:r w:rsidRPr="00EE7E04">
        <w:rPr>
          <w:sz w:val="20"/>
          <w:szCs w:val="20"/>
        </w:rPr>
        <w:t>Forthwith following the appointment of the External Valuer, or the SAIV Valuer, as the case may be, each Party shall submit a written Concession Fee estimate to such Valuer, together with any information supporting such estimate.</w:t>
      </w:r>
    </w:p>
    <w:p w14:paraId="507AD120" w14:textId="05BA9F18" w:rsidR="000469AC" w:rsidRDefault="000469AC" w:rsidP="00555FD7">
      <w:pPr>
        <w:pStyle w:val="WWList2"/>
        <w:numPr>
          <w:ilvl w:val="2"/>
          <w:numId w:val="30"/>
        </w:numPr>
        <w:tabs>
          <w:tab w:val="left" w:pos="1260"/>
        </w:tabs>
        <w:rPr>
          <w:sz w:val="20"/>
          <w:szCs w:val="20"/>
        </w:rPr>
      </w:pPr>
      <w:r w:rsidRPr="00EE7E04">
        <w:rPr>
          <w:sz w:val="20"/>
          <w:szCs w:val="20"/>
        </w:rPr>
        <w:t>The External Valuer or SAIV Valuer, as the case may be, will act as an expert (and not as an arbitrator) and, within 30 (thirty) days after being appointed, will determine the Concession Fee  and the escalation rate for the Site for the relevant Concession Fee  review period, which determination shall be reduced to writing and shall be final and binding on the parties.</w:t>
      </w:r>
    </w:p>
    <w:p w14:paraId="12B59A7C" w14:textId="55877C8A" w:rsidR="000469AC" w:rsidRDefault="000469AC" w:rsidP="00555FD7">
      <w:pPr>
        <w:pStyle w:val="WWList2"/>
        <w:numPr>
          <w:ilvl w:val="2"/>
          <w:numId w:val="30"/>
        </w:numPr>
        <w:tabs>
          <w:tab w:val="left" w:pos="1260"/>
        </w:tabs>
        <w:rPr>
          <w:sz w:val="20"/>
          <w:szCs w:val="20"/>
        </w:rPr>
      </w:pPr>
      <w:r w:rsidRPr="00EE7E04">
        <w:rPr>
          <w:sz w:val="20"/>
          <w:szCs w:val="20"/>
        </w:rPr>
        <w:lastRenderedPageBreak/>
        <w:t>The costs of the External Valuer or the SAIV Valuer, as the case may be, shall be borne equally by the parties.</w:t>
      </w:r>
    </w:p>
    <w:p w14:paraId="5BF44310" w14:textId="20B99FDB" w:rsidR="000469AC" w:rsidRPr="00EE7E04" w:rsidRDefault="000469AC" w:rsidP="00555FD7">
      <w:pPr>
        <w:pStyle w:val="WWList2"/>
        <w:numPr>
          <w:ilvl w:val="2"/>
          <w:numId w:val="30"/>
        </w:numPr>
        <w:tabs>
          <w:tab w:val="left" w:pos="1260"/>
        </w:tabs>
        <w:rPr>
          <w:sz w:val="20"/>
          <w:szCs w:val="20"/>
        </w:rPr>
      </w:pPr>
      <w:r w:rsidRPr="00EE7E04">
        <w:rPr>
          <w:sz w:val="20"/>
          <w:szCs w:val="20"/>
        </w:rPr>
        <w:t>Notwithstanding anything to the contrary contained in this Agreement, pending the determination of the Concession Fee and the escalation rate applicable during any Concession Fee review period, the Terminal Operator shall continue to pay Concession Fee equal to the Concession Fee which prevailed in the month immediately prior to the dispute referred to in clause 5</w:t>
      </w:r>
      <w:r w:rsidR="00EE7E04">
        <w:rPr>
          <w:sz w:val="20"/>
          <w:szCs w:val="20"/>
        </w:rPr>
        <w:t>.2.4.</w:t>
      </w:r>
      <w:r w:rsidRPr="00EE7E04">
        <w:rPr>
          <w:sz w:val="20"/>
          <w:szCs w:val="20"/>
        </w:rPr>
        <w:t xml:space="preserve"> until such determination is made.  Thereafter, if applicable, the Terminal Operator shall on demand pay any additional amount it would have had to pay in respect of the period from the date of the dispute arising to the end of the month during which the determination is made.</w:t>
      </w:r>
    </w:p>
    <w:p w14:paraId="44BDA99C" w14:textId="77777777" w:rsidR="000469AC" w:rsidRPr="000469AC" w:rsidRDefault="000469AC" w:rsidP="00555FD7">
      <w:pPr>
        <w:pStyle w:val="WWList2"/>
        <w:numPr>
          <w:ilvl w:val="1"/>
          <w:numId w:val="30"/>
        </w:numPr>
        <w:tabs>
          <w:tab w:val="left" w:pos="1260"/>
        </w:tabs>
        <w:ind w:left="1170" w:hanging="630"/>
        <w:rPr>
          <w:sz w:val="20"/>
          <w:szCs w:val="20"/>
        </w:rPr>
      </w:pPr>
      <w:r w:rsidRPr="000469AC">
        <w:rPr>
          <w:sz w:val="20"/>
          <w:szCs w:val="20"/>
        </w:rPr>
        <w:t>The Terminal Operator shall not be entitled to set-off against the bank guarantee referred to in clause 5.1.8 any amount owed to TNPA in terms of or arising out of this Agreement.</w:t>
      </w:r>
    </w:p>
    <w:p w14:paraId="3B20959F" w14:textId="0C3646B0" w:rsidR="000469AC" w:rsidRDefault="000469AC" w:rsidP="00555FD7">
      <w:pPr>
        <w:pStyle w:val="WWList2"/>
        <w:numPr>
          <w:ilvl w:val="1"/>
          <w:numId w:val="30"/>
        </w:numPr>
        <w:tabs>
          <w:tab w:val="left" w:pos="1260"/>
        </w:tabs>
        <w:ind w:left="1170" w:hanging="630"/>
        <w:rPr>
          <w:sz w:val="20"/>
          <w:szCs w:val="20"/>
        </w:rPr>
      </w:pPr>
      <w:r w:rsidRPr="000469AC">
        <w:rPr>
          <w:sz w:val="20"/>
          <w:szCs w:val="20"/>
        </w:rPr>
        <w:t>Except if TNPA otherwise agrees in writing, all payments shall be made in Rand.</w:t>
      </w:r>
    </w:p>
    <w:p w14:paraId="631ED340" w14:textId="77777777" w:rsidR="00EE7E04" w:rsidRDefault="000469AC" w:rsidP="00555FD7">
      <w:pPr>
        <w:pStyle w:val="WWList2"/>
        <w:numPr>
          <w:ilvl w:val="1"/>
          <w:numId w:val="30"/>
        </w:numPr>
        <w:tabs>
          <w:tab w:val="left" w:pos="1260"/>
        </w:tabs>
        <w:ind w:left="1170" w:hanging="630"/>
        <w:rPr>
          <w:sz w:val="20"/>
          <w:szCs w:val="20"/>
        </w:rPr>
      </w:pPr>
      <w:r w:rsidRPr="00EE7E04">
        <w:rPr>
          <w:sz w:val="20"/>
          <w:szCs w:val="20"/>
        </w:rPr>
        <w:t>All payments to be made in terms of this Agreement by the Terminal Operator to TNPA shall be made in full without set-off or counterclaim in immediately available funds, free of bank exchange or any other charges or deductions, electronically into the following bank account:</w:t>
      </w:r>
    </w:p>
    <w:p w14:paraId="640E5677" w14:textId="10840C6C" w:rsidR="000469AC" w:rsidRDefault="000469AC" w:rsidP="00555FD7">
      <w:pPr>
        <w:pStyle w:val="WWList2"/>
        <w:numPr>
          <w:ilvl w:val="1"/>
          <w:numId w:val="30"/>
        </w:numPr>
        <w:tabs>
          <w:tab w:val="left" w:pos="1260"/>
        </w:tabs>
        <w:ind w:left="1170" w:hanging="630"/>
        <w:rPr>
          <w:sz w:val="20"/>
          <w:szCs w:val="20"/>
        </w:rPr>
      </w:pPr>
      <w:r w:rsidRPr="00EE7E04">
        <w:rPr>
          <w:sz w:val="20"/>
          <w:szCs w:val="20"/>
        </w:rPr>
        <w:t>TNPA shall be entitled in its sole and absolute discretion to appropriate or re-appropriate any amounts received from the Terminal Operator towards the payment of any other amounts owing by the Terminal Operator to it.</w:t>
      </w:r>
    </w:p>
    <w:p w14:paraId="151810D0" w14:textId="236EA6C3" w:rsidR="000469AC" w:rsidRDefault="000469AC" w:rsidP="00555FD7">
      <w:pPr>
        <w:pStyle w:val="WWList2"/>
        <w:numPr>
          <w:ilvl w:val="1"/>
          <w:numId w:val="30"/>
        </w:numPr>
        <w:tabs>
          <w:tab w:val="left" w:pos="1260"/>
        </w:tabs>
        <w:ind w:left="1170" w:hanging="630"/>
        <w:rPr>
          <w:sz w:val="20"/>
          <w:szCs w:val="20"/>
        </w:rPr>
      </w:pPr>
      <w:r w:rsidRPr="00EE7E04">
        <w:rPr>
          <w:sz w:val="20"/>
          <w:szCs w:val="20"/>
        </w:rPr>
        <w:t>The Terminal Operator shall, no later than the Concession Fee  Commencement Date, furnish to TNPA an unconditional bank guarantee in an amount equal to …(quantum of guarantee to be inserted) ) ……months Concession Fee  as payable during the first year, excluding VAT thereon (the “Guarantee”) as security for the payment of any and all amounts payable by the Terminal Operator in terms of this Agreement.  The Guarantee shall be in favour of TNPA and shall have a term no shorter than the full duration of this Agreement and any renewal or extension thereof.  In addition, the Guarantee shall be the security for the payment of any and all amounts payable by the Terminal Operator in terms of this Agreement. The Terminal Operator shall be required, annually within 30 (thirty) days after expiry of the annual anniversary of the Concession Fee Commencement Date, to increase the amount of the Guarantee to such amount as is equal, at the relevant time, to an amount of 3 (three) months Concession Fee, excluding VAT thereon.</w:t>
      </w:r>
    </w:p>
    <w:p w14:paraId="5749BF85" w14:textId="1692B30E" w:rsidR="000469AC" w:rsidRDefault="000469AC" w:rsidP="00555FD7">
      <w:pPr>
        <w:pStyle w:val="WWList2"/>
        <w:numPr>
          <w:ilvl w:val="1"/>
          <w:numId w:val="30"/>
        </w:numPr>
        <w:tabs>
          <w:tab w:val="left" w:pos="1260"/>
        </w:tabs>
        <w:ind w:left="1170" w:hanging="630"/>
        <w:rPr>
          <w:sz w:val="20"/>
          <w:szCs w:val="20"/>
        </w:rPr>
      </w:pPr>
      <w:r w:rsidRPr="00EE7E04">
        <w:rPr>
          <w:sz w:val="20"/>
          <w:szCs w:val="20"/>
        </w:rPr>
        <w:t xml:space="preserve">TNPA shall have the right to apply the whole or portion of the Guarantee towards the payment of any amounts owing by the Terminal Operator, when any such amount has not </w:t>
      </w:r>
      <w:r w:rsidRPr="00EE7E04">
        <w:rPr>
          <w:sz w:val="20"/>
          <w:szCs w:val="20"/>
        </w:rPr>
        <w:lastRenderedPageBreak/>
        <w:t>been paid within 15 (fifteen) Business Days of written notice requesting such payment that is due and payable. If any portion or the whole of the guaranteed amount is so applied, the Terminal Operator undertakes, within 30 (thirty) days of receipt of request from TNPA, to reinstate the amount of the Guarantee to the original amount.</w:t>
      </w:r>
    </w:p>
    <w:p w14:paraId="09FA0EE3" w14:textId="37B9CACC" w:rsidR="00006FC8" w:rsidRPr="00EE7E04" w:rsidRDefault="000469AC" w:rsidP="00555FD7">
      <w:pPr>
        <w:pStyle w:val="WWList2"/>
        <w:numPr>
          <w:ilvl w:val="1"/>
          <w:numId w:val="30"/>
        </w:numPr>
        <w:tabs>
          <w:tab w:val="left" w:pos="1260"/>
        </w:tabs>
        <w:ind w:left="1170" w:hanging="630"/>
        <w:rPr>
          <w:sz w:val="20"/>
          <w:szCs w:val="20"/>
        </w:rPr>
      </w:pPr>
      <w:r w:rsidRPr="00EE7E04">
        <w:rPr>
          <w:sz w:val="20"/>
          <w:szCs w:val="20"/>
        </w:rPr>
        <w:t>The rights and claims to the Guarantee shall be retained by TNPA until the termination of this Agreement, the vacating of the Terminal by the Terminal Operator and the complete discharge by the Terminal Operator of all its payment obligations under the Agreement, whereafter the rights and claims to such amount (or the remaining balance thereof in the event that a portion thereof has been applied by TNPA in terms of clause 5.1.9. shall then be returned to the Terminal Operator.</w:t>
      </w:r>
    </w:p>
    <w:p w14:paraId="5B6606D6" w14:textId="005F7FBE" w:rsidR="005C2759" w:rsidRPr="007E3F90" w:rsidRDefault="00006FC8" w:rsidP="00555FD7">
      <w:pPr>
        <w:pStyle w:val="WWList2"/>
        <w:numPr>
          <w:ilvl w:val="1"/>
          <w:numId w:val="30"/>
        </w:numPr>
        <w:tabs>
          <w:tab w:val="clear" w:pos="3402"/>
          <w:tab w:val="left" w:pos="1260"/>
        </w:tabs>
        <w:ind w:left="1260" w:hanging="720"/>
        <w:rPr>
          <w:sz w:val="20"/>
          <w:szCs w:val="20"/>
        </w:rPr>
      </w:pPr>
      <w:r>
        <w:rPr>
          <w:sz w:val="20"/>
          <w:szCs w:val="20"/>
        </w:rPr>
        <w:t xml:space="preserve">The Concession Fee </w:t>
      </w:r>
      <w:r w:rsidR="00007A28" w:rsidRPr="007E3F90">
        <w:rPr>
          <w:sz w:val="20"/>
          <w:szCs w:val="20"/>
        </w:rPr>
        <w:t>is payable irrespective of the performance and volume handled at the Terminal.</w:t>
      </w:r>
      <w:bookmarkEnd w:id="26"/>
    </w:p>
    <w:p w14:paraId="5B6606D7" w14:textId="10180E5A" w:rsidR="00CB5150" w:rsidRPr="007E3F90" w:rsidRDefault="00CB5150" w:rsidP="00555FD7">
      <w:pPr>
        <w:pStyle w:val="WWHeading1"/>
        <w:numPr>
          <w:ilvl w:val="0"/>
          <w:numId w:val="30"/>
        </w:numPr>
        <w:rPr>
          <w:sz w:val="20"/>
          <w:szCs w:val="20"/>
        </w:rPr>
      </w:pPr>
      <w:bookmarkStart w:id="27" w:name="_Toc81898867"/>
      <w:bookmarkStart w:id="28" w:name="_Toc464827992"/>
      <w:r w:rsidRPr="007E3F90">
        <w:rPr>
          <w:sz w:val="20"/>
          <w:szCs w:val="20"/>
        </w:rPr>
        <w:t xml:space="preserve">Ownership and </w:t>
      </w:r>
      <w:r w:rsidR="00EF2BBE">
        <w:rPr>
          <w:sz w:val="20"/>
          <w:szCs w:val="20"/>
        </w:rPr>
        <w:t>Transfer</w:t>
      </w:r>
      <w:r w:rsidRPr="007E3F90">
        <w:rPr>
          <w:sz w:val="20"/>
          <w:szCs w:val="20"/>
        </w:rPr>
        <w:t xml:space="preserve"> of the </w:t>
      </w:r>
      <w:r w:rsidR="00F43627" w:rsidRPr="007E3F90">
        <w:rPr>
          <w:sz w:val="20"/>
          <w:szCs w:val="20"/>
        </w:rPr>
        <w:t>P</w:t>
      </w:r>
      <w:r w:rsidR="00006FC8">
        <w:rPr>
          <w:sz w:val="20"/>
          <w:szCs w:val="20"/>
        </w:rPr>
        <w:t>roject</w:t>
      </w:r>
      <w:r w:rsidR="00F43627" w:rsidRPr="007E3F90">
        <w:rPr>
          <w:sz w:val="20"/>
          <w:szCs w:val="20"/>
        </w:rPr>
        <w:t xml:space="preserve"> Site</w:t>
      </w:r>
      <w:r w:rsidRPr="007E3F90">
        <w:rPr>
          <w:sz w:val="20"/>
          <w:szCs w:val="20"/>
        </w:rPr>
        <w:t xml:space="preserve"> and the </w:t>
      </w:r>
      <w:r w:rsidR="0039527E" w:rsidRPr="007E3F90">
        <w:rPr>
          <w:sz w:val="20"/>
          <w:szCs w:val="20"/>
        </w:rPr>
        <w:t xml:space="preserve">LNG Terminal </w:t>
      </w:r>
      <w:bookmarkEnd w:id="27"/>
      <w:bookmarkEnd w:id="28"/>
    </w:p>
    <w:p w14:paraId="5B6606D8" w14:textId="75F52163" w:rsidR="00A677D5" w:rsidRPr="007E3F90" w:rsidRDefault="00CB5150" w:rsidP="00555FD7">
      <w:pPr>
        <w:pStyle w:val="WWList2"/>
        <w:numPr>
          <w:ilvl w:val="1"/>
          <w:numId w:val="30"/>
        </w:numPr>
        <w:tabs>
          <w:tab w:val="clear" w:pos="3402"/>
          <w:tab w:val="left" w:pos="1260"/>
        </w:tabs>
        <w:ind w:left="117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agrees and acknowledges that </w:t>
      </w:r>
      <w:r w:rsidR="001A7F56" w:rsidRPr="007E3F90">
        <w:rPr>
          <w:sz w:val="20"/>
          <w:szCs w:val="20"/>
        </w:rPr>
        <w:t xml:space="preserve">the </w:t>
      </w:r>
      <w:r w:rsidR="00102667" w:rsidRPr="007E3F90">
        <w:rPr>
          <w:sz w:val="20"/>
          <w:szCs w:val="20"/>
        </w:rPr>
        <w:t>TNPA</w:t>
      </w:r>
      <w:r w:rsidRPr="007E3F90">
        <w:rPr>
          <w:sz w:val="20"/>
          <w:szCs w:val="20"/>
        </w:rPr>
        <w:t xml:space="preserve"> is and shall at all times be the owner of the </w:t>
      </w:r>
      <w:r w:rsidR="00F43627" w:rsidRPr="007E3F90">
        <w:rPr>
          <w:sz w:val="20"/>
          <w:szCs w:val="20"/>
        </w:rPr>
        <w:t>P</w:t>
      </w:r>
      <w:r w:rsidR="00006FC8">
        <w:rPr>
          <w:sz w:val="20"/>
          <w:szCs w:val="20"/>
        </w:rPr>
        <w:t>roject</w:t>
      </w:r>
      <w:r w:rsidR="00F43627" w:rsidRPr="007E3F90">
        <w:rPr>
          <w:sz w:val="20"/>
          <w:szCs w:val="20"/>
        </w:rPr>
        <w:t xml:space="preserve"> Site</w:t>
      </w:r>
      <w:r w:rsidRPr="007E3F90">
        <w:rPr>
          <w:sz w:val="20"/>
          <w:szCs w:val="20"/>
        </w:rPr>
        <w:t>.</w:t>
      </w:r>
      <w:r w:rsidR="00A677D5" w:rsidRPr="007E3F90">
        <w:rPr>
          <w:sz w:val="20"/>
          <w:szCs w:val="20"/>
        </w:rPr>
        <w:t xml:space="preserve"> </w:t>
      </w:r>
    </w:p>
    <w:p w14:paraId="665E556D" w14:textId="77777777" w:rsidR="00EF2BBE" w:rsidRDefault="00CB5150" w:rsidP="00555FD7">
      <w:pPr>
        <w:pStyle w:val="WWList2"/>
        <w:numPr>
          <w:ilvl w:val="1"/>
          <w:numId w:val="30"/>
        </w:numPr>
        <w:tabs>
          <w:tab w:val="clear" w:pos="3402"/>
          <w:tab w:val="left" w:pos="1260"/>
        </w:tabs>
        <w:ind w:left="117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w:t>
      </w:r>
      <w:r w:rsidR="00EF2BBE">
        <w:rPr>
          <w:sz w:val="20"/>
          <w:szCs w:val="20"/>
        </w:rPr>
        <w:t xml:space="preserve">shall transfer the </w:t>
      </w:r>
      <w:r w:rsidR="00EF2BBE" w:rsidRPr="00EF2BBE">
        <w:rPr>
          <w:sz w:val="20"/>
          <w:szCs w:val="20"/>
        </w:rPr>
        <w:t xml:space="preserve">Port Infrastructure to the TNPA on the commissioning thereof and once the TNPA has reimbursed the Terminal Operator for the fixed lump sum capital expenditure incurred by the Terminal Operator in undertaking such works. </w:t>
      </w:r>
      <w:r w:rsidR="00EF2BBE">
        <w:rPr>
          <w:sz w:val="20"/>
          <w:szCs w:val="20"/>
        </w:rPr>
        <w:t xml:space="preserve"> </w:t>
      </w:r>
    </w:p>
    <w:p w14:paraId="03EEFCDC" w14:textId="77777777" w:rsidR="00EF2BBE" w:rsidRDefault="00EF2BBE" w:rsidP="00555FD7">
      <w:pPr>
        <w:pStyle w:val="WWList2"/>
        <w:numPr>
          <w:ilvl w:val="1"/>
          <w:numId w:val="30"/>
        </w:numPr>
        <w:tabs>
          <w:tab w:val="clear" w:pos="3402"/>
          <w:tab w:val="left" w:pos="1260"/>
        </w:tabs>
        <w:ind w:left="1170" w:hanging="630"/>
        <w:rPr>
          <w:sz w:val="20"/>
          <w:szCs w:val="20"/>
        </w:rPr>
      </w:pPr>
      <w:r>
        <w:rPr>
          <w:sz w:val="20"/>
          <w:szCs w:val="20"/>
        </w:rPr>
        <w:t xml:space="preserve">The Terminal Operator shall transfer the Common User Infrastructure </w:t>
      </w:r>
      <w:r w:rsidRPr="00EF2BBE">
        <w:rPr>
          <w:sz w:val="20"/>
          <w:szCs w:val="20"/>
        </w:rPr>
        <w:t xml:space="preserve">to the TNPA on the commissioning thereof and once the TNPA has reimbursed the Terminal Operator for the fixed lump sum capital expenditure incurred by the Terminal Operator in undertaking such works.  </w:t>
      </w:r>
    </w:p>
    <w:p w14:paraId="6622983B" w14:textId="0A691B47" w:rsidR="0097446D" w:rsidRDefault="00EF2BBE" w:rsidP="00555FD7">
      <w:pPr>
        <w:pStyle w:val="WWList2"/>
        <w:numPr>
          <w:ilvl w:val="1"/>
          <w:numId w:val="30"/>
        </w:numPr>
        <w:tabs>
          <w:tab w:val="clear" w:pos="3402"/>
          <w:tab w:val="left" w:pos="1260"/>
        </w:tabs>
        <w:ind w:left="1170" w:hanging="630"/>
        <w:rPr>
          <w:sz w:val="20"/>
          <w:szCs w:val="20"/>
        </w:rPr>
      </w:pPr>
      <w:r w:rsidRPr="00EF2BBE">
        <w:rPr>
          <w:sz w:val="20"/>
          <w:szCs w:val="20"/>
        </w:rPr>
        <w:t>Terminal Operator shall transfer all rights title and interest in and to the Terminal Infrastructure developed to undertake the Project, to the TNPA at no cost</w:t>
      </w:r>
      <w:r>
        <w:rPr>
          <w:sz w:val="20"/>
          <w:szCs w:val="20"/>
        </w:rPr>
        <w:t xml:space="preserve"> on the Expiry of the Agreement and in the event that the TNPA does not require the Terminal Operator to undertake the </w:t>
      </w:r>
      <w:r w:rsidR="000469AC">
        <w:rPr>
          <w:sz w:val="20"/>
          <w:szCs w:val="20"/>
        </w:rPr>
        <w:t>D</w:t>
      </w:r>
      <w:r>
        <w:rPr>
          <w:sz w:val="20"/>
          <w:szCs w:val="20"/>
        </w:rPr>
        <w:t>ecommissioning of the Terminal Infrastructure as provided for in clause ………of this agreement.</w:t>
      </w:r>
    </w:p>
    <w:p w14:paraId="23253224" w14:textId="77777777" w:rsidR="0097446D" w:rsidRPr="0097446D" w:rsidRDefault="0097446D" w:rsidP="00555FD7">
      <w:pPr>
        <w:pStyle w:val="WWList2"/>
        <w:numPr>
          <w:ilvl w:val="1"/>
          <w:numId w:val="30"/>
        </w:numPr>
        <w:tabs>
          <w:tab w:val="left" w:pos="1170"/>
        </w:tabs>
        <w:ind w:left="1170" w:hanging="630"/>
        <w:rPr>
          <w:sz w:val="20"/>
          <w:szCs w:val="20"/>
        </w:rPr>
      </w:pPr>
      <w:r w:rsidRPr="0097446D">
        <w:rPr>
          <w:sz w:val="20"/>
          <w:szCs w:val="20"/>
        </w:rPr>
        <w:t>The Terminal Operator hereby grants to TNPA the first option to purchase the Terminal Equipment on the following terms and conditions:</w:t>
      </w:r>
    </w:p>
    <w:p w14:paraId="650147F2" w14:textId="2E3ECCCA" w:rsidR="0097446D" w:rsidRDefault="0097446D" w:rsidP="00555FD7">
      <w:pPr>
        <w:pStyle w:val="WWList2"/>
        <w:numPr>
          <w:ilvl w:val="2"/>
          <w:numId w:val="30"/>
        </w:numPr>
        <w:tabs>
          <w:tab w:val="left" w:pos="1260"/>
        </w:tabs>
        <w:rPr>
          <w:sz w:val="20"/>
          <w:szCs w:val="20"/>
        </w:rPr>
      </w:pPr>
      <w:r w:rsidRPr="0097446D">
        <w:rPr>
          <w:sz w:val="20"/>
          <w:szCs w:val="20"/>
        </w:rPr>
        <w:t xml:space="preserve">the option shall be exercisable by written notice given by the Terminal Operator to the TNPA at any time between the date on which notice of termination of this </w:t>
      </w:r>
      <w:r w:rsidRPr="0097446D">
        <w:rPr>
          <w:sz w:val="20"/>
          <w:szCs w:val="20"/>
        </w:rPr>
        <w:lastRenderedPageBreak/>
        <w:t>Agreement is given by either Party to the other in terms of this Agreement and the Termination Date and at least two (2) years prior to the Expiry Date;</w:t>
      </w:r>
    </w:p>
    <w:p w14:paraId="7D3209F1" w14:textId="71C5969D" w:rsidR="0097446D" w:rsidRDefault="0097446D" w:rsidP="00555FD7">
      <w:pPr>
        <w:pStyle w:val="WWList2"/>
        <w:numPr>
          <w:ilvl w:val="2"/>
          <w:numId w:val="30"/>
        </w:numPr>
        <w:tabs>
          <w:tab w:val="left" w:pos="1260"/>
        </w:tabs>
        <w:rPr>
          <w:sz w:val="20"/>
          <w:szCs w:val="20"/>
        </w:rPr>
      </w:pPr>
      <w:r w:rsidRPr="0097446D">
        <w:rPr>
          <w:sz w:val="20"/>
          <w:szCs w:val="20"/>
        </w:rPr>
        <w:t>the purchase price for the Terminal Equipment shall be its fair value as agreed by the Terminal Operator and TNPA as at the Termination Date;</w:t>
      </w:r>
    </w:p>
    <w:p w14:paraId="03B46C7F" w14:textId="77777777" w:rsidR="0097446D" w:rsidRPr="0097446D" w:rsidRDefault="0097446D" w:rsidP="00555FD7">
      <w:pPr>
        <w:pStyle w:val="WWList2"/>
        <w:numPr>
          <w:ilvl w:val="2"/>
          <w:numId w:val="30"/>
        </w:numPr>
        <w:tabs>
          <w:tab w:val="left" w:pos="1260"/>
        </w:tabs>
        <w:rPr>
          <w:sz w:val="20"/>
          <w:szCs w:val="20"/>
        </w:rPr>
      </w:pPr>
      <w:r w:rsidRPr="0097446D">
        <w:rPr>
          <w:sz w:val="20"/>
          <w:szCs w:val="20"/>
        </w:rPr>
        <w:t>the Parties shall use their reasonable endeavours to agree the purchase price and complete the transfer of the Terminal Equipment to the TNPA within [30] days after the Termination Date and or Expiry Date, failing which the TNPA shall be deemed not to have exercised the option, and the option shall no longer be capable of being exercised.</w:t>
      </w:r>
    </w:p>
    <w:p w14:paraId="3BB3070C" w14:textId="5997B086" w:rsidR="0097446D" w:rsidRPr="0097446D" w:rsidRDefault="0097446D" w:rsidP="00555FD7">
      <w:pPr>
        <w:pStyle w:val="WWList2"/>
        <w:numPr>
          <w:ilvl w:val="1"/>
          <w:numId w:val="30"/>
        </w:numPr>
        <w:tabs>
          <w:tab w:val="left" w:pos="1260"/>
        </w:tabs>
        <w:ind w:left="1260" w:hanging="720"/>
        <w:rPr>
          <w:sz w:val="20"/>
          <w:szCs w:val="20"/>
        </w:rPr>
      </w:pPr>
      <w:r w:rsidRPr="0097446D">
        <w:rPr>
          <w:sz w:val="20"/>
          <w:szCs w:val="20"/>
        </w:rPr>
        <w:t>At least 2 (two) Contract Years prior to the expiry of the Operati</w:t>
      </w:r>
      <w:r>
        <w:rPr>
          <w:sz w:val="20"/>
          <w:szCs w:val="20"/>
        </w:rPr>
        <w:t>ng Term</w:t>
      </w:r>
      <w:r w:rsidRPr="0097446D">
        <w:rPr>
          <w:sz w:val="20"/>
          <w:szCs w:val="20"/>
        </w:rPr>
        <w:t xml:space="preserve">, TNPA shall notify the Terminal Operator whether it is required to </w:t>
      </w:r>
      <w:r>
        <w:rPr>
          <w:sz w:val="20"/>
          <w:szCs w:val="20"/>
        </w:rPr>
        <w:t xml:space="preserve">Decommission </w:t>
      </w:r>
      <w:r w:rsidRPr="0097446D">
        <w:rPr>
          <w:sz w:val="20"/>
          <w:szCs w:val="20"/>
        </w:rPr>
        <w:t>Terminal Infrastructure</w:t>
      </w:r>
      <w:r>
        <w:rPr>
          <w:sz w:val="20"/>
          <w:szCs w:val="20"/>
        </w:rPr>
        <w:t xml:space="preserve"> and Terminal Equipment</w:t>
      </w:r>
      <w:r w:rsidRPr="0097446D">
        <w:rPr>
          <w:sz w:val="20"/>
          <w:szCs w:val="20"/>
        </w:rPr>
        <w:t xml:space="preserve">. Should TNPA notify the Terminal Operator to </w:t>
      </w:r>
      <w:r>
        <w:rPr>
          <w:sz w:val="20"/>
          <w:szCs w:val="20"/>
        </w:rPr>
        <w:t>Decommission the Terminal Infrastructure and Terminal Equipment</w:t>
      </w:r>
      <w:r w:rsidRPr="0097446D">
        <w:rPr>
          <w:sz w:val="20"/>
          <w:szCs w:val="20"/>
        </w:rPr>
        <w:t xml:space="preserve">, the Terminal Operator shall decommission, demolish and remove all or the selected Terminal Infrastructure during the Decommissioning Period. </w:t>
      </w:r>
    </w:p>
    <w:p w14:paraId="5E223910" w14:textId="3F001D0D" w:rsidR="0097446D" w:rsidRPr="0097446D" w:rsidRDefault="0097446D" w:rsidP="00555FD7">
      <w:pPr>
        <w:pStyle w:val="WWList2"/>
        <w:numPr>
          <w:ilvl w:val="1"/>
          <w:numId w:val="30"/>
        </w:numPr>
        <w:tabs>
          <w:tab w:val="left" w:pos="1260"/>
        </w:tabs>
        <w:ind w:left="1260" w:hanging="720"/>
        <w:rPr>
          <w:sz w:val="20"/>
          <w:szCs w:val="20"/>
        </w:rPr>
      </w:pPr>
      <w:r w:rsidRPr="0097446D">
        <w:rPr>
          <w:sz w:val="20"/>
          <w:szCs w:val="20"/>
        </w:rPr>
        <w:t>Upon the termination for any reason or expiry of the Operati</w:t>
      </w:r>
      <w:r>
        <w:rPr>
          <w:sz w:val="20"/>
          <w:szCs w:val="20"/>
        </w:rPr>
        <w:t>ng Term</w:t>
      </w:r>
      <w:r w:rsidRPr="0097446D">
        <w:rPr>
          <w:sz w:val="20"/>
          <w:szCs w:val="20"/>
        </w:rPr>
        <w:t xml:space="preserve"> or subject to clause 6.</w:t>
      </w:r>
      <w:r>
        <w:rPr>
          <w:sz w:val="20"/>
          <w:szCs w:val="20"/>
        </w:rPr>
        <w:t>6</w:t>
      </w:r>
      <w:r w:rsidRPr="0097446D">
        <w:rPr>
          <w:sz w:val="20"/>
          <w:szCs w:val="20"/>
        </w:rPr>
        <w:t>, (the Decommissioning Period), the Terminal Operator will be required to:</w:t>
      </w:r>
    </w:p>
    <w:p w14:paraId="61F4159E" w14:textId="0BB78854" w:rsidR="0097446D" w:rsidRDefault="0097446D" w:rsidP="00555FD7">
      <w:pPr>
        <w:pStyle w:val="WWList2"/>
        <w:numPr>
          <w:ilvl w:val="2"/>
          <w:numId w:val="30"/>
        </w:numPr>
        <w:tabs>
          <w:tab w:val="left" w:pos="1260"/>
        </w:tabs>
        <w:rPr>
          <w:sz w:val="20"/>
          <w:szCs w:val="20"/>
        </w:rPr>
      </w:pPr>
      <w:r w:rsidRPr="0097446D">
        <w:rPr>
          <w:sz w:val="20"/>
          <w:szCs w:val="20"/>
        </w:rPr>
        <w:t>give free and vacant possession of the Terminal, the Project Site, the Terminal Infrastructure and subject to clause 6.3, the Terminal Equipment to TNPA;</w:t>
      </w:r>
    </w:p>
    <w:p w14:paraId="0D4ED6DE" w14:textId="77777777" w:rsidR="0097446D" w:rsidRDefault="0097446D" w:rsidP="00555FD7">
      <w:pPr>
        <w:pStyle w:val="WWList2"/>
        <w:numPr>
          <w:ilvl w:val="2"/>
          <w:numId w:val="30"/>
        </w:numPr>
        <w:tabs>
          <w:tab w:val="left" w:pos="1260"/>
        </w:tabs>
        <w:rPr>
          <w:sz w:val="20"/>
          <w:szCs w:val="20"/>
        </w:rPr>
      </w:pPr>
      <w:r w:rsidRPr="0097446D">
        <w:rPr>
          <w:sz w:val="20"/>
          <w:szCs w:val="20"/>
        </w:rPr>
        <w:t>hand over all associated manuals, certificates and documents in respect of the Terminal Infrastructure and the Terminal Equipment, if applicable;</w:t>
      </w:r>
    </w:p>
    <w:p w14:paraId="2E9DEEE3" w14:textId="7D4838B3" w:rsidR="0097446D" w:rsidRPr="0097446D" w:rsidRDefault="0097446D" w:rsidP="00555FD7">
      <w:pPr>
        <w:pStyle w:val="WWList2"/>
        <w:numPr>
          <w:ilvl w:val="2"/>
          <w:numId w:val="30"/>
        </w:numPr>
        <w:tabs>
          <w:tab w:val="left" w:pos="1260"/>
        </w:tabs>
        <w:rPr>
          <w:sz w:val="20"/>
          <w:szCs w:val="20"/>
        </w:rPr>
      </w:pPr>
      <w:r w:rsidRPr="0097446D">
        <w:rPr>
          <w:sz w:val="20"/>
          <w:szCs w:val="20"/>
        </w:rPr>
        <w:t xml:space="preserve">leave the Project Site in a safe, clean and orderly condition in accordance with the terms and conditions contained in the Draft Terminal Operator Agreement. </w:t>
      </w:r>
    </w:p>
    <w:p w14:paraId="65D67D65" w14:textId="1DB84F81" w:rsidR="00EF2BBE" w:rsidRPr="000469AC" w:rsidRDefault="0097446D" w:rsidP="00555FD7">
      <w:pPr>
        <w:pStyle w:val="WWList2"/>
        <w:numPr>
          <w:ilvl w:val="1"/>
          <w:numId w:val="30"/>
        </w:numPr>
        <w:tabs>
          <w:tab w:val="left" w:pos="1260"/>
        </w:tabs>
        <w:ind w:left="1260" w:hanging="720"/>
        <w:rPr>
          <w:sz w:val="20"/>
          <w:szCs w:val="20"/>
        </w:rPr>
      </w:pPr>
      <w:r w:rsidRPr="0097446D">
        <w:rPr>
          <w:sz w:val="20"/>
          <w:szCs w:val="20"/>
        </w:rPr>
        <w:t>Subject to clause 6.3, the T</w:t>
      </w:r>
      <w:r w:rsidR="000469AC">
        <w:rPr>
          <w:sz w:val="20"/>
          <w:szCs w:val="20"/>
        </w:rPr>
        <w:t xml:space="preserve">NPA shall not be liable for any Decommissioning Costs and related costs which shall be for the account of the Terminal Operator. </w:t>
      </w:r>
    </w:p>
    <w:p w14:paraId="5B6606DB" w14:textId="77777777" w:rsidR="00CB5150" w:rsidRPr="007E3F90" w:rsidRDefault="00CB5150" w:rsidP="00555FD7">
      <w:pPr>
        <w:pStyle w:val="WWHeading1"/>
        <w:numPr>
          <w:ilvl w:val="0"/>
          <w:numId w:val="30"/>
        </w:numPr>
        <w:rPr>
          <w:sz w:val="20"/>
          <w:szCs w:val="20"/>
        </w:rPr>
      </w:pPr>
      <w:bookmarkStart w:id="29" w:name="_Ref46292445"/>
      <w:bookmarkStart w:id="30" w:name="_Ref46295646"/>
      <w:bookmarkStart w:id="31" w:name="_Toc81898868"/>
      <w:bookmarkStart w:id="32" w:name="_Toc464827993"/>
      <w:r w:rsidRPr="007E3F90">
        <w:rPr>
          <w:sz w:val="20"/>
          <w:szCs w:val="20"/>
        </w:rPr>
        <w:t>Indemnity</w:t>
      </w:r>
      <w:bookmarkEnd w:id="29"/>
      <w:bookmarkEnd w:id="30"/>
      <w:bookmarkEnd w:id="31"/>
      <w:bookmarkEnd w:id="32"/>
    </w:p>
    <w:p w14:paraId="5B6606DC" w14:textId="6D2E6A04" w:rsidR="00CB5150" w:rsidRPr="007E3F90" w:rsidRDefault="00CB5150" w:rsidP="00555FD7">
      <w:pPr>
        <w:pStyle w:val="WWList2"/>
        <w:numPr>
          <w:ilvl w:val="1"/>
          <w:numId w:val="30"/>
        </w:numPr>
        <w:tabs>
          <w:tab w:val="clear" w:pos="3402"/>
          <w:tab w:val="left" w:pos="1170"/>
        </w:tabs>
        <w:ind w:left="1170" w:hanging="630"/>
        <w:rPr>
          <w:sz w:val="20"/>
          <w:szCs w:val="20"/>
        </w:rPr>
      </w:pPr>
      <w:bookmarkStart w:id="33" w:name="_Ref36707477"/>
      <w:r w:rsidRPr="007E3F90">
        <w:rPr>
          <w:sz w:val="20"/>
          <w:szCs w:val="20"/>
        </w:rPr>
        <w:t xml:space="preserve">Subject to clauses </w:t>
      </w:r>
      <w:bookmarkStart w:id="34" w:name="_Hlt46292248"/>
      <w:r w:rsidRPr="007E3F90">
        <w:rPr>
          <w:sz w:val="20"/>
          <w:szCs w:val="20"/>
        </w:rPr>
        <w:fldChar w:fldCharType="begin"/>
      </w:r>
      <w:r w:rsidRPr="007E3F90">
        <w:rPr>
          <w:sz w:val="20"/>
          <w:szCs w:val="20"/>
        </w:rPr>
        <w:instrText xml:space="preserve"> REF _Ref36707424 \r \h  \* MERGEFORMAT </w:instrText>
      </w:r>
      <w:r w:rsidRPr="007E3F90">
        <w:rPr>
          <w:sz w:val="20"/>
          <w:szCs w:val="20"/>
        </w:rPr>
      </w:r>
      <w:r w:rsidRPr="007E3F90">
        <w:rPr>
          <w:sz w:val="20"/>
          <w:szCs w:val="20"/>
        </w:rPr>
        <w:fldChar w:fldCharType="separate"/>
      </w:r>
      <w:r w:rsidR="00CF123B" w:rsidRPr="007E3F90">
        <w:rPr>
          <w:sz w:val="20"/>
          <w:szCs w:val="20"/>
        </w:rPr>
        <w:t>7.2</w:t>
      </w:r>
      <w:r w:rsidRPr="007E3F90">
        <w:rPr>
          <w:sz w:val="20"/>
          <w:szCs w:val="20"/>
        </w:rPr>
        <w:fldChar w:fldCharType="end"/>
      </w:r>
      <w:bookmarkEnd w:id="34"/>
      <w:r w:rsidRPr="007E3F90">
        <w:rPr>
          <w:sz w:val="20"/>
          <w:szCs w:val="20"/>
        </w:rPr>
        <w:t xml:space="preserve"> and </w:t>
      </w:r>
      <w:r w:rsidRPr="007E3F90">
        <w:rPr>
          <w:sz w:val="20"/>
          <w:szCs w:val="20"/>
        </w:rPr>
        <w:fldChar w:fldCharType="begin"/>
      </w:r>
      <w:r w:rsidRPr="007E3F90">
        <w:rPr>
          <w:sz w:val="20"/>
          <w:szCs w:val="20"/>
        </w:rPr>
        <w:instrText xml:space="preserve"> REF _Ref36707426 \r \h  \* MERGEFORMAT </w:instrText>
      </w:r>
      <w:r w:rsidRPr="007E3F90">
        <w:rPr>
          <w:sz w:val="20"/>
          <w:szCs w:val="20"/>
        </w:rPr>
      </w:r>
      <w:r w:rsidRPr="007E3F90">
        <w:rPr>
          <w:sz w:val="20"/>
          <w:szCs w:val="20"/>
        </w:rPr>
        <w:fldChar w:fldCharType="separate"/>
      </w:r>
      <w:r w:rsidR="00CF123B" w:rsidRPr="007E3F90">
        <w:rPr>
          <w:sz w:val="20"/>
          <w:szCs w:val="20"/>
        </w:rPr>
        <w:t>7.4</w:t>
      </w:r>
      <w:r w:rsidRPr="007E3F90">
        <w:rPr>
          <w:sz w:val="20"/>
          <w:szCs w:val="20"/>
        </w:rPr>
        <w:fldChar w:fldCharType="end"/>
      </w:r>
      <w:r w:rsidRPr="007E3F90">
        <w:rPr>
          <w:sz w:val="20"/>
          <w:szCs w:val="20"/>
        </w:rPr>
        <w:t xml:space="preserve">, the </w:t>
      </w:r>
      <w:r w:rsidR="00F16031" w:rsidRPr="007E3F90">
        <w:rPr>
          <w:sz w:val="20"/>
          <w:szCs w:val="20"/>
        </w:rPr>
        <w:t>Terminal Operator</w:t>
      </w:r>
      <w:r w:rsidRPr="007E3F90">
        <w:rPr>
          <w:sz w:val="20"/>
          <w:szCs w:val="20"/>
        </w:rPr>
        <w:t xml:space="preserve"> shall fully and effectively indemnify </w:t>
      </w:r>
      <w:r w:rsidRPr="007E3F90">
        <w:rPr>
          <w:rStyle w:val="StyleHeading2MajorL2ComicSansMSChar"/>
          <w:rFonts w:ascii="Arial" w:hAnsi="Arial"/>
          <w:sz w:val="20"/>
          <w:szCs w:val="20"/>
        </w:rPr>
        <w:t xml:space="preserve">and hold </w:t>
      </w:r>
      <w:r w:rsidR="0039299A" w:rsidRPr="007E3F90">
        <w:rPr>
          <w:rStyle w:val="StyleHeading2MajorL2ComicSansMSChar"/>
          <w:rFonts w:ascii="Arial" w:hAnsi="Arial"/>
          <w:sz w:val="20"/>
          <w:szCs w:val="20"/>
        </w:rPr>
        <w:t xml:space="preserve">the </w:t>
      </w:r>
      <w:r w:rsidR="00102667" w:rsidRPr="007E3F90">
        <w:rPr>
          <w:sz w:val="20"/>
          <w:szCs w:val="20"/>
        </w:rPr>
        <w:t>TNPA</w:t>
      </w:r>
      <w:r w:rsidRPr="007E3F90">
        <w:rPr>
          <w:sz w:val="20"/>
          <w:szCs w:val="20"/>
        </w:rPr>
        <w:t xml:space="preserve"> or any Port User </w:t>
      </w:r>
      <w:r w:rsidRPr="007E3F90">
        <w:rPr>
          <w:rStyle w:val="StyleHeading2MajorL2ComicSansMSChar"/>
          <w:rFonts w:ascii="Arial" w:hAnsi="Arial"/>
          <w:sz w:val="20"/>
          <w:szCs w:val="20"/>
        </w:rPr>
        <w:t xml:space="preserve">harmless </w:t>
      </w:r>
      <w:r w:rsidRPr="007E3F90">
        <w:rPr>
          <w:sz w:val="20"/>
          <w:szCs w:val="20"/>
        </w:rPr>
        <w:t>in respect of all Losses</w:t>
      </w:r>
      <w:r w:rsidRPr="007E3F90">
        <w:rPr>
          <w:i/>
          <w:sz w:val="20"/>
          <w:szCs w:val="20"/>
        </w:rPr>
        <w:t xml:space="preserve"> </w:t>
      </w:r>
      <w:r w:rsidRPr="007E3F90">
        <w:rPr>
          <w:sz w:val="20"/>
          <w:szCs w:val="20"/>
        </w:rPr>
        <w:t xml:space="preserve">suffered or incurred by </w:t>
      </w:r>
      <w:r w:rsidR="001A7F56" w:rsidRPr="007E3F90">
        <w:rPr>
          <w:sz w:val="20"/>
          <w:szCs w:val="20"/>
          <w:lang w:val="en-ZA"/>
        </w:rPr>
        <w:t xml:space="preserve">the </w:t>
      </w:r>
      <w:r w:rsidR="00102667" w:rsidRPr="007E3F90">
        <w:rPr>
          <w:sz w:val="20"/>
          <w:szCs w:val="20"/>
        </w:rPr>
        <w:t>TNPA</w:t>
      </w:r>
      <w:r w:rsidRPr="007E3F90">
        <w:rPr>
          <w:sz w:val="20"/>
          <w:szCs w:val="20"/>
        </w:rPr>
        <w:t xml:space="preserve">, or any Port User which arise in connection with the breach of this Agreement or the Laws by the </w:t>
      </w:r>
      <w:r w:rsidR="00F16031" w:rsidRPr="007E3F90">
        <w:rPr>
          <w:sz w:val="20"/>
          <w:szCs w:val="20"/>
        </w:rPr>
        <w:t>Terminal Operator</w:t>
      </w:r>
      <w:r w:rsidRPr="007E3F90">
        <w:rPr>
          <w:sz w:val="20"/>
          <w:szCs w:val="20"/>
        </w:rPr>
        <w:t xml:space="preserve">, including, without limitation to the generality of the foregoing, any Losses which may be incurred or suffered by </w:t>
      </w:r>
      <w:r w:rsidR="001A7F56" w:rsidRPr="007E3F90">
        <w:rPr>
          <w:sz w:val="20"/>
          <w:szCs w:val="20"/>
          <w:lang w:val="en-ZA"/>
        </w:rPr>
        <w:t xml:space="preserve">the </w:t>
      </w:r>
      <w:r w:rsidR="00102667" w:rsidRPr="007E3F90">
        <w:rPr>
          <w:sz w:val="20"/>
          <w:szCs w:val="20"/>
        </w:rPr>
        <w:t>TNPA</w:t>
      </w:r>
      <w:r w:rsidRPr="007E3F90">
        <w:rPr>
          <w:sz w:val="20"/>
          <w:szCs w:val="20"/>
        </w:rPr>
        <w:t>, or any Port User, in respect of personal injury (including injury resulting in death).</w:t>
      </w:r>
      <w:bookmarkEnd w:id="33"/>
    </w:p>
    <w:p w14:paraId="5B6606DD" w14:textId="0374FC57" w:rsidR="00CB5150" w:rsidRPr="007E3F90" w:rsidRDefault="00CB5150" w:rsidP="00555FD7">
      <w:pPr>
        <w:pStyle w:val="WWList2"/>
        <w:numPr>
          <w:ilvl w:val="1"/>
          <w:numId w:val="30"/>
        </w:numPr>
        <w:tabs>
          <w:tab w:val="clear" w:pos="3402"/>
          <w:tab w:val="left" w:pos="1170"/>
        </w:tabs>
        <w:ind w:left="1170" w:hanging="630"/>
        <w:rPr>
          <w:sz w:val="20"/>
          <w:szCs w:val="20"/>
        </w:rPr>
      </w:pPr>
      <w:bookmarkStart w:id="35" w:name="_Ref36707424"/>
      <w:r w:rsidRPr="007E3F90">
        <w:rPr>
          <w:sz w:val="20"/>
          <w:szCs w:val="20"/>
        </w:rPr>
        <w:lastRenderedPageBreak/>
        <w:t xml:space="preserve">Clause </w:t>
      </w:r>
      <w:r w:rsidRPr="007E3F90">
        <w:rPr>
          <w:sz w:val="20"/>
          <w:szCs w:val="20"/>
        </w:rPr>
        <w:fldChar w:fldCharType="begin"/>
      </w:r>
      <w:r w:rsidRPr="007E3F90">
        <w:rPr>
          <w:sz w:val="20"/>
          <w:szCs w:val="20"/>
        </w:rPr>
        <w:instrText xml:space="preserve"> REF _Ref36707477 \r \h  \* MERGEFORMAT </w:instrText>
      </w:r>
      <w:r w:rsidRPr="007E3F90">
        <w:rPr>
          <w:sz w:val="20"/>
          <w:szCs w:val="20"/>
        </w:rPr>
      </w:r>
      <w:r w:rsidRPr="007E3F90">
        <w:rPr>
          <w:sz w:val="20"/>
          <w:szCs w:val="20"/>
        </w:rPr>
        <w:fldChar w:fldCharType="separate"/>
      </w:r>
      <w:r w:rsidR="00CF123B" w:rsidRPr="007E3F90">
        <w:rPr>
          <w:sz w:val="20"/>
          <w:szCs w:val="20"/>
        </w:rPr>
        <w:t>7.1</w:t>
      </w:r>
      <w:r w:rsidRPr="007E3F90">
        <w:rPr>
          <w:sz w:val="20"/>
          <w:szCs w:val="20"/>
        </w:rPr>
        <w:fldChar w:fldCharType="end"/>
      </w:r>
      <w:r w:rsidRPr="007E3F90">
        <w:rPr>
          <w:sz w:val="20"/>
          <w:szCs w:val="20"/>
        </w:rPr>
        <w:t xml:space="preserve"> shall not apply to:</w:t>
      </w:r>
      <w:bookmarkEnd w:id="35"/>
    </w:p>
    <w:p w14:paraId="5B6606DE" w14:textId="77777777" w:rsidR="00CB5150" w:rsidRPr="007E3F90" w:rsidRDefault="00CB5150" w:rsidP="00555FD7">
      <w:pPr>
        <w:pStyle w:val="WWList3"/>
        <w:numPr>
          <w:ilvl w:val="2"/>
          <w:numId w:val="30"/>
        </w:numPr>
        <w:tabs>
          <w:tab w:val="clear" w:pos="3969"/>
          <w:tab w:val="left" w:pos="1890"/>
          <w:tab w:val="left" w:pos="2070"/>
        </w:tabs>
        <w:ind w:left="1800" w:hanging="630"/>
        <w:rPr>
          <w:sz w:val="20"/>
          <w:szCs w:val="20"/>
        </w:rPr>
      </w:pPr>
      <w:r w:rsidRPr="007E3F90">
        <w:rPr>
          <w:sz w:val="20"/>
          <w:szCs w:val="20"/>
        </w:rPr>
        <w:t xml:space="preserve">any Losses to the extent that they arise directly from the wilful default of </w:t>
      </w:r>
      <w:r w:rsidR="001A7F56" w:rsidRPr="007E3F90">
        <w:rPr>
          <w:sz w:val="20"/>
          <w:szCs w:val="20"/>
          <w:lang w:val="en-ZA"/>
        </w:rPr>
        <w:t xml:space="preserve">the </w:t>
      </w:r>
      <w:r w:rsidR="00102667" w:rsidRPr="007E3F90">
        <w:rPr>
          <w:sz w:val="20"/>
          <w:szCs w:val="20"/>
        </w:rPr>
        <w:t>TNPA</w:t>
      </w:r>
      <w:r w:rsidRPr="007E3F90">
        <w:rPr>
          <w:sz w:val="20"/>
          <w:szCs w:val="20"/>
        </w:rPr>
        <w:t xml:space="preserve"> or the relevant Port User;</w:t>
      </w:r>
    </w:p>
    <w:p w14:paraId="5B6606DF" w14:textId="77777777" w:rsidR="00CB5150" w:rsidRPr="007E3F90" w:rsidRDefault="00CB5150" w:rsidP="00555FD7">
      <w:pPr>
        <w:pStyle w:val="WWList3"/>
        <w:numPr>
          <w:ilvl w:val="2"/>
          <w:numId w:val="30"/>
        </w:numPr>
        <w:tabs>
          <w:tab w:val="clear" w:pos="3969"/>
          <w:tab w:val="left" w:pos="1890"/>
          <w:tab w:val="left" w:pos="2070"/>
        </w:tabs>
        <w:ind w:left="1800" w:hanging="630"/>
        <w:rPr>
          <w:sz w:val="20"/>
          <w:szCs w:val="20"/>
        </w:rPr>
      </w:pPr>
      <w:r w:rsidRPr="007E3F90">
        <w:rPr>
          <w:sz w:val="20"/>
          <w:szCs w:val="20"/>
        </w:rPr>
        <w:t xml:space="preserve">Losses to the extent that </w:t>
      </w:r>
      <w:r w:rsidR="001A7F56" w:rsidRPr="007E3F90">
        <w:rPr>
          <w:sz w:val="20"/>
          <w:szCs w:val="20"/>
          <w:lang w:val="en-ZA"/>
        </w:rPr>
        <w:t xml:space="preserve">the </w:t>
      </w:r>
      <w:r w:rsidR="00102667" w:rsidRPr="007E3F90">
        <w:rPr>
          <w:sz w:val="20"/>
          <w:szCs w:val="20"/>
        </w:rPr>
        <w:t>TNPA</w:t>
      </w:r>
      <w:r w:rsidRPr="007E3F90">
        <w:rPr>
          <w:sz w:val="20"/>
          <w:szCs w:val="20"/>
        </w:rPr>
        <w:t xml:space="preserve"> </w:t>
      </w:r>
      <w:r w:rsidR="002F56E3" w:rsidRPr="007E3F90">
        <w:rPr>
          <w:sz w:val="20"/>
          <w:szCs w:val="20"/>
        </w:rPr>
        <w:t xml:space="preserve">or the relevant Port User </w:t>
      </w:r>
      <w:r w:rsidRPr="007E3F90">
        <w:rPr>
          <w:sz w:val="20"/>
          <w:szCs w:val="20"/>
        </w:rPr>
        <w:t>is reasonably able to mitigate such Losses.</w:t>
      </w:r>
    </w:p>
    <w:p w14:paraId="5B6606E0" w14:textId="77777777" w:rsidR="00CB5150" w:rsidRPr="007E3F90" w:rsidRDefault="00CB5150" w:rsidP="00555FD7">
      <w:pPr>
        <w:pStyle w:val="WWList2"/>
        <w:numPr>
          <w:ilvl w:val="1"/>
          <w:numId w:val="30"/>
        </w:numPr>
        <w:tabs>
          <w:tab w:val="clear" w:pos="3402"/>
          <w:tab w:val="left" w:pos="1170"/>
        </w:tabs>
        <w:ind w:left="1170" w:hanging="630"/>
        <w:rPr>
          <w:sz w:val="20"/>
          <w:szCs w:val="20"/>
        </w:rPr>
      </w:pPr>
      <w:bookmarkStart w:id="36" w:name="_Ref36707513"/>
      <w:r w:rsidRPr="007E3F90">
        <w:rPr>
          <w:sz w:val="20"/>
          <w:szCs w:val="20"/>
        </w:rPr>
        <w:t xml:space="preserve">If the </w:t>
      </w:r>
      <w:r w:rsidR="00F16031" w:rsidRPr="007E3F90">
        <w:rPr>
          <w:sz w:val="20"/>
          <w:szCs w:val="20"/>
        </w:rPr>
        <w:t>Terminal Operator</w:t>
      </w:r>
      <w:r w:rsidRPr="007E3F90">
        <w:rPr>
          <w:sz w:val="20"/>
          <w:szCs w:val="20"/>
        </w:rPr>
        <w:t xml:space="preserve"> pays to </w:t>
      </w:r>
      <w:r w:rsidR="001A7F56" w:rsidRPr="007E3F90">
        <w:rPr>
          <w:sz w:val="20"/>
          <w:szCs w:val="20"/>
          <w:lang w:val="en-ZA"/>
        </w:rPr>
        <w:t xml:space="preserve">the </w:t>
      </w:r>
      <w:r w:rsidR="00102667" w:rsidRPr="007E3F90">
        <w:rPr>
          <w:sz w:val="20"/>
          <w:szCs w:val="20"/>
        </w:rPr>
        <w:t>TNPA</w:t>
      </w:r>
      <w:r w:rsidRPr="007E3F90">
        <w:rPr>
          <w:sz w:val="20"/>
          <w:szCs w:val="20"/>
        </w:rPr>
        <w:t xml:space="preserve"> an amount in respect of Losses and </w:t>
      </w:r>
      <w:r w:rsidR="001A7F56" w:rsidRPr="007E3F90">
        <w:rPr>
          <w:sz w:val="20"/>
          <w:szCs w:val="20"/>
          <w:lang w:val="en-ZA"/>
        </w:rPr>
        <w:t xml:space="preserve">the </w:t>
      </w:r>
      <w:r w:rsidR="00102667" w:rsidRPr="007E3F90">
        <w:rPr>
          <w:sz w:val="20"/>
          <w:szCs w:val="20"/>
        </w:rPr>
        <w:t>TNPA</w:t>
      </w:r>
      <w:r w:rsidRPr="007E3F90">
        <w:rPr>
          <w:sz w:val="20"/>
          <w:szCs w:val="20"/>
        </w:rPr>
        <w:t xml:space="preserve"> subsequently recovers (whether by payment, discount, credit, saving, relief or other benefit or otherwise howsoever) a sum which is directly referable to the fact, matter, event or circumstances giving rise to the Losses, </w:t>
      </w:r>
      <w:r w:rsidR="001A7F56" w:rsidRPr="007E3F90">
        <w:rPr>
          <w:sz w:val="20"/>
          <w:szCs w:val="20"/>
          <w:lang w:val="en-ZA"/>
        </w:rPr>
        <w:t xml:space="preserve">the </w:t>
      </w:r>
      <w:r w:rsidR="00102667" w:rsidRPr="007E3F90">
        <w:rPr>
          <w:sz w:val="20"/>
          <w:szCs w:val="20"/>
        </w:rPr>
        <w:t>TNPA</w:t>
      </w:r>
      <w:r w:rsidRPr="007E3F90">
        <w:rPr>
          <w:sz w:val="20"/>
          <w:szCs w:val="20"/>
        </w:rPr>
        <w:t xml:space="preserve"> shall forthwith repay to the </w:t>
      </w:r>
      <w:r w:rsidR="00F16031" w:rsidRPr="007E3F90">
        <w:rPr>
          <w:sz w:val="20"/>
          <w:szCs w:val="20"/>
        </w:rPr>
        <w:t>Terminal Operator</w:t>
      </w:r>
      <w:r w:rsidRPr="007E3F90">
        <w:rPr>
          <w:sz w:val="20"/>
          <w:szCs w:val="20"/>
        </w:rPr>
        <w:t>:</w:t>
      </w:r>
      <w:bookmarkEnd w:id="36"/>
    </w:p>
    <w:p w14:paraId="5B6606E1" w14:textId="77777777" w:rsidR="00CB5150" w:rsidRPr="007E3F90" w:rsidRDefault="00CB5150" w:rsidP="00555FD7">
      <w:pPr>
        <w:pStyle w:val="WWList3"/>
        <w:numPr>
          <w:ilvl w:val="2"/>
          <w:numId w:val="30"/>
        </w:numPr>
        <w:tabs>
          <w:tab w:val="clear" w:pos="3969"/>
          <w:tab w:val="left" w:pos="1620"/>
          <w:tab w:val="left" w:pos="1800"/>
        </w:tabs>
        <w:ind w:left="1800" w:hanging="630"/>
        <w:rPr>
          <w:sz w:val="20"/>
          <w:szCs w:val="20"/>
        </w:rPr>
      </w:pPr>
      <w:bookmarkStart w:id="37" w:name="_Ref36707515"/>
      <w:r w:rsidRPr="007E3F90">
        <w:rPr>
          <w:sz w:val="20"/>
          <w:szCs w:val="20"/>
        </w:rPr>
        <w:t xml:space="preserve">an amount equal to the sum recovered or the value of the savings or benefit obtained, less any reasonable costs and expenses incurred by </w:t>
      </w:r>
      <w:r w:rsidR="001A7F56" w:rsidRPr="007E3F90">
        <w:rPr>
          <w:sz w:val="20"/>
          <w:szCs w:val="20"/>
          <w:lang w:val="en-ZA"/>
        </w:rPr>
        <w:t xml:space="preserve">the </w:t>
      </w:r>
      <w:r w:rsidR="00102667" w:rsidRPr="007E3F90">
        <w:rPr>
          <w:sz w:val="20"/>
          <w:szCs w:val="20"/>
        </w:rPr>
        <w:t>TNPA</w:t>
      </w:r>
      <w:r w:rsidRPr="007E3F90">
        <w:rPr>
          <w:sz w:val="20"/>
          <w:szCs w:val="20"/>
        </w:rPr>
        <w:t xml:space="preserve"> in recovering the same; or</w:t>
      </w:r>
      <w:bookmarkEnd w:id="37"/>
    </w:p>
    <w:p w14:paraId="5B6606E2" w14:textId="04733CAC" w:rsidR="00CB5150" w:rsidRPr="007E3F90" w:rsidRDefault="00CB5150" w:rsidP="00555FD7">
      <w:pPr>
        <w:pStyle w:val="WWList3"/>
        <w:numPr>
          <w:ilvl w:val="2"/>
          <w:numId w:val="30"/>
        </w:numPr>
        <w:tabs>
          <w:tab w:val="clear" w:pos="3969"/>
          <w:tab w:val="left" w:pos="1620"/>
          <w:tab w:val="left" w:pos="1800"/>
        </w:tabs>
        <w:ind w:left="1800" w:hanging="630"/>
        <w:rPr>
          <w:sz w:val="20"/>
          <w:szCs w:val="20"/>
        </w:rPr>
      </w:pPr>
      <w:r w:rsidRPr="007E3F90">
        <w:rPr>
          <w:sz w:val="20"/>
          <w:szCs w:val="20"/>
        </w:rPr>
        <w:t xml:space="preserve">if the figure resulting under clause </w:t>
      </w:r>
      <w:r w:rsidRPr="007E3F90">
        <w:rPr>
          <w:sz w:val="20"/>
          <w:szCs w:val="20"/>
        </w:rPr>
        <w:fldChar w:fldCharType="begin"/>
      </w:r>
      <w:r w:rsidRPr="007E3F90">
        <w:rPr>
          <w:sz w:val="20"/>
          <w:szCs w:val="20"/>
        </w:rPr>
        <w:instrText xml:space="preserve"> REF _Ref36707515 \r \h  \* MERGEFORMAT </w:instrText>
      </w:r>
      <w:r w:rsidRPr="007E3F90">
        <w:rPr>
          <w:sz w:val="20"/>
          <w:szCs w:val="20"/>
        </w:rPr>
      </w:r>
      <w:r w:rsidRPr="007E3F90">
        <w:rPr>
          <w:sz w:val="20"/>
          <w:szCs w:val="20"/>
        </w:rPr>
        <w:fldChar w:fldCharType="separate"/>
      </w:r>
      <w:r w:rsidR="00CF123B" w:rsidRPr="007E3F90">
        <w:rPr>
          <w:sz w:val="20"/>
          <w:szCs w:val="20"/>
        </w:rPr>
        <w:t>7.3.1</w:t>
      </w:r>
      <w:r w:rsidRPr="007E3F90">
        <w:rPr>
          <w:sz w:val="20"/>
          <w:szCs w:val="20"/>
        </w:rPr>
        <w:fldChar w:fldCharType="end"/>
      </w:r>
      <w:r w:rsidRPr="007E3F90">
        <w:rPr>
          <w:sz w:val="20"/>
          <w:szCs w:val="20"/>
        </w:rPr>
        <w:t xml:space="preserve"> above is greater than the amount paid by the </w:t>
      </w:r>
      <w:r w:rsidR="00F16031" w:rsidRPr="007E3F90">
        <w:rPr>
          <w:sz w:val="20"/>
          <w:szCs w:val="20"/>
        </w:rPr>
        <w:t>Terminal Operator</w:t>
      </w:r>
      <w:r w:rsidRPr="007E3F90">
        <w:rPr>
          <w:sz w:val="20"/>
          <w:szCs w:val="20"/>
        </w:rPr>
        <w:t xml:space="preserve"> to </w:t>
      </w:r>
      <w:r w:rsidR="001A7F56" w:rsidRPr="007E3F90">
        <w:rPr>
          <w:sz w:val="20"/>
          <w:szCs w:val="20"/>
          <w:lang w:val="en-ZA"/>
        </w:rPr>
        <w:t xml:space="preserve">the </w:t>
      </w:r>
      <w:r w:rsidR="00102667" w:rsidRPr="007E3F90">
        <w:rPr>
          <w:sz w:val="20"/>
          <w:szCs w:val="20"/>
        </w:rPr>
        <w:t>TNPA</w:t>
      </w:r>
      <w:r w:rsidRPr="007E3F90">
        <w:rPr>
          <w:sz w:val="20"/>
          <w:szCs w:val="20"/>
        </w:rPr>
        <w:t xml:space="preserve"> in respect of the Losses, such lesser amount that </w:t>
      </w:r>
      <w:r w:rsidR="004805AA" w:rsidRPr="007E3F90">
        <w:rPr>
          <w:sz w:val="20"/>
          <w:szCs w:val="20"/>
        </w:rPr>
        <w:t>has</w:t>
      </w:r>
      <w:r w:rsidRPr="007E3F90">
        <w:rPr>
          <w:sz w:val="20"/>
          <w:szCs w:val="20"/>
        </w:rPr>
        <w:t xml:space="preserve"> been paid by the </w:t>
      </w:r>
      <w:r w:rsidR="00F16031" w:rsidRPr="007E3F90">
        <w:rPr>
          <w:sz w:val="20"/>
          <w:szCs w:val="20"/>
        </w:rPr>
        <w:t>Terminal Operator</w:t>
      </w:r>
      <w:r w:rsidRPr="007E3F90">
        <w:rPr>
          <w:sz w:val="20"/>
          <w:szCs w:val="20"/>
        </w:rPr>
        <w:t xml:space="preserve"> to </w:t>
      </w:r>
      <w:r w:rsidR="001A7F56" w:rsidRPr="007E3F90">
        <w:rPr>
          <w:sz w:val="20"/>
          <w:szCs w:val="20"/>
          <w:lang w:val="en-ZA"/>
        </w:rPr>
        <w:t xml:space="preserve">the </w:t>
      </w:r>
      <w:r w:rsidR="00102667" w:rsidRPr="007E3F90">
        <w:rPr>
          <w:sz w:val="20"/>
          <w:szCs w:val="20"/>
        </w:rPr>
        <w:t>TNPA</w:t>
      </w:r>
      <w:r w:rsidRPr="007E3F90">
        <w:rPr>
          <w:sz w:val="20"/>
          <w:szCs w:val="20"/>
        </w:rPr>
        <w:t>.</w:t>
      </w:r>
    </w:p>
    <w:p w14:paraId="5B6606E3" w14:textId="77777777" w:rsidR="00CB5150" w:rsidRPr="007E3F90" w:rsidRDefault="00CB5150" w:rsidP="00555FD7">
      <w:pPr>
        <w:pStyle w:val="WWList2"/>
        <w:numPr>
          <w:ilvl w:val="1"/>
          <w:numId w:val="30"/>
        </w:numPr>
        <w:tabs>
          <w:tab w:val="clear" w:pos="3402"/>
          <w:tab w:val="left" w:pos="1170"/>
        </w:tabs>
        <w:ind w:left="1170" w:hanging="630"/>
        <w:rPr>
          <w:sz w:val="20"/>
          <w:szCs w:val="20"/>
        </w:rPr>
      </w:pPr>
      <w:bookmarkStart w:id="38" w:name="_Ref36707426"/>
      <w:r w:rsidRPr="007E3F90">
        <w:rPr>
          <w:sz w:val="20"/>
          <w:szCs w:val="20"/>
        </w:rPr>
        <w:t xml:space="preserve">The </w:t>
      </w:r>
      <w:r w:rsidR="00F16031" w:rsidRPr="007E3F90">
        <w:rPr>
          <w:sz w:val="20"/>
          <w:szCs w:val="20"/>
        </w:rPr>
        <w:t>Terminal Operator</w:t>
      </w:r>
      <w:r w:rsidRPr="007E3F90">
        <w:rPr>
          <w:sz w:val="20"/>
          <w:szCs w:val="20"/>
        </w:rPr>
        <w:t xml:space="preserve"> shall indemnify </w:t>
      </w:r>
      <w:r w:rsidR="001A7F56" w:rsidRPr="007E3F90">
        <w:rPr>
          <w:sz w:val="20"/>
          <w:szCs w:val="20"/>
          <w:lang w:val="en-ZA"/>
        </w:rPr>
        <w:t xml:space="preserve">the </w:t>
      </w:r>
      <w:r w:rsidR="00102667" w:rsidRPr="007E3F90">
        <w:rPr>
          <w:sz w:val="20"/>
          <w:szCs w:val="20"/>
        </w:rPr>
        <w:t>TNPA</w:t>
      </w:r>
      <w:r w:rsidRPr="007E3F90">
        <w:rPr>
          <w:sz w:val="20"/>
          <w:szCs w:val="20"/>
        </w:rPr>
        <w:t xml:space="preserve"> in respect of all </w:t>
      </w:r>
      <w:r w:rsidR="002F56E3" w:rsidRPr="007E3F90">
        <w:rPr>
          <w:sz w:val="20"/>
          <w:szCs w:val="20"/>
        </w:rPr>
        <w:t>L</w:t>
      </w:r>
      <w:r w:rsidRPr="007E3F90">
        <w:rPr>
          <w:sz w:val="20"/>
          <w:szCs w:val="20"/>
        </w:rPr>
        <w:t xml:space="preserve">osses relating to the use or infringement or alleged use or infringement by the </w:t>
      </w:r>
      <w:r w:rsidR="00F16031" w:rsidRPr="007E3F90">
        <w:rPr>
          <w:sz w:val="20"/>
          <w:szCs w:val="20"/>
        </w:rPr>
        <w:t>Terminal Operator</w:t>
      </w:r>
      <w:r w:rsidRPr="007E3F90">
        <w:rPr>
          <w:sz w:val="20"/>
          <w:szCs w:val="20"/>
        </w:rPr>
        <w:t xml:space="preserve"> of Intellectual Property Rights.</w:t>
      </w:r>
      <w:bookmarkEnd w:id="38"/>
    </w:p>
    <w:p w14:paraId="5B6606E4" w14:textId="77777777" w:rsidR="00CB5150" w:rsidRPr="007E3F90" w:rsidRDefault="00CB5150" w:rsidP="00555FD7">
      <w:pPr>
        <w:pStyle w:val="WWList2"/>
        <w:numPr>
          <w:ilvl w:val="1"/>
          <w:numId w:val="30"/>
        </w:numPr>
        <w:tabs>
          <w:tab w:val="clear" w:pos="3402"/>
          <w:tab w:val="left" w:pos="1170"/>
        </w:tabs>
        <w:ind w:left="1170" w:hanging="630"/>
        <w:rPr>
          <w:sz w:val="20"/>
          <w:szCs w:val="20"/>
        </w:rPr>
      </w:pPr>
      <w:r w:rsidRPr="007E3F90">
        <w:rPr>
          <w:sz w:val="20"/>
          <w:szCs w:val="20"/>
        </w:rPr>
        <w:t xml:space="preserve">Except as expressly provided in this Agreement, the </w:t>
      </w:r>
      <w:r w:rsidR="00F16031" w:rsidRPr="007E3F90">
        <w:rPr>
          <w:sz w:val="20"/>
          <w:szCs w:val="20"/>
        </w:rPr>
        <w:t>Terminal Operator</w:t>
      </w:r>
      <w:r w:rsidRPr="007E3F90">
        <w:rPr>
          <w:sz w:val="20"/>
          <w:szCs w:val="20"/>
        </w:rPr>
        <w:t xml:space="preserve"> shall not make any claim against </w:t>
      </w:r>
      <w:r w:rsidR="001A7F56" w:rsidRPr="007E3F90">
        <w:rPr>
          <w:sz w:val="20"/>
          <w:szCs w:val="20"/>
          <w:lang w:val="en-ZA"/>
        </w:rPr>
        <w:t xml:space="preserve">the </w:t>
      </w:r>
      <w:r w:rsidR="00102667" w:rsidRPr="007E3F90">
        <w:rPr>
          <w:sz w:val="20"/>
          <w:szCs w:val="20"/>
        </w:rPr>
        <w:t>TNPA</w:t>
      </w:r>
      <w:r w:rsidRPr="007E3F90">
        <w:rPr>
          <w:sz w:val="20"/>
          <w:szCs w:val="20"/>
        </w:rPr>
        <w:t xml:space="preserve"> or any Port User in respect of any Losses sustained by the </w:t>
      </w:r>
      <w:r w:rsidR="00F16031" w:rsidRPr="007E3F90">
        <w:rPr>
          <w:sz w:val="20"/>
          <w:szCs w:val="20"/>
        </w:rPr>
        <w:t>Terminal Operator</w:t>
      </w:r>
      <w:r w:rsidRPr="007E3F90">
        <w:rPr>
          <w:sz w:val="20"/>
          <w:szCs w:val="20"/>
        </w:rPr>
        <w:t xml:space="preserve"> by reason of or arising out of or in any way connected with the performance of this Agreement.</w:t>
      </w:r>
    </w:p>
    <w:p w14:paraId="5B6606E5" w14:textId="01022169" w:rsidR="00CB5150" w:rsidRPr="007E3F90" w:rsidRDefault="00CB5150" w:rsidP="00555FD7">
      <w:pPr>
        <w:pStyle w:val="WWList2"/>
        <w:numPr>
          <w:ilvl w:val="1"/>
          <w:numId w:val="30"/>
        </w:numPr>
        <w:tabs>
          <w:tab w:val="clear" w:pos="3402"/>
          <w:tab w:val="left" w:pos="1170"/>
        </w:tabs>
        <w:ind w:left="1170" w:hanging="630"/>
        <w:rPr>
          <w:sz w:val="20"/>
          <w:szCs w:val="20"/>
        </w:rPr>
      </w:pPr>
      <w:r w:rsidRPr="007E3F90">
        <w:rPr>
          <w:sz w:val="20"/>
          <w:szCs w:val="20"/>
        </w:rPr>
        <w:t xml:space="preserve">For the avoidance of doubt, this clause </w:t>
      </w:r>
      <w:r w:rsidRPr="007E3F90">
        <w:rPr>
          <w:sz w:val="20"/>
          <w:szCs w:val="20"/>
        </w:rPr>
        <w:fldChar w:fldCharType="begin"/>
      </w:r>
      <w:r w:rsidRPr="007E3F90">
        <w:rPr>
          <w:sz w:val="20"/>
          <w:szCs w:val="20"/>
        </w:rPr>
        <w:instrText xml:space="preserve"> REF _Ref46295646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7</w:t>
      </w:r>
      <w:r w:rsidRPr="007E3F90">
        <w:rPr>
          <w:sz w:val="20"/>
          <w:szCs w:val="20"/>
        </w:rPr>
        <w:fldChar w:fldCharType="end"/>
      </w:r>
      <w:r w:rsidRPr="007E3F90">
        <w:rPr>
          <w:sz w:val="20"/>
          <w:szCs w:val="20"/>
        </w:rPr>
        <w:t xml:space="preserve"> </w:t>
      </w:r>
      <w:r w:rsidR="008120DB" w:rsidRPr="007E3F90">
        <w:rPr>
          <w:sz w:val="20"/>
          <w:szCs w:val="20"/>
        </w:rPr>
        <w:t>(</w:t>
      </w:r>
      <w:r w:rsidR="008120DB" w:rsidRPr="007E3F90">
        <w:rPr>
          <w:i/>
          <w:sz w:val="20"/>
          <w:szCs w:val="20"/>
        </w:rPr>
        <w:t>Indemnity</w:t>
      </w:r>
      <w:r w:rsidR="008120DB" w:rsidRPr="007E3F90">
        <w:rPr>
          <w:sz w:val="20"/>
          <w:szCs w:val="20"/>
        </w:rPr>
        <w:t xml:space="preserve">) </w:t>
      </w:r>
      <w:r w:rsidRPr="007E3F90">
        <w:rPr>
          <w:sz w:val="20"/>
          <w:szCs w:val="20"/>
        </w:rPr>
        <w:t xml:space="preserve">shall take effect without prejudice to the </w:t>
      </w:r>
      <w:r w:rsidR="00F16031" w:rsidRPr="007E3F90">
        <w:rPr>
          <w:sz w:val="20"/>
          <w:szCs w:val="20"/>
        </w:rPr>
        <w:t>Terminal Operator</w:t>
      </w:r>
      <w:r w:rsidRPr="007E3F90">
        <w:rPr>
          <w:sz w:val="20"/>
          <w:szCs w:val="20"/>
        </w:rPr>
        <w:t>'s obligations under the other provisions of this Agreement.</w:t>
      </w:r>
    </w:p>
    <w:p w14:paraId="5B6606E6" w14:textId="2746F518" w:rsidR="00CB5150" w:rsidRPr="007E3F90" w:rsidRDefault="001A7F56" w:rsidP="00555FD7">
      <w:pPr>
        <w:pStyle w:val="WWList2"/>
        <w:numPr>
          <w:ilvl w:val="1"/>
          <w:numId w:val="30"/>
        </w:numPr>
        <w:tabs>
          <w:tab w:val="clear" w:pos="3402"/>
          <w:tab w:val="left" w:pos="1170"/>
        </w:tabs>
        <w:ind w:left="1170" w:hanging="630"/>
        <w:rPr>
          <w:sz w:val="20"/>
          <w:szCs w:val="20"/>
        </w:rPr>
      </w:pPr>
      <w:bookmarkStart w:id="39" w:name="_Ref36717099"/>
      <w:r w:rsidRPr="007E3F90">
        <w:rPr>
          <w:sz w:val="20"/>
          <w:szCs w:val="20"/>
        </w:rPr>
        <w:t xml:space="preserve">The </w:t>
      </w:r>
      <w:r w:rsidR="00102667" w:rsidRPr="007E3F90">
        <w:rPr>
          <w:sz w:val="20"/>
          <w:szCs w:val="20"/>
        </w:rPr>
        <w:t>TNPA</w:t>
      </w:r>
      <w:r w:rsidR="00CB5150" w:rsidRPr="007E3F90">
        <w:rPr>
          <w:sz w:val="20"/>
          <w:szCs w:val="20"/>
        </w:rPr>
        <w:t xml:space="preserve"> agrees that it will forthwith notify the </w:t>
      </w:r>
      <w:r w:rsidR="00F16031" w:rsidRPr="007E3F90">
        <w:rPr>
          <w:sz w:val="20"/>
          <w:szCs w:val="20"/>
        </w:rPr>
        <w:t>Terminal Operator</w:t>
      </w:r>
      <w:r w:rsidR="00CB5150" w:rsidRPr="007E3F90">
        <w:rPr>
          <w:sz w:val="20"/>
          <w:szCs w:val="20"/>
        </w:rPr>
        <w:t xml:space="preserve"> of any claim or any matter or thing which comes to its attention and which may give rise to a claim by </w:t>
      </w:r>
      <w:r w:rsidRPr="007E3F90">
        <w:rPr>
          <w:sz w:val="20"/>
          <w:szCs w:val="20"/>
          <w:lang w:val="en-ZA"/>
        </w:rPr>
        <w:t xml:space="preserve">the </w:t>
      </w:r>
      <w:r w:rsidR="00102667" w:rsidRPr="007E3F90">
        <w:rPr>
          <w:sz w:val="20"/>
          <w:szCs w:val="20"/>
        </w:rPr>
        <w:t>TNPA</w:t>
      </w:r>
      <w:r w:rsidR="00CB5150" w:rsidRPr="007E3F90">
        <w:rPr>
          <w:sz w:val="20"/>
          <w:szCs w:val="20"/>
        </w:rPr>
        <w:t xml:space="preserve"> against the </w:t>
      </w:r>
      <w:r w:rsidR="00F16031" w:rsidRPr="007E3F90">
        <w:rPr>
          <w:sz w:val="20"/>
          <w:szCs w:val="20"/>
        </w:rPr>
        <w:t>Terminal Operator</w:t>
      </w:r>
      <w:r w:rsidR="00CB5150" w:rsidRPr="007E3F90">
        <w:rPr>
          <w:sz w:val="20"/>
          <w:szCs w:val="20"/>
        </w:rPr>
        <w:t xml:space="preserve"> under this Agreement pursuant to this clause </w:t>
      </w:r>
      <w:r w:rsidR="00CB5150" w:rsidRPr="007E3F90">
        <w:rPr>
          <w:sz w:val="20"/>
          <w:szCs w:val="20"/>
        </w:rPr>
        <w:fldChar w:fldCharType="begin"/>
      </w:r>
      <w:r w:rsidR="00CB5150" w:rsidRPr="007E3F90">
        <w:rPr>
          <w:sz w:val="20"/>
          <w:szCs w:val="20"/>
        </w:rPr>
        <w:instrText xml:space="preserve"> REF _Ref46292445 \r \h </w:instrText>
      </w:r>
      <w:r w:rsidR="00E4490B" w:rsidRPr="007E3F90">
        <w:rPr>
          <w:sz w:val="20"/>
          <w:szCs w:val="20"/>
        </w:rPr>
        <w:instrText xml:space="preserve"> \* MERGEFORMAT </w:instrText>
      </w:r>
      <w:r w:rsidR="00CB5150" w:rsidRPr="007E3F90">
        <w:rPr>
          <w:sz w:val="20"/>
          <w:szCs w:val="20"/>
        </w:rPr>
      </w:r>
      <w:r w:rsidR="00CB5150" w:rsidRPr="007E3F90">
        <w:rPr>
          <w:sz w:val="20"/>
          <w:szCs w:val="20"/>
        </w:rPr>
        <w:fldChar w:fldCharType="separate"/>
      </w:r>
      <w:r w:rsidR="00CF123B" w:rsidRPr="007E3F90">
        <w:rPr>
          <w:sz w:val="20"/>
          <w:szCs w:val="20"/>
        </w:rPr>
        <w:t>7</w:t>
      </w:r>
      <w:r w:rsidR="00CB5150" w:rsidRPr="007E3F90">
        <w:rPr>
          <w:sz w:val="20"/>
          <w:szCs w:val="20"/>
        </w:rPr>
        <w:fldChar w:fldCharType="end"/>
      </w:r>
      <w:r w:rsidR="00576955" w:rsidRPr="007E3F90">
        <w:rPr>
          <w:sz w:val="20"/>
          <w:szCs w:val="20"/>
        </w:rPr>
        <w:t xml:space="preserve"> (</w:t>
      </w:r>
      <w:r w:rsidR="00576955" w:rsidRPr="007E3F90">
        <w:rPr>
          <w:i/>
          <w:sz w:val="20"/>
          <w:szCs w:val="20"/>
        </w:rPr>
        <w:t>Indemnity</w:t>
      </w:r>
      <w:r w:rsidR="00576955" w:rsidRPr="007E3F90">
        <w:rPr>
          <w:sz w:val="20"/>
          <w:szCs w:val="20"/>
        </w:rPr>
        <w:t>)</w:t>
      </w:r>
      <w:r w:rsidR="00CB5150" w:rsidRPr="007E3F90">
        <w:rPr>
          <w:sz w:val="20"/>
          <w:szCs w:val="20"/>
        </w:rPr>
        <w:t>, as follows:</w:t>
      </w:r>
      <w:bookmarkEnd w:id="39"/>
      <w:r w:rsidR="00CB5150" w:rsidRPr="007E3F90">
        <w:rPr>
          <w:sz w:val="20"/>
          <w:szCs w:val="20"/>
        </w:rPr>
        <w:t xml:space="preserve"> </w:t>
      </w:r>
    </w:p>
    <w:p w14:paraId="5B6606E7" w14:textId="02537D9B" w:rsidR="00CB5150" w:rsidRPr="007E3F90" w:rsidRDefault="001A7F56" w:rsidP="00555FD7">
      <w:pPr>
        <w:pStyle w:val="WWList3"/>
        <w:numPr>
          <w:ilvl w:val="2"/>
          <w:numId w:val="30"/>
        </w:numPr>
        <w:tabs>
          <w:tab w:val="left" w:pos="1440"/>
          <w:tab w:val="left" w:pos="1980"/>
          <w:tab w:val="left" w:pos="2520"/>
        </w:tabs>
        <w:ind w:hanging="810"/>
        <w:rPr>
          <w:sz w:val="20"/>
          <w:szCs w:val="20"/>
        </w:rPr>
      </w:pPr>
      <w:r w:rsidRPr="007E3F90">
        <w:rPr>
          <w:sz w:val="20"/>
          <w:szCs w:val="20"/>
        </w:rPr>
        <w:t xml:space="preserve">The </w:t>
      </w:r>
      <w:r w:rsidR="00102667" w:rsidRPr="007E3F90">
        <w:rPr>
          <w:sz w:val="20"/>
          <w:szCs w:val="20"/>
        </w:rPr>
        <w:t>TNPA</w:t>
      </w:r>
      <w:r w:rsidR="00CB5150" w:rsidRPr="007E3F90">
        <w:rPr>
          <w:sz w:val="20"/>
          <w:szCs w:val="20"/>
        </w:rPr>
        <w:t xml:space="preserve"> will at all times after such notification, disclose in writing to the </w:t>
      </w:r>
      <w:r w:rsidR="00F16031" w:rsidRPr="007E3F90">
        <w:rPr>
          <w:sz w:val="20"/>
          <w:szCs w:val="20"/>
        </w:rPr>
        <w:t>Terminal Operator</w:t>
      </w:r>
      <w:r w:rsidR="00CB5150" w:rsidRPr="007E3F90">
        <w:rPr>
          <w:sz w:val="20"/>
          <w:szCs w:val="20"/>
        </w:rPr>
        <w:t xml:space="preserve"> all information and documents relating to such claim and the matter giving rise thereto and will allow the </w:t>
      </w:r>
      <w:r w:rsidR="00F16031" w:rsidRPr="007E3F90">
        <w:rPr>
          <w:sz w:val="20"/>
          <w:szCs w:val="20"/>
        </w:rPr>
        <w:t>Terminal Operator</w:t>
      </w:r>
      <w:r w:rsidR="00CB5150" w:rsidRPr="007E3F90">
        <w:rPr>
          <w:sz w:val="20"/>
          <w:szCs w:val="20"/>
        </w:rPr>
        <w:t xml:space="preserve"> to see appropriate files and records relating to the same and take copies of all relevant documents. </w:t>
      </w:r>
    </w:p>
    <w:p w14:paraId="5B6606E8" w14:textId="77777777" w:rsidR="00CB5150" w:rsidRPr="007E3F90" w:rsidRDefault="001A7F56" w:rsidP="00555FD7">
      <w:pPr>
        <w:pStyle w:val="WWList3"/>
        <w:numPr>
          <w:ilvl w:val="2"/>
          <w:numId w:val="30"/>
        </w:numPr>
        <w:tabs>
          <w:tab w:val="left" w:pos="1440"/>
          <w:tab w:val="left" w:pos="1980"/>
          <w:tab w:val="left" w:pos="2520"/>
        </w:tabs>
        <w:ind w:hanging="810"/>
        <w:rPr>
          <w:sz w:val="20"/>
          <w:szCs w:val="20"/>
        </w:rPr>
      </w:pPr>
      <w:r w:rsidRPr="007E3F90">
        <w:rPr>
          <w:sz w:val="20"/>
          <w:szCs w:val="20"/>
        </w:rPr>
        <w:lastRenderedPageBreak/>
        <w:t xml:space="preserve">The </w:t>
      </w:r>
      <w:r w:rsidR="00102667" w:rsidRPr="007E3F90">
        <w:rPr>
          <w:sz w:val="20"/>
          <w:szCs w:val="20"/>
        </w:rPr>
        <w:t>TNPA</w:t>
      </w:r>
      <w:r w:rsidR="00CB5150" w:rsidRPr="007E3F90">
        <w:rPr>
          <w:sz w:val="20"/>
          <w:szCs w:val="20"/>
        </w:rPr>
        <w:t xml:space="preserve"> will take such action as the </w:t>
      </w:r>
      <w:r w:rsidR="00F16031" w:rsidRPr="007E3F90">
        <w:rPr>
          <w:sz w:val="20"/>
          <w:szCs w:val="20"/>
        </w:rPr>
        <w:t>Terminal Operator</w:t>
      </w:r>
      <w:r w:rsidR="00CB5150" w:rsidRPr="007E3F90">
        <w:rPr>
          <w:sz w:val="20"/>
          <w:szCs w:val="20"/>
        </w:rPr>
        <w:t xml:space="preserve"> may reasonably request at the </w:t>
      </w:r>
      <w:r w:rsidR="00F16031" w:rsidRPr="007E3F90">
        <w:rPr>
          <w:sz w:val="20"/>
          <w:szCs w:val="20"/>
        </w:rPr>
        <w:t>Terminal Operator</w:t>
      </w:r>
      <w:r w:rsidR="00CB5150" w:rsidRPr="007E3F90">
        <w:rPr>
          <w:sz w:val="20"/>
          <w:szCs w:val="20"/>
        </w:rPr>
        <w:t xml:space="preserve">’s expense to avoid disputes, settle, compromise, defend or appeal against such claim and </w:t>
      </w:r>
      <w:r w:rsidRPr="007E3F90">
        <w:rPr>
          <w:sz w:val="20"/>
          <w:szCs w:val="20"/>
          <w:lang w:val="en-ZA"/>
        </w:rPr>
        <w:t xml:space="preserve">the </w:t>
      </w:r>
      <w:r w:rsidR="00102667" w:rsidRPr="007E3F90">
        <w:rPr>
          <w:sz w:val="20"/>
          <w:szCs w:val="20"/>
        </w:rPr>
        <w:t>TNPA</w:t>
      </w:r>
      <w:r w:rsidR="00CB5150" w:rsidRPr="007E3F90">
        <w:rPr>
          <w:sz w:val="20"/>
          <w:szCs w:val="20"/>
        </w:rPr>
        <w:t xml:space="preserve"> will take no steps to avoid disputes, settle, compromise, defend or appeal against such claim without the </w:t>
      </w:r>
      <w:r w:rsidR="00F16031" w:rsidRPr="007E3F90">
        <w:rPr>
          <w:sz w:val="20"/>
          <w:szCs w:val="20"/>
        </w:rPr>
        <w:t>Terminal Operator</w:t>
      </w:r>
      <w:r w:rsidR="00CB5150" w:rsidRPr="007E3F90">
        <w:rPr>
          <w:sz w:val="20"/>
          <w:szCs w:val="20"/>
        </w:rPr>
        <w:t xml:space="preserve">'s consent, which consent shall not be unreasonably withheld or delayed.  The </w:t>
      </w:r>
      <w:r w:rsidR="00F16031" w:rsidRPr="007E3F90">
        <w:rPr>
          <w:sz w:val="20"/>
          <w:szCs w:val="20"/>
        </w:rPr>
        <w:t>Terminal Operator</w:t>
      </w:r>
      <w:r w:rsidR="00CB5150" w:rsidRPr="007E3F90">
        <w:rPr>
          <w:sz w:val="20"/>
          <w:szCs w:val="20"/>
        </w:rPr>
        <w:t xml:space="preserve"> shall procure that its </w:t>
      </w:r>
      <w:r w:rsidR="006E0EAC" w:rsidRPr="007E3F90">
        <w:rPr>
          <w:sz w:val="20"/>
          <w:szCs w:val="20"/>
        </w:rPr>
        <w:t>S</w:t>
      </w:r>
      <w:r w:rsidR="00CB5150" w:rsidRPr="007E3F90">
        <w:rPr>
          <w:sz w:val="20"/>
          <w:szCs w:val="20"/>
        </w:rPr>
        <w:t xml:space="preserve">ubcontractors shall provide identical undertakings to </w:t>
      </w:r>
      <w:r w:rsidRPr="007E3F90">
        <w:rPr>
          <w:sz w:val="20"/>
          <w:szCs w:val="20"/>
          <w:lang w:val="en-ZA"/>
        </w:rPr>
        <w:t xml:space="preserve">the </w:t>
      </w:r>
      <w:r w:rsidR="00102667" w:rsidRPr="007E3F90">
        <w:rPr>
          <w:sz w:val="20"/>
          <w:szCs w:val="20"/>
        </w:rPr>
        <w:t>TNPA</w:t>
      </w:r>
      <w:r w:rsidR="00CB5150" w:rsidRPr="007E3F90">
        <w:rPr>
          <w:sz w:val="20"/>
          <w:szCs w:val="20"/>
        </w:rPr>
        <w:t>.</w:t>
      </w:r>
    </w:p>
    <w:p w14:paraId="5B6606E9" w14:textId="77777777" w:rsidR="00CB5150" w:rsidRPr="007E3F90" w:rsidRDefault="00CB5150" w:rsidP="00555FD7">
      <w:pPr>
        <w:pStyle w:val="WWHeading1"/>
        <w:numPr>
          <w:ilvl w:val="0"/>
          <w:numId w:val="30"/>
        </w:numPr>
        <w:rPr>
          <w:sz w:val="20"/>
          <w:szCs w:val="20"/>
        </w:rPr>
      </w:pPr>
      <w:bookmarkStart w:id="40" w:name="_Toc81898873"/>
      <w:bookmarkStart w:id="41" w:name="_Toc464827994"/>
      <w:r w:rsidRPr="007E3F90">
        <w:rPr>
          <w:sz w:val="20"/>
          <w:szCs w:val="20"/>
        </w:rPr>
        <w:t>Related Party Transactions</w:t>
      </w:r>
      <w:bookmarkEnd w:id="40"/>
      <w:bookmarkEnd w:id="41"/>
    </w:p>
    <w:p w14:paraId="5B6606EA" w14:textId="39E92FC0" w:rsidR="00CB5150" w:rsidRPr="007E3F90" w:rsidRDefault="00CB5150" w:rsidP="00555FD7">
      <w:pPr>
        <w:pStyle w:val="WWList2"/>
        <w:numPr>
          <w:ilvl w:val="1"/>
          <w:numId w:val="30"/>
        </w:numPr>
        <w:tabs>
          <w:tab w:val="clear" w:pos="3402"/>
          <w:tab w:val="clear" w:pos="3969"/>
        </w:tabs>
        <w:ind w:left="1170" w:hanging="630"/>
        <w:rPr>
          <w:sz w:val="20"/>
          <w:szCs w:val="20"/>
        </w:rPr>
      </w:pPr>
      <w:r w:rsidRPr="007E3F90">
        <w:rPr>
          <w:sz w:val="20"/>
          <w:szCs w:val="20"/>
        </w:rPr>
        <w:t xml:space="preserve">Unless otherwise agreed to by </w:t>
      </w:r>
      <w:r w:rsidR="000655E2" w:rsidRPr="007E3F90">
        <w:rPr>
          <w:sz w:val="20"/>
          <w:szCs w:val="20"/>
          <w:lang w:val="en-ZA"/>
        </w:rPr>
        <w:t xml:space="preserve">the </w:t>
      </w:r>
      <w:r w:rsidR="00102667" w:rsidRPr="007E3F90">
        <w:rPr>
          <w:sz w:val="20"/>
          <w:szCs w:val="20"/>
        </w:rPr>
        <w:t>TNPA</w:t>
      </w:r>
      <w:r w:rsidRPr="007E3F90">
        <w:rPr>
          <w:sz w:val="20"/>
          <w:szCs w:val="20"/>
        </w:rPr>
        <w:t xml:space="preserve"> and without prejudice to the provisions of clause </w:t>
      </w:r>
      <w:r w:rsidRPr="007E3F90">
        <w:rPr>
          <w:sz w:val="20"/>
          <w:szCs w:val="20"/>
        </w:rPr>
        <w:fldChar w:fldCharType="begin"/>
      </w:r>
      <w:r w:rsidRPr="007E3F90">
        <w:rPr>
          <w:sz w:val="20"/>
          <w:szCs w:val="20"/>
        </w:rPr>
        <w:instrText xml:space="preserve"> REF _Ref46295615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8.3</w:t>
      </w:r>
      <w:r w:rsidRPr="007E3F90">
        <w:rPr>
          <w:sz w:val="20"/>
          <w:szCs w:val="20"/>
        </w:rPr>
        <w:fldChar w:fldCharType="end"/>
      </w:r>
      <w:r w:rsidRPr="007E3F90">
        <w:rPr>
          <w:sz w:val="20"/>
          <w:szCs w:val="20"/>
        </w:rPr>
        <w:t xml:space="preserve">, the </w:t>
      </w:r>
      <w:r w:rsidR="00F16031" w:rsidRPr="007E3F90">
        <w:rPr>
          <w:sz w:val="20"/>
          <w:szCs w:val="20"/>
        </w:rPr>
        <w:t>Terminal Operator</w:t>
      </w:r>
      <w:r w:rsidRPr="007E3F90">
        <w:rPr>
          <w:sz w:val="20"/>
          <w:szCs w:val="20"/>
        </w:rPr>
        <w:t xml:space="preserve"> shall not enter into any Related Party Transactions which are no less favourable to the </w:t>
      </w:r>
      <w:r w:rsidR="00F16031" w:rsidRPr="007E3F90">
        <w:rPr>
          <w:sz w:val="20"/>
          <w:szCs w:val="20"/>
        </w:rPr>
        <w:t>Terminal Operator</w:t>
      </w:r>
      <w:r w:rsidRPr="007E3F90">
        <w:rPr>
          <w:sz w:val="20"/>
          <w:szCs w:val="20"/>
        </w:rPr>
        <w:t xml:space="preserve"> than those that could have been obtained in a comparable arm’s length transaction by the </w:t>
      </w:r>
      <w:r w:rsidR="00F16031" w:rsidRPr="007E3F90">
        <w:rPr>
          <w:sz w:val="20"/>
          <w:szCs w:val="20"/>
        </w:rPr>
        <w:t>Terminal Operator</w:t>
      </w:r>
      <w:r w:rsidRPr="007E3F90">
        <w:rPr>
          <w:sz w:val="20"/>
          <w:szCs w:val="20"/>
        </w:rPr>
        <w:t xml:space="preserve"> with a person who is not a Related Party.</w:t>
      </w:r>
    </w:p>
    <w:p w14:paraId="5B6606EB" w14:textId="77777777" w:rsidR="00CB5150" w:rsidRPr="007E3F90" w:rsidRDefault="000655E2" w:rsidP="00555FD7">
      <w:pPr>
        <w:pStyle w:val="WWList2"/>
        <w:numPr>
          <w:ilvl w:val="1"/>
          <w:numId w:val="30"/>
        </w:numPr>
        <w:tabs>
          <w:tab w:val="clear" w:pos="3402"/>
          <w:tab w:val="clear" w:pos="3969"/>
        </w:tabs>
        <w:ind w:left="1170" w:hanging="630"/>
        <w:rPr>
          <w:sz w:val="20"/>
          <w:szCs w:val="20"/>
        </w:rPr>
      </w:pPr>
      <w:r w:rsidRPr="007E3F90">
        <w:rPr>
          <w:sz w:val="20"/>
          <w:szCs w:val="20"/>
        </w:rPr>
        <w:t xml:space="preserve">The </w:t>
      </w:r>
      <w:r w:rsidR="00102667" w:rsidRPr="007E3F90">
        <w:rPr>
          <w:sz w:val="20"/>
          <w:szCs w:val="20"/>
        </w:rPr>
        <w:t>TNPA</w:t>
      </w:r>
      <w:r w:rsidR="00CB5150" w:rsidRPr="007E3F90">
        <w:rPr>
          <w:sz w:val="20"/>
          <w:szCs w:val="20"/>
        </w:rPr>
        <w:t xml:space="preserve"> shall have the right to review the basis for all costs charged, directly or indirectly, to the </w:t>
      </w:r>
      <w:r w:rsidR="00F16031" w:rsidRPr="007E3F90">
        <w:rPr>
          <w:sz w:val="20"/>
          <w:szCs w:val="20"/>
        </w:rPr>
        <w:t>Terminal Operator</w:t>
      </w:r>
      <w:r w:rsidR="00CB5150" w:rsidRPr="007E3F90">
        <w:rPr>
          <w:sz w:val="20"/>
          <w:szCs w:val="20"/>
        </w:rPr>
        <w:t xml:space="preserve"> under </w:t>
      </w:r>
      <w:r w:rsidR="002F22F9" w:rsidRPr="007E3F90">
        <w:rPr>
          <w:sz w:val="20"/>
          <w:szCs w:val="20"/>
        </w:rPr>
        <w:t>any</w:t>
      </w:r>
      <w:r w:rsidR="00CB5150" w:rsidRPr="007E3F90">
        <w:rPr>
          <w:sz w:val="20"/>
          <w:szCs w:val="20"/>
        </w:rPr>
        <w:t xml:space="preserve"> Related Party Transaction.  The </w:t>
      </w:r>
      <w:r w:rsidR="00F16031" w:rsidRPr="007E3F90">
        <w:rPr>
          <w:sz w:val="20"/>
          <w:szCs w:val="20"/>
        </w:rPr>
        <w:t>Terminal Operator</w:t>
      </w:r>
      <w:r w:rsidR="00CB5150" w:rsidRPr="007E3F90">
        <w:rPr>
          <w:sz w:val="20"/>
          <w:szCs w:val="20"/>
        </w:rPr>
        <w:t xml:space="preserve"> shall give prior notice to </w:t>
      </w:r>
      <w:r w:rsidRPr="007E3F90">
        <w:rPr>
          <w:sz w:val="20"/>
          <w:szCs w:val="20"/>
          <w:lang w:val="en-ZA"/>
        </w:rPr>
        <w:t xml:space="preserve">the </w:t>
      </w:r>
      <w:r w:rsidR="00102667" w:rsidRPr="007E3F90">
        <w:rPr>
          <w:sz w:val="20"/>
          <w:szCs w:val="20"/>
        </w:rPr>
        <w:t>TNPA</w:t>
      </w:r>
      <w:r w:rsidR="00CB5150" w:rsidRPr="007E3F90">
        <w:rPr>
          <w:sz w:val="20"/>
          <w:szCs w:val="20"/>
        </w:rPr>
        <w:t xml:space="preserve"> of any Related Party Transaction, together with all relevant details relating thereto.</w:t>
      </w:r>
    </w:p>
    <w:p w14:paraId="5B6606EC" w14:textId="6C1B830C" w:rsidR="00CB5150" w:rsidRPr="007E3F90" w:rsidRDefault="00557C42" w:rsidP="00555FD7">
      <w:pPr>
        <w:pStyle w:val="WWList2"/>
        <w:numPr>
          <w:ilvl w:val="1"/>
          <w:numId w:val="30"/>
        </w:numPr>
        <w:tabs>
          <w:tab w:val="clear" w:pos="3402"/>
          <w:tab w:val="clear" w:pos="3969"/>
        </w:tabs>
        <w:ind w:left="1170" w:hanging="630"/>
        <w:rPr>
          <w:sz w:val="20"/>
          <w:szCs w:val="20"/>
        </w:rPr>
      </w:pPr>
      <w:bookmarkStart w:id="42" w:name="_Ref46295615"/>
      <w:r w:rsidRPr="007E3F90">
        <w:rPr>
          <w:b/>
          <w:i/>
          <w:sz w:val="20"/>
          <w:szCs w:val="20"/>
        </w:rPr>
        <w:t>[</w:t>
      </w:r>
      <w:r w:rsidR="000655E2" w:rsidRPr="007E3F90">
        <w:rPr>
          <w:sz w:val="20"/>
          <w:szCs w:val="20"/>
        </w:rPr>
        <w:t xml:space="preserve">The </w:t>
      </w:r>
      <w:r w:rsidR="00102667" w:rsidRPr="007E3F90">
        <w:rPr>
          <w:sz w:val="20"/>
          <w:szCs w:val="20"/>
        </w:rPr>
        <w:t>TNPA</w:t>
      </w:r>
      <w:r w:rsidR="00CB5150" w:rsidRPr="007E3F90">
        <w:rPr>
          <w:sz w:val="20"/>
          <w:szCs w:val="20"/>
        </w:rPr>
        <w:t xml:space="preserve"> acknowledges that </w:t>
      </w:r>
      <w:r w:rsidR="0006342E" w:rsidRPr="007E3F90">
        <w:rPr>
          <w:b/>
          <w:i/>
          <w:sz w:val="20"/>
          <w:szCs w:val="20"/>
        </w:rPr>
        <w:t>[</w:t>
      </w:r>
      <w:r w:rsidR="00F46F01" w:rsidRPr="007E3F90">
        <w:rPr>
          <w:sz w:val="20"/>
          <w:szCs w:val="20"/>
        </w:rPr>
        <w:t xml:space="preserve">the </w:t>
      </w:r>
      <w:r w:rsidR="00CB5150" w:rsidRPr="007E3F90">
        <w:rPr>
          <w:sz w:val="20"/>
          <w:szCs w:val="20"/>
        </w:rPr>
        <w:t xml:space="preserve">Construction Agreement and the </w:t>
      </w:r>
      <w:r w:rsidR="00AA0D8E" w:rsidRPr="007E3F90">
        <w:rPr>
          <w:sz w:val="20"/>
          <w:szCs w:val="20"/>
        </w:rPr>
        <w:t>Operation</w:t>
      </w:r>
      <w:r w:rsidR="002050D6" w:rsidRPr="007E3F90">
        <w:rPr>
          <w:sz w:val="20"/>
          <w:szCs w:val="20"/>
        </w:rPr>
        <w:t>s</w:t>
      </w:r>
      <w:r w:rsidR="00AA0D8E" w:rsidRPr="007E3F90">
        <w:rPr>
          <w:sz w:val="20"/>
          <w:szCs w:val="20"/>
        </w:rPr>
        <w:t xml:space="preserve"> </w:t>
      </w:r>
      <w:r w:rsidR="00CB5150" w:rsidRPr="007E3F90">
        <w:rPr>
          <w:sz w:val="20"/>
          <w:szCs w:val="20"/>
        </w:rPr>
        <w:t>Agreement</w:t>
      </w:r>
      <w:r w:rsidR="0006342E" w:rsidRPr="007E3F90">
        <w:rPr>
          <w:b/>
          <w:i/>
          <w:sz w:val="20"/>
          <w:szCs w:val="20"/>
        </w:rPr>
        <w:t>]</w:t>
      </w:r>
      <w:r w:rsidR="00CB5150" w:rsidRPr="007E3F90">
        <w:rPr>
          <w:sz w:val="20"/>
          <w:szCs w:val="20"/>
        </w:rPr>
        <w:t xml:space="preserve"> are regarded as Related Party Transactions which are no less favourable to the </w:t>
      </w:r>
      <w:r w:rsidR="00F16031" w:rsidRPr="007E3F90">
        <w:rPr>
          <w:sz w:val="20"/>
          <w:szCs w:val="20"/>
        </w:rPr>
        <w:t>Terminal Operator</w:t>
      </w:r>
      <w:r w:rsidR="00CB5150" w:rsidRPr="007E3F90">
        <w:rPr>
          <w:sz w:val="20"/>
          <w:szCs w:val="20"/>
        </w:rPr>
        <w:t xml:space="preserve"> than the ones that could have been obtained in comparable arm’s length transactions by the </w:t>
      </w:r>
      <w:r w:rsidR="00F16031" w:rsidRPr="007E3F90">
        <w:rPr>
          <w:sz w:val="20"/>
          <w:szCs w:val="20"/>
        </w:rPr>
        <w:t>Terminal Operator</w:t>
      </w:r>
      <w:r w:rsidR="00CB5150" w:rsidRPr="007E3F90">
        <w:rPr>
          <w:sz w:val="20"/>
          <w:szCs w:val="20"/>
        </w:rPr>
        <w:t xml:space="preserve"> with </w:t>
      </w:r>
      <w:r w:rsidR="00FE6E95" w:rsidRPr="007E3F90">
        <w:rPr>
          <w:sz w:val="20"/>
          <w:szCs w:val="20"/>
        </w:rPr>
        <w:t xml:space="preserve">persons </w:t>
      </w:r>
      <w:r w:rsidR="00CB5150" w:rsidRPr="007E3F90">
        <w:rPr>
          <w:sz w:val="20"/>
          <w:szCs w:val="20"/>
        </w:rPr>
        <w:t xml:space="preserve">which are not Related Parties, provided that, on the dates of signing of the </w:t>
      </w:r>
      <w:r w:rsidR="0006342E" w:rsidRPr="007E3F90">
        <w:rPr>
          <w:b/>
          <w:i/>
          <w:sz w:val="20"/>
          <w:szCs w:val="20"/>
        </w:rPr>
        <w:t>[</w:t>
      </w:r>
      <w:r w:rsidR="00CB5150" w:rsidRPr="007E3F90">
        <w:rPr>
          <w:sz w:val="20"/>
          <w:szCs w:val="20"/>
        </w:rPr>
        <w:t xml:space="preserve">Construction Agreement and the </w:t>
      </w:r>
      <w:r w:rsidR="002050D6" w:rsidRPr="007E3F90">
        <w:rPr>
          <w:sz w:val="20"/>
          <w:szCs w:val="20"/>
        </w:rPr>
        <w:t xml:space="preserve">Operations </w:t>
      </w:r>
      <w:r w:rsidR="00CB5150" w:rsidRPr="007E3F90">
        <w:rPr>
          <w:sz w:val="20"/>
          <w:szCs w:val="20"/>
        </w:rPr>
        <w:t>Agreement</w:t>
      </w:r>
      <w:r w:rsidR="0006342E" w:rsidRPr="007E3F90">
        <w:rPr>
          <w:b/>
          <w:i/>
          <w:sz w:val="20"/>
          <w:szCs w:val="20"/>
        </w:rPr>
        <w:t>]</w:t>
      </w:r>
      <w:r w:rsidR="00CB5150" w:rsidRPr="007E3F90">
        <w:rPr>
          <w:sz w:val="20"/>
          <w:szCs w:val="20"/>
        </w:rPr>
        <w:t xml:space="preserve">, the contract price and the remuneration payable </w:t>
      </w:r>
      <w:r w:rsidR="0006342E" w:rsidRPr="007E3F90">
        <w:rPr>
          <w:sz w:val="20"/>
          <w:szCs w:val="20"/>
        </w:rPr>
        <w:t xml:space="preserve">by or </w:t>
      </w:r>
      <w:r w:rsidR="00CB5150" w:rsidRPr="007E3F90">
        <w:rPr>
          <w:sz w:val="20"/>
          <w:szCs w:val="20"/>
        </w:rPr>
        <w:t xml:space="preserve">to the </w:t>
      </w:r>
      <w:r w:rsidR="00EF2B8F" w:rsidRPr="007E3F90">
        <w:rPr>
          <w:sz w:val="20"/>
          <w:szCs w:val="20"/>
        </w:rPr>
        <w:t>Terminal Operator</w:t>
      </w:r>
      <w:r w:rsidR="0006342E" w:rsidRPr="007E3F90">
        <w:rPr>
          <w:sz w:val="20"/>
          <w:szCs w:val="20"/>
        </w:rPr>
        <w:t xml:space="preserve">, </w:t>
      </w:r>
      <w:r w:rsidR="00CB5150" w:rsidRPr="007E3F90">
        <w:rPr>
          <w:sz w:val="20"/>
          <w:szCs w:val="20"/>
        </w:rPr>
        <w:t>Construction Contractor and the Operator, respectively, do not exceed the relevant amount indicated in the Financial Model.</w:t>
      </w:r>
      <w:bookmarkEnd w:id="42"/>
      <w:r w:rsidRPr="007E3F90">
        <w:rPr>
          <w:b/>
          <w:i/>
          <w:sz w:val="20"/>
          <w:szCs w:val="20"/>
        </w:rPr>
        <w:t>]</w:t>
      </w:r>
    </w:p>
    <w:p w14:paraId="5B6606ED" w14:textId="77777777" w:rsidR="00CB5150" w:rsidRPr="007E3F90" w:rsidRDefault="00114D35" w:rsidP="00555FD7">
      <w:pPr>
        <w:pStyle w:val="WWHeading1"/>
        <w:numPr>
          <w:ilvl w:val="0"/>
          <w:numId w:val="30"/>
        </w:numPr>
        <w:rPr>
          <w:sz w:val="20"/>
          <w:szCs w:val="20"/>
        </w:rPr>
      </w:pPr>
      <w:bookmarkStart w:id="43" w:name="_Toc81898874"/>
      <w:bookmarkStart w:id="44" w:name="_Toc464827995"/>
      <w:r w:rsidRPr="007E3F90">
        <w:rPr>
          <w:sz w:val="20"/>
          <w:szCs w:val="20"/>
        </w:rPr>
        <w:t>L</w:t>
      </w:r>
      <w:r w:rsidR="00CB5150" w:rsidRPr="007E3F90">
        <w:rPr>
          <w:sz w:val="20"/>
          <w:szCs w:val="20"/>
        </w:rPr>
        <w:t xml:space="preserve">imitation on </w:t>
      </w:r>
      <w:r w:rsidR="00522F26" w:rsidRPr="007E3F90">
        <w:rPr>
          <w:sz w:val="20"/>
          <w:szCs w:val="20"/>
        </w:rPr>
        <w:t>f</w:t>
      </w:r>
      <w:r w:rsidR="00CB5150" w:rsidRPr="007E3F90">
        <w:rPr>
          <w:sz w:val="20"/>
          <w:szCs w:val="20"/>
        </w:rPr>
        <w:t xml:space="preserve">inancial </w:t>
      </w:r>
      <w:r w:rsidR="00522F26" w:rsidRPr="007E3F90">
        <w:rPr>
          <w:sz w:val="20"/>
          <w:szCs w:val="20"/>
        </w:rPr>
        <w:t>i</w:t>
      </w:r>
      <w:r w:rsidR="00CB5150" w:rsidRPr="007E3F90">
        <w:rPr>
          <w:sz w:val="20"/>
          <w:szCs w:val="20"/>
        </w:rPr>
        <w:t>ndebtedness</w:t>
      </w:r>
      <w:bookmarkEnd w:id="43"/>
      <w:bookmarkEnd w:id="44"/>
    </w:p>
    <w:p w14:paraId="5B6606EE" w14:textId="77777777" w:rsidR="00CB5150" w:rsidRPr="007E3F90" w:rsidRDefault="00CB5150" w:rsidP="00EE7E04">
      <w:pPr>
        <w:pStyle w:val="WWBodyText1"/>
        <w:ind w:left="45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not incur, assume or permit to exist any indebtedness including guarantees issued to third parties, the creation of charges, pledges or other e</w:t>
      </w:r>
      <w:r w:rsidR="00604B6D" w:rsidRPr="007E3F90">
        <w:rPr>
          <w:sz w:val="20"/>
          <w:szCs w:val="20"/>
        </w:rPr>
        <w:t xml:space="preserve">ncumbrances over its assets and </w:t>
      </w:r>
      <w:r w:rsidRPr="007E3F90">
        <w:rPr>
          <w:sz w:val="20"/>
          <w:szCs w:val="20"/>
        </w:rPr>
        <w:t xml:space="preserve">or shares and, in general, any claims and rights otherwise than: </w:t>
      </w:r>
    </w:p>
    <w:p w14:paraId="5B6606EF" w14:textId="77777777" w:rsidR="00CB5150" w:rsidRPr="007E3F90" w:rsidRDefault="00CB5150" w:rsidP="00555FD7">
      <w:pPr>
        <w:pStyle w:val="WWList2"/>
        <w:numPr>
          <w:ilvl w:val="1"/>
          <w:numId w:val="30"/>
        </w:numPr>
        <w:tabs>
          <w:tab w:val="clear" w:pos="3402"/>
          <w:tab w:val="left" w:pos="1350"/>
        </w:tabs>
        <w:ind w:hanging="140"/>
        <w:rPr>
          <w:sz w:val="20"/>
          <w:szCs w:val="20"/>
        </w:rPr>
      </w:pPr>
      <w:r w:rsidRPr="007E3F90">
        <w:rPr>
          <w:sz w:val="20"/>
          <w:szCs w:val="20"/>
        </w:rPr>
        <w:t>in accordance with the Asso</w:t>
      </w:r>
      <w:r w:rsidR="00555514" w:rsidRPr="007E3F90">
        <w:rPr>
          <w:sz w:val="20"/>
          <w:szCs w:val="20"/>
        </w:rPr>
        <w:t>ciated Agreements or the Financing</w:t>
      </w:r>
      <w:r w:rsidRPr="007E3F90">
        <w:rPr>
          <w:sz w:val="20"/>
          <w:szCs w:val="20"/>
        </w:rPr>
        <w:t xml:space="preserve"> Agreements; or </w:t>
      </w:r>
    </w:p>
    <w:p w14:paraId="5B6606F0" w14:textId="77777777" w:rsidR="00CB5150" w:rsidRPr="007E3F90" w:rsidRDefault="00CB5150" w:rsidP="00555FD7">
      <w:pPr>
        <w:pStyle w:val="WWList2"/>
        <w:numPr>
          <w:ilvl w:val="1"/>
          <w:numId w:val="30"/>
        </w:numPr>
        <w:tabs>
          <w:tab w:val="clear" w:pos="3402"/>
          <w:tab w:val="left" w:pos="1350"/>
        </w:tabs>
        <w:ind w:hanging="140"/>
        <w:rPr>
          <w:sz w:val="20"/>
          <w:szCs w:val="20"/>
        </w:rPr>
      </w:pPr>
      <w:r w:rsidRPr="007E3F90">
        <w:rPr>
          <w:sz w:val="20"/>
          <w:szCs w:val="20"/>
        </w:rPr>
        <w:t xml:space="preserve">in the ordinary and normal course of business; or </w:t>
      </w:r>
    </w:p>
    <w:p w14:paraId="5B6606F1" w14:textId="77777777" w:rsidR="00CB5150" w:rsidRPr="007E3F90" w:rsidRDefault="00CB5150" w:rsidP="00555FD7">
      <w:pPr>
        <w:pStyle w:val="WWList2"/>
        <w:numPr>
          <w:ilvl w:val="1"/>
          <w:numId w:val="30"/>
        </w:numPr>
        <w:tabs>
          <w:tab w:val="clear" w:pos="3402"/>
          <w:tab w:val="left" w:pos="1350"/>
        </w:tabs>
        <w:ind w:hanging="140"/>
        <w:rPr>
          <w:sz w:val="20"/>
          <w:szCs w:val="20"/>
        </w:rPr>
      </w:pPr>
      <w:r w:rsidRPr="007E3F90">
        <w:rPr>
          <w:sz w:val="20"/>
          <w:szCs w:val="20"/>
        </w:rPr>
        <w:t xml:space="preserve">with the prior consent of </w:t>
      </w:r>
      <w:r w:rsidR="000655E2" w:rsidRPr="007E3F90">
        <w:rPr>
          <w:sz w:val="20"/>
          <w:szCs w:val="20"/>
          <w:lang w:val="en-ZA"/>
        </w:rPr>
        <w:t xml:space="preserve">the </w:t>
      </w:r>
      <w:r w:rsidR="00102667" w:rsidRPr="007E3F90">
        <w:rPr>
          <w:sz w:val="20"/>
          <w:szCs w:val="20"/>
        </w:rPr>
        <w:t>TNPA</w:t>
      </w:r>
      <w:r w:rsidRPr="007E3F90">
        <w:rPr>
          <w:sz w:val="20"/>
          <w:szCs w:val="20"/>
        </w:rPr>
        <w:t>.</w:t>
      </w:r>
    </w:p>
    <w:p w14:paraId="5B6606F2" w14:textId="77777777" w:rsidR="00CB5150" w:rsidRPr="007E3F90" w:rsidRDefault="00CB5150" w:rsidP="00555FD7">
      <w:pPr>
        <w:pStyle w:val="WWHeading1"/>
        <w:numPr>
          <w:ilvl w:val="0"/>
          <w:numId w:val="30"/>
        </w:numPr>
        <w:rPr>
          <w:sz w:val="20"/>
          <w:szCs w:val="20"/>
        </w:rPr>
      </w:pPr>
      <w:bookmarkStart w:id="45" w:name="_Toc81898875"/>
      <w:bookmarkStart w:id="46" w:name="_Toc464827996"/>
      <w:r w:rsidRPr="007E3F90">
        <w:rPr>
          <w:sz w:val="20"/>
          <w:szCs w:val="20"/>
        </w:rPr>
        <w:lastRenderedPageBreak/>
        <w:t>Compliance with D&amp;C Specifications and Operating Specifications</w:t>
      </w:r>
      <w:bookmarkEnd w:id="45"/>
      <w:bookmarkEnd w:id="46"/>
    </w:p>
    <w:p w14:paraId="5B6606F3" w14:textId="77777777" w:rsidR="00CB5150" w:rsidRPr="007E3F90" w:rsidRDefault="00CB5150" w:rsidP="00555FD7">
      <w:pPr>
        <w:pStyle w:val="WWList2"/>
        <w:numPr>
          <w:ilvl w:val="1"/>
          <w:numId w:val="30"/>
        </w:numPr>
        <w:tabs>
          <w:tab w:val="clear" w:pos="3402"/>
          <w:tab w:val="left" w:pos="1350"/>
        </w:tabs>
        <w:ind w:left="1260"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comply with, and shall ensure that</w:t>
      </w:r>
      <w:r w:rsidR="006002E8" w:rsidRPr="007E3F90">
        <w:rPr>
          <w:sz w:val="20"/>
          <w:szCs w:val="20"/>
        </w:rPr>
        <w:t xml:space="preserve"> its S</w:t>
      </w:r>
      <w:r w:rsidRPr="007E3F90">
        <w:rPr>
          <w:sz w:val="20"/>
          <w:szCs w:val="20"/>
        </w:rPr>
        <w:t>ubcontractors comply with, the D&amp;C Specifications in respect of the Construction Works and the Operating Specifications in respect of the Operation and Maintenance</w:t>
      </w:r>
      <w:r w:rsidR="00F53C0A" w:rsidRPr="007E3F90">
        <w:rPr>
          <w:sz w:val="20"/>
          <w:szCs w:val="20"/>
        </w:rPr>
        <w:t xml:space="preserve"> at all times</w:t>
      </w:r>
      <w:r w:rsidRPr="007E3F90">
        <w:rPr>
          <w:sz w:val="20"/>
          <w:szCs w:val="20"/>
        </w:rPr>
        <w:t>.</w:t>
      </w:r>
    </w:p>
    <w:p w14:paraId="5B6606F4" w14:textId="2B7EA883" w:rsidR="00CB5150" w:rsidRPr="007E3F90" w:rsidRDefault="00CB5150" w:rsidP="00555FD7">
      <w:pPr>
        <w:pStyle w:val="WWList2"/>
        <w:numPr>
          <w:ilvl w:val="1"/>
          <w:numId w:val="30"/>
        </w:numPr>
        <w:tabs>
          <w:tab w:val="clear" w:pos="3402"/>
          <w:tab w:val="left" w:pos="1350"/>
        </w:tabs>
        <w:ind w:left="1260"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warrants that the </w:t>
      </w:r>
      <w:r w:rsidR="00811BB8" w:rsidRPr="007E3F90">
        <w:rPr>
          <w:sz w:val="20"/>
          <w:szCs w:val="20"/>
        </w:rPr>
        <w:t>Project</w:t>
      </w:r>
      <w:r w:rsidRPr="007E3F90">
        <w:rPr>
          <w:sz w:val="20"/>
          <w:szCs w:val="20"/>
        </w:rPr>
        <w:t xml:space="preserve"> shall be carried out in conformity with the D&amp;C Specification and the Operating Specifications using </w:t>
      </w:r>
      <w:r w:rsidR="00D509E5" w:rsidRPr="007E3F90">
        <w:rPr>
          <w:sz w:val="20"/>
          <w:szCs w:val="20"/>
        </w:rPr>
        <w:t>E</w:t>
      </w:r>
      <w:r w:rsidRPr="007E3F90">
        <w:rPr>
          <w:sz w:val="20"/>
          <w:szCs w:val="20"/>
        </w:rPr>
        <w:t xml:space="preserve">quipment and materials, which are of suitable quality for the purposes and uses intended and are free of defects and deficiencies.  All such work shall be completed </w:t>
      </w:r>
      <w:r w:rsidR="00304E99" w:rsidRPr="007E3F90">
        <w:rPr>
          <w:sz w:val="20"/>
          <w:szCs w:val="20"/>
        </w:rPr>
        <w:t xml:space="preserve">and undertaken </w:t>
      </w:r>
      <w:r w:rsidRPr="007E3F90">
        <w:rPr>
          <w:sz w:val="20"/>
          <w:szCs w:val="20"/>
        </w:rPr>
        <w:t xml:space="preserve">in accordance with the D&amp;C Specifications and the Operating Specifications to the reasonable satisfaction of the </w:t>
      </w:r>
      <w:r w:rsidR="002A4848" w:rsidRPr="007E3F90">
        <w:rPr>
          <w:sz w:val="20"/>
          <w:szCs w:val="20"/>
        </w:rPr>
        <w:t>Independent Certifier</w:t>
      </w:r>
      <w:r w:rsidRPr="007E3F90">
        <w:rPr>
          <w:sz w:val="20"/>
          <w:szCs w:val="20"/>
        </w:rPr>
        <w:t>.</w:t>
      </w:r>
    </w:p>
    <w:p w14:paraId="5B6606F5" w14:textId="0ACFB6EE" w:rsidR="00CB5150" w:rsidRPr="007E3F90" w:rsidRDefault="00CB5150" w:rsidP="00555FD7">
      <w:pPr>
        <w:pStyle w:val="WWList2"/>
        <w:numPr>
          <w:ilvl w:val="1"/>
          <w:numId w:val="30"/>
        </w:numPr>
        <w:tabs>
          <w:tab w:val="clear" w:pos="3402"/>
          <w:tab w:val="left" w:pos="1350"/>
        </w:tabs>
        <w:ind w:left="1260"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ensure that any decision, determination, instruction, inspection, examination, testing, consent, approval, expression of satisfaction, acceptance, agreement, exercise of discretion (whether sole or otherwise) or similar act by any </w:t>
      </w:r>
      <w:r w:rsidR="00FF40B4" w:rsidRPr="007E3F90">
        <w:rPr>
          <w:sz w:val="20"/>
          <w:szCs w:val="20"/>
        </w:rPr>
        <w:t>Responsible Authority</w:t>
      </w:r>
      <w:r w:rsidRPr="007E3F90">
        <w:rPr>
          <w:sz w:val="20"/>
          <w:szCs w:val="20"/>
        </w:rPr>
        <w:t xml:space="preserve"> or the </w:t>
      </w:r>
      <w:r w:rsidR="002A4848" w:rsidRPr="007E3F90">
        <w:rPr>
          <w:sz w:val="20"/>
          <w:szCs w:val="20"/>
        </w:rPr>
        <w:t>Independent Certifier</w:t>
      </w:r>
      <w:r w:rsidRPr="007E3F90">
        <w:rPr>
          <w:sz w:val="20"/>
          <w:szCs w:val="20"/>
        </w:rPr>
        <w:t xml:space="preserve"> in respect of this Agreement or the Associated Agreements shall be applied for or requested promptly by the </w:t>
      </w:r>
      <w:r w:rsidR="00F16031" w:rsidRPr="007E3F90">
        <w:rPr>
          <w:sz w:val="20"/>
          <w:szCs w:val="20"/>
        </w:rPr>
        <w:t>Terminal Operator</w:t>
      </w:r>
      <w:r w:rsidRPr="007E3F90">
        <w:rPr>
          <w:sz w:val="20"/>
          <w:szCs w:val="20"/>
        </w:rPr>
        <w:t>.</w:t>
      </w:r>
    </w:p>
    <w:p w14:paraId="5B6606F6" w14:textId="77777777" w:rsidR="00CB5150" w:rsidRPr="007E3F90" w:rsidRDefault="00CB5150" w:rsidP="00555FD7">
      <w:pPr>
        <w:pStyle w:val="WWHeading1"/>
        <w:numPr>
          <w:ilvl w:val="0"/>
          <w:numId w:val="30"/>
        </w:numPr>
        <w:rPr>
          <w:sz w:val="20"/>
          <w:szCs w:val="20"/>
        </w:rPr>
      </w:pPr>
      <w:bookmarkStart w:id="47" w:name="_Toc81898876"/>
      <w:bookmarkStart w:id="48" w:name="_Toc464827997"/>
      <w:r w:rsidRPr="007E3F90">
        <w:rPr>
          <w:sz w:val="20"/>
          <w:szCs w:val="20"/>
        </w:rPr>
        <w:t>Contracts</w:t>
      </w:r>
      <w:bookmarkEnd w:id="47"/>
      <w:bookmarkEnd w:id="48"/>
    </w:p>
    <w:p w14:paraId="5B6606F7" w14:textId="3127CCAC" w:rsidR="00CB5150" w:rsidRPr="007E3F90" w:rsidRDefault="00CB5150" w:rsidP="00555FD7">
      <w:pPr>
        <w:pStyle w:val="WWList2"/>
        <w:numPr>
          <w:ilvl w:val="1"/>
          <w:numId w:val="30"/>
        </w:numPr>
        <w:ind w:left="1260"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enter into the As</w:t>
      </w:r>
      <w:r w:rsidR="00555514" w:rsidRPr="007E3F90">
        <w:rPr>
          <w:sz w:val="20"/>
          <w:szCs w:val="20"/>
        </w:rPr>
        <w:t>sociated Agreements, the Financing</w:t>
      </w:r>
      <w:r w:rsidRPr="007E3F90">
        <w:rPr>
          <w:sz w:val="20"/>
          <w:szCs w:val="20"/>
        </w:rPr>
        <w:t xml:space="preserve"> Agreements and such other contracts as are necessary to ensure the timeous and proper completion </w:t>
      </w:r>
      <w:r w:rsidR="00304E99" w:rsidRPr="007E3F90">
        <w:rPr>
          <w:sz w:val="20"/>
          <w:szCs w:val="20"/>
        </w:rPr>
        <w:t xml:space="preserve">and undertaking </w:t>
      </w:r>
      <w:r w:rsidRPr="007E3F90">
        <w:rPr>
          <w:sz w:val="20"/>
          <w:szCs w:val="20"/>
        </w:rPr>
        <w:t xml:space="preserve">of the </w:t>
      </w:r>
      <w:r w:rsidR="00811BB8" w:rsidRPr="007E3F90">
        <w:rPr>
          <w:sz w:val="20"/>
          <w:szCs w:val="20"/>
        </w:rPr>
        <w:t>Project</w:t>
      </w:r>
      <w:r w:rsidRPr="007E3F90">
        <w:rPr>
          <w:sz w:val="20"/>
          <w:szCs w:val="20"/>
        </w:rPr>
        <w:t xml:space="preserve"> in accordance with the D&amp;C Specifications and the Operating Specifications.  The </w:t>
      </w:r>
      <w:r w:rsidR="00F16031" w:rsidRPr="007E3F90">
        <w:rPr>
          <w:sz w:val="20"/>
          <w:szCs w:val="20"/>
        </w:rPr>
        <w:t>Terminal Operator</w:t>
      </w:r>
      <w:r w:rsidRPr="007E3F90">
        <w:rPr>
          <w:sz w:val="20"/>
          <w:szCs w:val="20"/>
        </w:rPr>
        <w:t xml:space="preserve"> shall satisfy itself that the terms of such agreements fully describe the rights, obligations, risk allocation and protection of the </w:t>
      </w:r>
      <w:r w:rsidR="00F16031" w:rsidRPr="007E3F90">
        <w:rPr>
          <w:sz w:val="20"/>
          <w:szCs w:val="20"/>
        </w:rPr>
        <w:t>Terminal Operator</w:t>
      </w:r>
      <w:r w:rsidRPr="007E3F90">
        <w:rPr>
          <w:sz w:val="20"/>
          <w:szCs w:val="20"/>
        </w:rPr>
        <w:t xml:space="preserve">’s rights.  None of </w:t>
      </w:r>
      <w:r w:rsidR="000655E2" w:rsidRPr="007E3F90">
        <w:rPr>
          <w:sz w:val="20"/>
          <w:szCs w:val="20"/>
          <w:lang w:val="en-ZA"/>
        </w:rPr>
        <w:t xml:space="preserve">the </w:t>
      </w:r>
      <w:r w:rsidR="00102667" w:rsidRPr="007E3F90">
        <w:rPr>
          <w:sz w:val="20"/>
          <w:szCs w:val="20"/>
        </w:rPr>
        <w:t>TNPA</w:t>
      </w:r>
      <w:r w:rsidRPr="007E3F90">
        <w:rPr>
          <w:sz w:val="20"/>
          <w:szCs w:val="20"/>
        </w:rPr>
        <w:t xml:space="preserve">, any other </w:t>
      </w:r>
      <w:r w:rsidR="00FF40B4" w:rsidRPr="007E3F90">
        <w:rPr>
          <w:sz w:val="20"/>
          <w:szCs w:val="20"/>
        </w:rPr>
        <w:t>Responsible Authority</w:t>
      </w:r>
      <w:r w:rsidRPr="007E3F90">
        <w:rPr>
          <w:sz w:val="20"/>
          <w:szCs w:val="20"/>
        </w:rPr>
        <w:t xml:space="preserve"> or their respective </w:t>
      </w:r>
      <w:r w:rsidR="00A53A55" w:rsidRPr="007E3F90">
        <w:rPr>
          <w:sz w:val="20"/>
          <w:szCs w:val="20"/>
        </w:rPr>
        <w:t xml:space="preserve">officers, employees, agents and </w:t>
      </w:r>
      <w:r w:rsidRPr="007E3F90">
        <w:rPr>
          <w:sz w:val="20"/>
          <w:szCs w:val="20"/>
        </w:rPr>
        <w:t xml:space="preserve">or representatives shall have any liability whatsoever to the </w:t>
      </w:r>
      <w:r w:rsidR="00F16031" w:rsidRPr="007E3F90">
        <w:rPr>
          <w:sz w:val="20"/>
          <w:szCs w:val="20"/>
        </w:rPr>
        <w:t>Terminal Operator</w:t>
      </w:r>
      <w:r w:rsidRPr="007E3F90">
        <w:rPr>
          <w:sz w:val="20"/>
          <w:szCs w:val="20"/>
        </w:rPr>
        <w:t xml:space="preserve"> arising fro</w:t>
      </w:r>
      <w:r w:rsidR="00A53A55" w:rsidRPr="007E3F90">
        <w:rPr>
          <w:sz w:val="20"/>
          <w:szCs w:val="20"/>
        </w:rPr>
        <w:t xml:space="preserve">m the Associated Agreements and </w:t>
      </w:r>
      <w:r w:rsidR="00555514" w:rsidRPr="007E3F90">
        <w:rPr>
          <w:sz w:val="20"/>
          <w:szCs w:val="20"/>
        </w:rPr>
        <w:t>or the Financing</w:t>
      </w:r>
      <w:r w:rsidRPr="007E3F90">
        <w:rPr>
          <w:sz w:val="20"/>
          <w:szCs w:val="20"/>
        </w:rPr>
        <w:t xml:space="preserve"> Agreements except as provided in or arising from this Agreement</w:t>
      </w:r>
      <w:r w:rsidR="003C5FCF" w:rsidRPr="007E3F90">
        <w:rPr>
          <w:sz w:val="20"/>
          <w:szCs w:val="20"/>
        </w:rPr>
        <w:t>.</w:t>
      </w:r>
    </w:p>
    <w:p w14:paraId="5B6606F8" w14:textId="77777777" w:rsidR="00CB5150" w:rsidRPr="007E3F90" w:rsidRDefault="00CB5150" w:rsidP="00555FD7">
      <w:pPr>
        <w:pStyle w:val="WWList2"/>
        <w:numPr>
          <w:ilvl w:val="1"/>
          <w:numId w:val="30"/>
        </w:numPr>
        <w:tabs>
          <w:tab w:val="clear" w:pos="3402"/>
          <w:tab w:val="left" w:pos="1260"/>
        </w:tabs>
        <w:ind w:hanging="2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not: </w:t>
      </w:r>
    </w:p>
    <w:p w14:paraId="5B6606F9"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amend, replace or cancel any term of the Asso</w:t>
      </w:r>
      <w:r w:rsidR="00555514" w:rsidRPr="007E3F90">
        <w:rPr>
          <w:sz w:val="20"/>
          <w:szCs w:val="20"/>
        </w:rPr>
        <w:t>ciated Agreements or the Financing</w:t>
      </w:r>
      <w:r w:rsidRPr="007E3F90">
        <w:rPr>
          <w:sz w:val="20"/>
          <w:szCs w:val="20"/>
        </w:rPr>
        <w:t xml:space="preserve"> Agreements;</w:t>
      </w:r>
    </w:p>
    <w:p w14:paraId="5B6606FA"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terminate any of the Asso</w:t>
      </w:r>
      <w:r w:rsidR="00555514" w:rsidRPr="007E3F90">
        <w:rPr>
          <w:sz w:val="20"/>
          <w:szCs w:val="20"/>
        </w:rPr>
        <w:t>ciated Agreements or the Financing</w:t>
      </w:r>
      <w:r w:rsidRPr="007E3F90">
        <w:rPr>
          <w:sz w:val="20"/>
          <w:szCs w:val="20"/>
        </w:rPr>
        <w:t xml:space="preserve"> Agreements; </w:t>
      </w:r>
    </w:p>
    <w:p w14:paraId="5B6606FB"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replace the Construction Contractor or the Operator</w:t>
      </w:r>
      <w:r w:rsidR="002D1BB8" w:rsidRPr="007E3F90">
        <w:rPr>
          <w:sz w:val="20"/>
          <w:szCs w:val="20"/>
        </w:rPr>
        <w:t xml:space="preserve"> or the Regasification and Storage Unit Provider</w:t>
      </w:r>
      <w:r w:rsidRPr="007E3F90">
        <w:rPr>
          <w:sz w:val="20"/>
          <w:szCs w:val="20"/>
        </w:rPr>
        <w:t>;</w:t>
      </w:r>
    </w:p>
    <w:p w14:paraId="5B6606FC"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lastRenderedPageBreak/>
        <w:t>enter into a new Construction Agreement</w:t>
      </w:r>
      <w:r w:rsidR="002D1BB8" w:rsidRPr="007E3F90">
        <w:rPr>
          <w:sz w:val="20"/>
          <w:szCs w:val="20"/>
        </w:rPr>
        <w:t>,</w:t>
      </w:r>
      <w:r w:rsidRPr="007E3F90">
        <w:rPr>
          <w:sz w:val="20"/>
          <w:szCs w:val="20"/>
        </w:rPr>
        <w:t xml:space="preserve"> </w:t>
      </w:r>
      <w:r w:rsidR="002050D6" w:rsidRPr="007E3F90">
        <w:rPr>
          <w:sz w:val="20"/>
          <w:szCs w:val="20"/>
        </w:rPr>
        <w:t xml:space="preserve">Operations </w:t>
      </w:r>
      <w:r w:rsidRPr="007E3F90">
        <w:rPr>
          <w:sz w:val="20"/>
          <w:szCs w:val="20"/>
        </w:rPr>
        <w:t>Agreement</w:t>
      </w:r>
      <w:r w:rsidR="002D1BB8" w:rsidRPr="007E3F90">
        <w:rPr>
          <w:sz w:val="20"/>
          <w:szCs w:val="20"/>
        </w:rPr>
        <w:t xml:space="preserve"> or Charter Agreement</w:t>
      </w:r>
      <w:r w:rsidRPr="007E3F90">
        <w:rPr>
          <w:sz w:val="20"/>
          <w:szCs w:val="20"/>
        </w:rPr>
        <w:t>;</w:t>
      </w:r>
    </w:p>
    <w:p w14:paraId="5B6606FD"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consent to the cession, delegation or novation of any Associated Agreement</w:t>
      </w:r>
      <w:r w:rsidR="00FE6E95" w:rsidRPr="007E3F90">
        <w:rPr>
          <w:sz w:val="20"/>
          <w:szCs w:val="20"/>
        </w:rPr>
        <w:t xml:space="preserve"> and or </w:t>
      </w:r>
      <w:r w:rsidR="00957CA5" w:rsidRPr="007E3F90">
        <w:rPr>
          <w:sz w:val="20"/>
          <w:szCs w:val="20"/>
        </w:rPr>
        <w:t xml:space="preserve">the </w:t>
      </w:r>
      <w:r w:rsidR="00555514" w:rsidRPr="007E3F90">
        <w:rPr>
          <w:sz w:val="20"/>
          <w:szCs w:val="20"/>
        </w:rPr>
        <w:t>Financing</w:t>
      </w:r>
      <w:r w:rsidR="00FE6E95" w:rsidRPr="007E3F90">
        <w:rPr>
          <w:sz w:val="20"/>
          <w:szCs w:val="20"/>
        </w:rPr>
        <w:t xml:space="preserve"> Agreements</w:t>
      </w:r>
      <w:r w:rsidRPr="007E3F90">
        <w:rPr>
          <w:sz w:val="20"/>
          <w:szCs w:val="20"/>
        </w:rPr>
        <w:t>,</w:t>
      </w:r>
    </w:p>
    <w:p w14:paraId="5B6606FE" w14:textId="642651A8" w:rsidR="00CB5150" w:rsidRPr="007E3F90" w:rsidRDefault="00CB5150" w:rsidP="00EE7E04">
      <w:pPr>
        <w:pStyle w:val="WWBodyText2"/>
        <w:tabs>
          <w:tab w:val="clear" w:pos="3402"/>
          <w:tab w:val="left" w:pos="1260"/>
        </w:tabs>
        <w:ind w:firstLine="126"/>
        <w:rPr>
          <w:sz w:val="20"/>
          <w:szCs w:val="20"/>
        </w:rPr>
      </w:pPr>
      <w:r w:rsidRPr="007E3F90">
        <w:rPr>
          <w:sz w:val="20"/>
          <w:szCs w:val="20"/>
        </w:rPr>
        <w:t xml:space="preserve">without the prior </w:t>
      </w:r>
      <w:r w:rsidR="005C54B2" w:rsidRPr="007E3F90">
        <w:rPr>
          <w:sz w:val="20"/>
          <w:szCs w:val="20"/>
        </w:rPr>
        <w:t xml:space="preserve">written </w:t>
      </w:r>
      <w:r w:rsidRPr="007E3F90">
        <w:rPr>
          <w:sz w:val="20"/>
          <w:szCs w:val="20"/>
        </w:rPr>
        <w:t xml:space="preserve">consent of </w:t>
      </w:r>
      <w:r w:rsidR="000655E2" w:rsidRPr="007E3F90">
        <w:rPr>
          <w:sz w:val="20"/>
          <w:szCs w:val="20"/>
          <w:lang w:val="en-ZA"/>
        </w:rPr>
        <w:t xml:space="preserve">the </w:t>
      </w:r>
      <w:r w:rsidR="00102667" w:rsidRPr="007E3F90">
        <w:rPr>
          <w:sz w:val="20"/>
          <w:szCs w:val="20"/>
        </w:rPr>
        <w:t>TNPA</w:t>
      </w:r>
      <w:r w:rsidRPr="007E3F90">
        <w:rPr>
          <w:sz w:val="20"/>
          <w:szCs w:val="20"/>
        </w:rPr>
        <w:t>.</w:t>
      </w:r>
    </w:p>
    <w:p w14:paraId="5B6606FF" w14:textId="77777777" w:rsidR="00CB5150" w:rsidRPr="007E3F90" w:rsidRDefault="00CB5150" w:rsidP="00555FD7">
      <w:pPr>
        <w:pStyle w:val="WWHeading1"/>
        <w:numPr>
          <w:ilvl w:val="0"/>
          <w:numId w:val="30"/>
        </w:numPr>
        <w:rPr>
          <w:sz w:val="20"/>
          <w:szCs w:val="20"/>
        </w:rPr>
      </w:pPr>
      <w:bookmarkStart w:id="49" w:name="_Ref63590235"/>
      <w:bookmarkStart w:id="50" w:name="_Toc81898877"/>
      <w:bookmarkStart w:id="51" w:name="_Toc464827998"/>
      <w:r w:rsidRPr="007E3F90">
        <w:rPr>
          <w:sz w:val="20"/>
          <w:szCs w:val="20"/>
        </w:rPr>
        <w:t>Environment</w:t>
      </w:r>
      <w:bookmarkEnd w:id="49"/>
      <w:bookmarkEnd w:id="50"/>
      <w:r w:rsidR="005C54B2" w:rsidRPr="007E3F90">
        <w:rPr>
          <w:sz w:val="20"/>
          <w:szCs w:val="20"/>
        </w:rPr>
        <w:t>al Compliance</w:t>
      </w:r>
      <w:bookmarkEnd w:id="51"/>
    </w:p>
    <w:p w14:paraId="5B660701" w14:textId="0AC9745B" w:rsidR="00AE50C1" w:rsidRPr="007E3F90" w:rsidRDefault="00AE50C1" w:rsidP="00555FD7">
      <w:pPr>
        <w:pStyle w:val="WWList2"/>
        <w:numPr>
          <w:ilvl w:val="1"/>
          <w:numId w:val="30"/>
        </w:numPr>
        <w:tabs>
          <w:tab w:val="left" w:pos="1170"/>
        </w:tabs>
        <w:ind w:left="1080" w:hanging="630"/>
        <w:rPr>
          <w:sz w:val="20"/>
          <w:szCs w:val="20"/>
        </w:rPr>
      </w:pPr>
      <w:bookmarkStart w:id="52" w:name="_Ref2408107"/>
      <w:r w:rsidRPr="007E3F90">
        <w:rPr>
          <w:sz w:val="20"/>
          <w:szCs w:val="20"/>
        </w:rPr>
        <w:t xml:space="preserve">The TNPA shall </w:t>
      </w:r>
      <w:r w:rsidR="00C20567" w:rsidRPr="007E3F90">
        <w:rPr>
          <w:sz w:val="20"/>
          <w:szCs w:val="20"/>
        </w:rPr>
        <w:t>procure</w:t>
      </w:r>
      <w:r w:rsidR="00CB5AAC" w:rsidRPr="007E3F90">
        <w:rPr>
          <w:sz w:val="20"/>
          <w:szCs w:val="20"/>
        </w:rPr>
        <w:t xml:space="preserve"> that</w:t>
      </w:r>
      <w:r w:rsidRPr="007E3F90">
        <w:rPr>
          <w:sz w:val="20"/>
          <w:szCs w:val="20"/>
        </w:rPr>
        <w:t xml:space="preserve"> the </w:t>
      </w:r>
      <w:r w:rsidR="008B64D7" w:rsidRPr="007E3F90">
        <w:rPr>
          <w:sz w:val="20"/>
          <w:szCs w:val="20"/>
        </w:rPr>
        <w:t xml:space="preserve">Consents set out in </w:t>
      </w:r>
      <w:r w:rsidR="00C20567" w:rsidRPr="007E3F90">
        <w:rPr>
          <w:sz w:val="20"/>
          <w:szCs w:val="20"/>
        </w:rPr>
        <w:t xml:space="preserve">table A of </w:t>
      </w:r>
      <w:r w:rsidR="006C1C2B" w:rsidRPr="007E3F90">
        <w:rPr>
          <w:sz w:val="20"/>
          <w:szCs w:val="20"/>
        </w:rPr>
        <w:t>Schedule 9</w:t>
      </w:r>
      <w:r w:rsidR="008B64D7" w:rsidRPr="007E3F90">
        <w:rPr>
          <w:sz w:val="20"/>
          <w:szCs w:val="20"/>
        </w:rPr>
        <w:t xml:space="preserve"> in terms of Environmental Laws </w:t>
      </w:r>
      <w:r w:rsidR="00CB5AAC" w:rsidRPr="007E3F90">
        <w:rPr>
          <w:sz w:val="20"/>
          <w:szCs w:val="20"/>
        </w:rPr>
        <w:t>are transferred</w:t>
      </w:r>
      <w:r w:rsidR="00557C42" w:rsidRPr="007E3F90">
        <w:rPr>
          <w:sz w:val="20"/>
          <w:szCs w:val="20"/>
        </w:rPr>
        <w:t xml:space="preserve"> </w:t>
      </w:r>
      <w:r w:rsidR="008B64D7" w:rsidRPr="007E3F90">
        <w:rPr>
          <w:sz w:val="20"/>
          <w:szCs w:val="20"/>
        </w:rPr>
        <w:t>to the Terminal Operator on or before the Effective Date</w:t>
      </w:r>
      <w:r w:rsidR="00C20567" w:rsidRPr="007E3F90">
        <w:rPr>
          <w:sz w:val="20"/>
          <w:szCs w:val="20"/>
        </w:rPr>
        <w:t>.</w:t>
      </w:r>
    </w:p>
    <w:p w14:paraId="5B660702" w14:textId="15556426" w:rsidR="00CB5150" w:rsidRPr="007E3F90" w:rsidRDefault="006373C1" w:rsidP="00555FD7">
      <w:pPr>
        <w:pStyle w:val="WWList2"/>
        <w:numPr>
          <w:ilvl w:val="1"/>
          <w:numId w:val="30"/>
        </w:numPr>
        <w:tabs>
          <w:tab w:val="left" w:pos="1170"/>
        </w:tabs>
        <w:ind w:left="1080" w:hanging="630"/>
        <w:rPr>
          <w:sz w:val="20"/>
          <w:szCs w:val="20"/>
        </w:rPr>
      </w:pPr>
      <w:r w:rsidRPr="007E3F90">
        <w:rPr>
          <w:sz w:val="20"/>
          <w:szCs w:val="20"/>
        </w:rPr>
        <w:t>Notwithstanding the above, t</w:t>
      </w:r>
      <w:r w:rsidR="00CB5150" w:rsidRPr="007E3F90">
        <w:rPr>
          <w:sz w:val="20"/>
          <w:szCs w:val="20"/>
        </w:rPr>
        <w:t xml:space="preserve">he </w:t>
      </w:r>
      <w:r w:rsidR="00F16031" w:rsidRPr="007E3F90">
        <w:rPr>
          <w:sz w:val="20"/>
          <w:szCs w:val="20"/>
        </w:rPr>
        <w:t>Terminal Operator</w:t>
      </w:r>
      <w:r w:rsidR="00CB5150" w:rsidRPr="007E3F90">
        <w:rPr>
          <w:sz w:val="20"/>
          <w:szCs w:val="20"/>
        </w:rPr>
        <w:t xml:space="preserve"> shall </w:t>
      </w:r>
      <w:r w:rsidRPr="007E3F90">
        <w:rPr>
          <w:sz w:val="20"/>
          <w:szCs w:val="20"/>
        </w:rPr>
        <w:t xml:space="preserve">be responsible for </w:t>
      </w:r>
      <w:r w:rsidR="00CB5150" w:rsidRPr="007E3F90">
        <w:rPr>
          <w:sz w:val="20"/>
          <w:szCs w:val="20"/>
        </w:rPr>
        <w:t>obtain</w:t>
      </w:r>
      <w:r w:rsidRPr="007E3F90">
        <w:rPr>
          <w:sz w:val="20"/>
          <w:szCs w:val="20"/>
        </w:rPr>
        <w:t>ing all</w:t>
      </w:r>
      <w:r w:rsidR="00CB5150" w:rsidRPr="007E3F90">
        <w:rPr>
          <w:sz w:val="20"/>
          <w:szCs w:val="20"/>
        </w:rPr>
        <w:t xml:space="preserve"> </w:t>
      </w:r>
      <w:r w:rsidR="00C20567" w:rsidRPr="007E3F90">
        <w:rPr>
          <w:sz w:val="20"/>
          <w:szCs w:val="20"/>
        </w:rPr>
        <w:t xml:space="preserve">the </w:t>
      </w:r>
      <w:r w:rsidR="00CB5150" w:rsidRPr="007E3F90">
        <w:rPr>
          <w:sz w:val="20"/>
          <w:szCs w:val="20"/>
        </w:rPr>
        <w:t xml:space="preserve">Consents that are required in respect of the </w:t>
      </w:r>
      <w:r w:rsidR="00811BB8" w:rsidRPr="007E3F90">
        <w:rPr>
          <w:sz w:val="20"/>
          <w:szCs w:val="20"/>
        </w:rPr>
        <w:t>Project</w:t>
      </w:r>
      <w:r w:rsidR="00CB5150" w:rsidRPr="007E3F90">
        <w:rPr>
          <w:sz w:val="20"/>
          <w:szCs w:val="20"/>
        </w:rPr>
        <w:t xml:space="preserve"> in terms of any Environmental Laws and shall comply</w:t>
      </w:r>
      <w:r w:rsidRPr="007E3F90">
        <w:rPr>
          <w:sz w:val="20"/>
          <w:szCs w:val="20"/>
        </w:rPr>
        <w:t xml:space="preserve"> with, maintain and implement</w:t>
      </w:r>
      <w:r w:rsidR="00CB5150" w:rsidRPr="007E3F90">
        <w:rPr>
          <w:sz w:val="20"/>
          <w:szCs w:val="20"/>
        </w:rPr>
        <w:t xml:space="preserve"> such Consents</w:t>
      </w:r>
      <w:r w:rsidR="008C2901" w:rsidRPr="007E3F90">
        <w:rPr>
          <w:sz w:val="20"/>
          <w:szCs w:val="20"/>
        </w:rPr>
        <w:t xml:space="preserve"> in accordance with their respective terms within the period of their validity</w:t>
      </w:r>
      <w:r w:rsidR="00CB5150" w:rsidRPr="007E3F90">
        <w:rPr>
          <w:sz w:val="20"/>
          <w:szCs w:val="20"/>
        </w:rPr>
        <w:t xml:space="preserve">. </w:t>
      </w:r>
      <w:r w:rsidR="005F7A9D" w:rsidRPr="007E3F90">
        <w:rPr>
          <w:sz w:val="20"/>
          <w:szCs w:val="20"/>
        </w:rPr>
        <w:t xml:space="preserve"> </w:t>
      </w:r>
      <w:r w:rsidR="005F7A9D" w:rsidRPr="007E3F90">
        <w:rPr>
          <w:sz w:val="20"/>
          <w:szCs w:val="20"/>
          <w:lang w:val="en-ZA"/>
        </w:rPr>
        <w:t>T</w:t>
      </w:r>
      <w:r w:rsidR="000655E2" w:rsidRPr="007E3F90">
        <w:rPr>
          <w:sz w:val="20"/>
          <w:szCs w:val="20"/>
          <w:lang w:val="en-ZA"/>
        </w:rPr>
        <w:t xml:space="preserve">he </w:t>
      </w:r>
      <w:r w:rsidR="00102667" w:rsidRPr="007E3F90">
        <w:rPr>
          <w:sz w:val="20"/>
          <w:szCs w:val="20"/>
        </w:rPr>
        <w:t>TNPA</w:t>
      </w:r>
      <w:r w:rsidR="00CB5150" w:rsidRPr="007E3F90">
        <w:rPr>
          <w:sz w:val="20"/>
          <w:szCs w:val="20"/>
        </w:rPr>
        <w:t xml:space="preserve"> shall use its reasonable endeavours to assist the </w:t>
      </w:r>
      <w:r w:rsidR="00F16031" w:rsidRPr="007E3F90">
        <w:rPr>
          <w:sz w:val="20"/>
          <w:szCs w:val="20"/>
        </w:rPr>
        <w:t>Terminal Operator</w:t>
      </w:r>
      <w:r w:rsidR="00CB5150" w:rsidRPr="007E3F90">
        <w:rPr>
          <w:sz w:val="20"/>
          <w:szCs w:val="20"/>
        </w:rPr>
        <w:t xml:space="preserve"> to obtain such Environmental Consents, heritage Consents and other Consents as may be required to enable the </w:t>
      </w:r>
      <w:r w:rsidR="00F16031" w:rsidRPr="007E3F90">
        <w:rPr>
          <w:sz w:val="20"/>
          <w:szCs w:val="20"/>
        </w:rPr>
        <w:t>Terminal Operator</w:t>
      </w:r>
      <w:r w:rsidR="00CB5150" w:rsidRPr="007E3F90">
        <w:rPr>
          <w:sz w:val="20"/>
          <w:szCs w:val="20"/>
        </w:rPr>
        <w:t xml:space="preserve"> to execute the </w:t>
      </w:r>
      <w:r w:rsidR="00811BB8" w:rsidRPr="007E3F90">
        <w:rPr>
          <w:sz w:val="20"/>
          <w:szCs w:val="20"/>
        </w:rPr>
        <w:t>Project</w:t>
      </w:r>
      <w:r w:rsidR="00CB5150" w:rsidRPr="007E3F90">
        <w:rPr>
          <w:sz w:val="20"/>
          <w:szCs w:val="20"/>
        </w:rPr>
        <w:t xml:space="preserve">, provided that </w:t>
      </w:r>
      <w:r w:rsidR="000655E2" w:rsidRPr="007E3F90">
        <w:rPr>
          <w:sz w:val="20"/>
          <w:szCs w:val="20"/>
          <w:lang w:val="en-ZA"/>
        </w:rPr>
        <w:t xml:space="preserve">the </w:t>
      </w:r>
      <w:r w:rsidR="00102667" w:rsidRPr="007E3F90">
        <w:rPr>
          <w:sz w:val="20"/>
          <w:szCs w:val="20"/>
        </w:rPr>
        <w:t>TNPA</w:t>
      </w:r>
      <w:r w:rsidR="00CB5150" w:rsidRPr="007E3F90">
        <w:rPr>
          <w:sz w:val="20"/>
          <w:szCs w:val="20"/>
        </w:rPr>
        <w:t xml:space="preserve"> shall bear no liability or responsibility for any failure of the </w:t>
      </w:r>
      <w:r w:rsidR="00F16031" w:rsidRPr="007E3F90">
        <w:rPr>
          <w:sz w:val="20"/>
          <w:szCs w:val="20"/>
        </w:rPr>
        <w:t>Terminal Operator</w:t>
      </w:r>
      <w:r w:rsidR="00CB5150" w:rsidRPr="007E3F90">
        <w:rPr>
          <w:sz w:val="20"/>
          <w:szCs w:val="20"/>
        </w:rPr>
        <w:t xml:space="preserve"> to obtain such Consents save as provided in this Agreement.</w:t>
      </w:r>
      <w:bookmarkEnd w:id="52"/>
    </w:p>
    <w:p w14:paraId="5B660703" w14:textId="77777777" w:rsidR="00CB5150" w:rsidRPr="007E3F90" w:rsidRDefault="00CB5150" w:rsidP="00555FD7">
      <w:pPr>
        <w:pStyle w:val="WWList2"/>
        <w:numPr>
          <w:ilvl w:val="1"/>
          <w:numId w:val="30"/>
        </w:numPr>
        <w:tabs>
          <w:tab w:val="left" w:pos="1170"/>
        </w:tabs>
        <w:ind w:left="108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take all necessary steps to ensure that appropriate pollution control and other environmental protection measures are taken in accordance with the Environmental Laws.  The </w:t>
      </w:r>
      <w:r w:rsidR="00F16031" w:rsidRPr="007E3F90">
        <w:rPr>
          <w:sz w:val="20"/>
          <w:szCs w:val="20"/>
        </w:rPr>
        <w:t>Terminal Operator</w:t>
      </w:r>
      <w:r w:rsidRPr="007E3F90">
        <w:rPr>
          <w:sz w:val="20"/>
          <w:szCs w:val="20"/>
        </w:rPr>
        <w:t xml:space="preserve"> shall comply with the Environmental Management Plan at all times.</w:t>
      </w:r>
    </w:p>
    <w:p w14:paraId="5B660704" w14:textId="77777777" w:rsidR="0055379A" w:rsidRPr="007E3F90" w:rsidRDefault="0055379A" w:rsidP="00555FD7">
      <w:pPr>
        <w:pStyle w:val="WWList2"/>
        <w:numPr>
          <w:ilvl w:val="1"/>
          <w:numId w:val="30"/>
        </w:numPr>
        <w:tabs>
          <w:tab w:val="left" w:pos="1170"/>
        </w:tabs>
        <w:ind w:left="1080" w:hanging="630"/>
        <w:rPr>
          <w:sz w:val="20"/>
          <w:szCs w:val="20"/>
        </w:rPr>
      </w:pPr>
      <w:bookmarkStart w:id="53" w:name="_Ref46311480"/>
      <w:r w:rsidRPr="007E3F90">
        <w:rPr>
          <w:sz w:val="20"/>
          <w:szCs w:val="20"/>
        </w:rPr>
        <w:t xml:space="preserve">Upon written request by </w:t>
      </w:r>
      <w:r w:rsidR="000655E2" w:rsidRPr="007E3F90">
        <w:rPr>
          <w:sz w:val="20"/>
          <w:szCs w:val="20"/>
          <w:lang w:val="en-ZA"/>
        </w:rPr>
        <w:t xml:space="preserve">the </w:t>
      </w:r>
      <w:r w:rsidR="00102667" w:rsidRPr="007E3F90">
        <w:rPr>
          <w:sz w:val="20"/>
          <w:szCs w:val="20"/>
        </w:rPr>
        <w:t>TNPA</w:t>
      </w:r>
      <w:r w:rsidRPr="007E3F90">
        <w:rPr>
          <w:sz w:val="20"/>
          <w:szCs w:val="20"/>
        </w:rPr>
        <w:t xml:space="preserve">, the </w:t>
      </w:r>
      <w:r w:rsidR="00F16031" w:rsidRPr="007E3F90">
        <w:rPr>
          <w:sz w:val="20"/>
          <w:szCs w:val="20"/>
        </w:rPr>
        <w:t>Terminal Operator</w:t>
      </w:r>
      <w:r w:rsidRPr="007E3F90">
        <w:rPr>
          <w:sz w:val="20"/>
          <w:szCs w:val="20"/>
        </w:rPr>
        <w:t xml:space="preserve"> shall conduct an environmental site assessment, at the </w:t>
      </w:r>
      <w:r w:rsidR="00F16031" w:rsidRPr="007E3F90">
        <w:rPr>
          <w:sz w:val="20"/>
          <w:szCs w:val="20"/>
        </w:rPr>
        <w:t>Terminal Operator</w:t>
      </w:r>
      <w:r w:rsidRPr="007E3F90">
        <w:rPr>
          <w:sz w:val="20"/>
          <w:szCs w:val="20"/>
        </w:rPr>
        <w:t xml:space="preserve">'s expense and within the period specified by </w:t>
      </w:r>
      <w:r w:rsidR="000655E2" w:rsidRPr="007E3F90">
        <w:rPr>
          <w:sz w:val="20"/>
          <w:szCs w:val="20"/>
          <w:lang w:val="en-ZA"/>
        </w:rPr>
        <w:t xml:space="preserve">the </w:t>
      </w:r>
      <w:r w:rsidR="00102667" w:rsidRPr="007E3F90">
        <w:rPr>
          <w:sz w:val="20"/>
          <w:szCs w:val="20"/>
        </w:rPr>
        <w:t>TNPA</w:t>
      </w:r>
      <w:r w:rsidRPr="007E3F90">
        <w:rPr>
          <w:sz w:val="20"/>
          <w:szCs w:val="20"/>
        </w:rPr>
        <w:t>, in respect of all the works conducted at the Port.</w:t>
      </w:r>
    </w:p>
    <w:p w14:paraId="5B660705" w14:textId="77777777" w:rsidR="0055379A" w:rsidRPr="007E3F90" w:rsidRDefault="0055379A" w:rsidP="00555FD7">
      <w:pPr>
        <w:pStyle w:val="WWList2"/>
        <w:numPr>
          <w:ilvl w:val="1"/>
          <w:numId w:val="30"/>
        </w:numPr>
        <w:tabs>
          <w:tab w:val="left" w:pos="1170"/>
        </w:tabs>
        <w:ind w:left="1080" w:hanging="630"/>
        <w:rPr>
          <w:sz w:val="20"/>
          <w:szCs w:val="20"/>
        </w:rPr>
      </w:pPr>
      <w:r w:rsidRPr="007E3F90">
        <w:rPr>
          <w:sz w:val="20"/>
          <w:szCs w:val="20"/>
        </w:rPr>
        <w:t>Such environmental site assessment shall:</w:t>
      </w:r>
    </w:p>
    <w:p w14:paraId="5B660706" w14:textId="77777777" w:rsidR="0055379A" w:rsidRPr="007E3F90" w:rsidRDefault="007E4AD3" w:rsidP="00555FD7">
      <w:pPr>
        <w:pStyle w:val="WWList3"/>
        <w:numPr>
          <w:ilvl w:val="2"/>
          <w:numId w:val="30"/>
        </w:numPr>
        <w:tabs>
          <w:tab w:val="clear" w:pos="3969"/>
          <w:tab w:val="left" w:pos="1170"/>
          <w:tab w:val="left" w:pos="2160"/>
        </w:tabs>
        <w:ind w:left="1890" w:hanging="810"/>
        <w:rPr>
          <w:sz w:val="20"/>
          <w:szCs w:val="20"/>
        </w:rPr>
      </w:pPr>
      <w:r w:rsidRPr="007E3F90">
        <w:rPr>
          <w:sz w:val="20"/>
          <w:szCs w:val="20"/>
        </w:rPr>
        <w:t>i</w:t>
      </w:r>
      <w:r w:rsidR="001A125F" w:rsidRPr="007E3F90">
        <w:rPr>
          <w:sz w:val="20"/>
          <w:szCs w:val="20"/>
        </w:rPr>
        <w:t>nclude a systematic identification and evaluation of any potential impacts of any current or proposed work on the environment, this includes biophysical, biological, social, cultural, economic, aesthetic and technological aspects, to such an extent that those aspects are relevant to the works conducted at the Port;</w:t>
      </w:r>
    </w:p>
    <w:p w14:paraId="5B660707" w14:textId="77777777" w:rsidR="001A125F" w:rsidRPr="007E3F90" w:rsidRDefault="007E4AD3" w:rsidP="00555FD7">
      <w:pPr>
        <w:pStyle w:val="WWList3"/>
        <w:numPr>
          <w:ilvl w:val="2"/>
          <w:numId w:val="30"/>
        </w:numPr>
        <w:tabs>
          <w:tab w:val="clear" w:pos="3969"/>
          <w:tab w:val="left" w:pos="1170"/>
          <w:tab w:val="left" w:pos="2160"/>
        </w:tabs>
        <w:ind w:left="1890" w:hanging="810"/>
        <w:rPr>
          <w:sz w:val="20"/>
          <w:szCs w:val="20"/>
        </w:rPr>
      </w:pPr>
      <w:r w:rsidRPr="007E3F90">
        <w:rPr>
          <w:sz w:val="20"/>
          <w:szCs w:val="20"/>
        </w:rPr>
        <w:t>b</w:t>
      </w:r>
      <w:r w:rsidR="001A125F" w:rsidRPr="007E3F90">
        <w:rPr>
          <w:sz w:val="20"/>
          <w:szCs w:val="20"/>
        </w:rPr>
        <w:t>e conducted by an independent environmental assessment practitioner;</w:t>
      </w:r>
    </w:p>
    <w:p w14:paraId="5B660708" w14:textId="77777777" w:rsidR="001A125F" w:rsidRPr="007E3F90" w:rsidRDefault="007E4AD3" w:rsidP="00555FD7">
      <w:pPr>
        <w:pStyle w:val="WWList3"/>
        <w:numPr>
          <w:ilvl w:val="2"/>
          <w:numId w:val="30"/>
        </w:numPr>
        <w:tabs>
          <w:tab w:val="clear" w:pos="3969"/>
          <w:tab w:val="left" w:pos="1170"/>
          <w:tab w:val="left" w:pos="2160"/>
        </w:tabs>
        <w:ind w:left="1890" w:hanging="810"/>
        <w:rPr>
          <w:sz w:val="20"/>
          <w:szCs w:val="20"/>
        </w:rPr>
      </w:pPr>
      <w:r w:rsidRPr="007E3F90">
        <w:rPr>
          <w:sz w:val="20"/>
          <w:szCs w:val="20"/>
        </w:rPr>
        <w:lastRenderedPageBreak/>
        <w:t>f</w:t>
      </w:r>
      <w:r w:rsidR="001A125F" w:rsidRPr="007E3F90">
        <w:rPr>
          <w:sz w:val="20"/>
          <w:szCs w:val="20"/>
        </w:rPr>
        <w:t xml:space="preserve">orm part of the </w:t>
      </w:r>
      <w:r w:rsidR="00F16031" w:rsidRPr="007E3F90">
        <w:rPr>
          <w:sz w:val="20"/>
          <w:szCs w:val="20"/>
        </w:rPr>
        <w:t>Terminal Operator</w:t>
      </w:r>
      <w:r w:rsidR="001A125F" w:rsidRPr="007E3F90">
        <w:rPr>
          <w:sz w:val="20"/>
          <w:szCs w:val="20"/>
        </w:rPr>
        <w:t>'s E</w:t>
      </w:r>
      <w:r w:rsidR="006B6A89" w:rsidRPr="007E3F90">
        <w:rPr>
          <w:sz w:val="20"/>
          <w:szCs w:val="20"/>
        </w:rPr>
        <w:t xml:space="preserve">nvironmental </w:t>
      </w:r>
      <w:r w:rsidR="001A125F" w:rsidRPr="007E3F90">
        <w:rPr>
          <w:sz w:val="20"/>
          <w:szCs w:val="20"/>
        </w:rPr>
        <w:t>M</w:t>
      </w:r>
      <w:r w:rsidR="006B6A89" w:rsidRPr="007E3F90">
        <w:rPr>
          <w:sz w:val="20"/>
          <w:szCs w:val="20"/>
        </w:rPr>
        <w:t xml:space="preserve">anagement </w:t>
      </w:r>
      <w:r w:rsidR="001A125F" w:rsidRPr="007E3F90">
        <w:rPr>
          <w:sz w:val="20"/>
          <w:szCs w:val="20"/>
        </w:rPr>
        <w:t>P</w:t>
      </w:r>
      <w:r w:rsidR="006B6A89" w:rsidRPr="007E3F90">
        <w:rPr>
          <w:sz w:val="20"/>
          <w:szCs w:val="20"/>
        </w:rPr>
        <w:t>lan (the "</w:t>
      </w:r>
      <w:r w:rsidR="006B6A89" w:rsidRPr="007E3F90">
        <w:rPr>
          <w:b/>
          <w:sz w:val="20"/>
          <w:szCs w:val="20"/>
        </w:rPr>
        <w:t>EMP</w:t>
      </w:r>
      <w:r w:rsidR="006B6A89" w:rsidRPr="007E3F90">
        <w:rPr>
          <w:sz w:val="20"/>
          <w:szCs w:val="20"/>
        </w:rPr>
        <w:t>")</w:t>
      </w:r>
      <w:r w:rsidR="001A125F" w:rsidRPr="007E3F90">
        <w:rPr>
          <w:sz w:val="20"/>
          <w:szCs w:val="20"/>
        </w:rPr>
        <w:t xml:space="preserve"> and inform the </w:t>
      </w:r>
      <w:r w:rsidR="00F16031" w:rsidRPr="007E3F90">
        <w:rPr>
          <w:sz w:val="20"/>
          <w:szCs w:val="20"/>
        </w:rPr>
        <w:t>Terminal Operator</w:t>
      </w:r>
      <w:r w:rsidR="001A125F" w:rsidRPr="007E3F90">
        <w:rPr>
          <w:sz w:val="20"/>
          <w:szCs w:val="20"/>
        </w:rPr>
        <w:t>'s E</w:t>
      </w:r>
      <w:r w:rsidR="006B6A89" w:rsidRPr="007E3F90">
        <w:rPr>
          <w:sz w:val="20"/>
          <w:szCs w:val="20"/>
        </w:rPr>
        <w:t xml:space="preserve">nvironmental </w:t>
      </w:r>
      <w:r w:rsidR="001A125F" w:rsidRPr="007E3F90">
        <w:rPr>
          <w:sz w:val="20"/>
          <w:szCs w:val="20"/>
        </w:rPr>
        <w:t>M</w:t>
      </w:r>
      <w:r w:rsidR="006B6A89" w:rsidRPr="007E3F90">
        <w:rPr>
          <w:sz w:val="20"/>
          <w:szCs w:val="20"/>
        </w:rPr>
        <w:t xml:space="preserve">anagement </w:t>
      </w:r>
      <w:r w:rsidR="001A125F" w:rsidRPr="007E3F90">
        <w:rPr>
          <w:sz w:val="20"/>
          <w:szCs w:val="20"/>
        </w:rPr>
        <w:t>S</w:t>
      </w:r>
      <w:r w:rsidR="006B6A89" w:rsidRPr="007E3F90">
        <w:rPr>
          <w:sz w:val="20"/>
          <w:szCs w:val="20"/>
        </w:rPr>
        <w:t>ystem (the "</w:t>
      </w:r>
      <w:r w:rsidR="006B6A89" w:rsidRPr="007E3F90">
        <w:rPr>
          <w:b/>
          <w:sz w:val="20"/>
          <w:szCs w:val="20"/>
        </w:rPr>
        <w:t>EMS</w:t>
      </w:r>
      <w:r w:rsidR="006B6A89" w:rsidRPr="007E3F90">
        <w:rPr>
          <w:sz w:val="20"/>
          <w:szCs w:val="20"/>
        </w:rPr>
        <w:t>")</w:t>
      </w:r>
      <w:r w:rsidR="001A125F" w:rsidRPr="007E3F90">
        <w:rPr>
          <w:sz w:val="20"/>
          <w:szCs w:val="20"/>
        </w:rPr>
        <w:t>; and</w:t>
      </w:r>
    </w:p>
    <w:p w14:paraId="5B660709" w14:textId="77777777" w:rsidR="001A125F" w:rsidRPr="007E3F90" w:rsidRDefault="007E4AD3" w:rsidP="00555FD7">
      <w:pPr>
        <w:pStyle w:val="WWList3"/>
        <w:numPr>
          <w:ilvl w:val="2"/>
          <w:numId w:val="30"/>
        </w:numPr>
        <w:tabs>
          <w:tab w:val="clear" w:pos="3969"/>
          <w:tab w:val="left" w:pos="1170"/>
          <w:tab w:val="left" w:pos="2160"/>
        </w:tabs>
        <w:ind w:left="1890" w:hanging="810"/>
        <w:rPr>
          <w:sz w:val="20"/>
          <w:szCs w:val="20"/>
        </w:rPr>
      </w:pPr>
      <w:r w:rsidRPr="007E3F90">
        <w:rPr>
          <w:sz w:val="20"/>
          <w:szCs w:val="20"/>
        </w:rPr>
        <w:t>c</w:t>
      </w:r>
      <w:r w:rsidR="001A125F" w:rsidRPr="007E3F90">
        <w:rPr>
          <w:sz w:val="20"/>
          <w:szCs w:val="20"/>
        </w:rPr>
        <w:t xml:space="preserve">omply with any other reasonable requirements stipulated for such an assessment by </w:t>
      </w:r>
      <w:r w:rsidR="0021680C" w:rsidRPr="007E3F90">
        <w:rPr>
          <w:sz w:val="20"/>
          <w:szCs w:val="20"/>
          <w:lang w:val="en-ZA"/>
        </w:rPr>
        <w:t xml:space="preserve">the </w:t>
      </w:r>
      <w:r w:rsidR="00102667" w:rsidRPr="007E3F90">
        <w:rPr>
          <w:sz w:val="20"/>
          <w:szCs w:val="20"/>
        </w:rPr>
        <w:t>TNPA</w:t>
      </w:r>
      <w:r w:rsidR="001A125F" w:rsidRPr="007E3F90">
        <w:rPr>
          <w:sz w:val="20"/>
          <w:szCs w:val="20"/>
        </w:rPr>
        <w:t>.</w:t>
      </w:r>
    </w:p>
    <w:p w14:paraId="5B66070A" w14:textId="77777777" w:rsidR="001A125F" w:rsidRPr="007E3F90" w:rsidRDefault="001A125F" w:rsidP="00555FD7">
      <w:pPr>
        <w:pStyle w:val="WWList2"/>
        <w:numPr>
          <w:ilvl w:val="1"/>
          <w:numId w:val="30"/>
        </w:numPr>
        <w:tabs>
          <w:tab w:val="left" w:pos="1170"/>
        </w:tabs>
        <w:ind w:left="1080" w:hanging="630"/>
        <w:rPr>
          <w:sz w:val="20"/>
          <w:szCs w:val="20"/>
        </w:rPr>
      </w:pPr>
      <w:r w:rsidRPr="007E3F90">
        <w:rPr>
          <w:sz w:val="20"/>
          <w:szCs w:val="20"/>
        </w:rPr>
        <w:t>Within a period</w:t>
      </w:r>
      <w:r w:rsidR="00455171" w:rsidRPr="007E3F90">
        <w:rPr>
          <w:sz w:val="20"/>
          <w:szCs w:val="20"/>
        </w:rPr>
        <w:t xml:space="preserve"> of 3 </w:t>
      </w:r>
      <w:r w:rsidR="005F7A9D" w:rsidRPr="007E3F90">
        <w:rPr>
          <w:sz w:val="20"/>
          <w:szCs w:val="20"/>
        </w:rPr>
        <w:t xml:space="preserve">(three) </w:t>
      </w:r>
      <w:r w:rsidR="00455171" w:rsidRPr="007E3F90">
        <w:rPr>
          <w:sz w:val="20"/>
          <w:szCs w:val="20"/>
        </w:rPr>
        <w:t xml:space="preserve">months of the </w:t>
      </w:r>
      <w:r w:rsidR="006002E8" w:rsidRPr="007E3F90">
        <w:rPr>
          <w:b/>
          <w:i/>
          <w:sz w:val="20"/>
          <w:szCs w:val="20"/>
          <w:u w:val="single"/>
        </w:rPr>
        <w:t>[</w:t>
      </w:r>
      <w:r w:rsidR="004A73D1" w:rsidRPr="007E3F90">
        <w:rPr>
          <w:sz w:val="20"/>
          <w:szCs w:val="20"/>
        </w:rPr>
        <w:t>Actual Operations</w:t>
      </w:r>
      <w:r w:rsidR="00455171" w:rsidRPr="007E3F90">
        <w:rPr>
          <w:sz w:val="20"/>
          <w:szCs w:val="20"/>
        </w:rPr>
        <w:t xml:space="preserve"> Commencement Date</w:t>
      </w:r>
      <w:r w:rsidR="006002E8" w:rsidRPr="007E3F90">
        <w:rPr>
          <w:b/>
          <w:i/>
          <w:sz w:val="20"/>
          <w:szCs w:val="20"/>
        </w:rPr>
        <w:t>]</w:t>
      </w:r>
      <w:r w:rsidR="00455171" w:rsidRPr="007E3F90">
        <w:rPr>
          <w:sz w:val="20"/>
          <w:szCs w:val="20"/>
        </w:rPr>
        <w:t xml:space="preserve">, the </w:t>
      </w:r>
      <w:r w:rsidR="00F16031" w:rsidRPr="007E3F90">
        <w:rPr>
          <w:sz w:val="20"/>
          <w:szCs w:val="20"/>
        </w:rPr>
        <w:t>Terminal Operator</w:t>
      </w:r>
      <w:r w:rsidR="00455171" w:rsidRPr="007E3F90">
        <w:rPr>
          <w:sz w:val="20"/>
          <w:szCs w:val="20"/>
        </w:rPr>
        <w:t xml:space="preserve"> shall submit</w:t>
      </w:r>
      <w:r w:rsidR="000A1313" w:rsidRPr="007E3F90">
        <w:rPr>
          <w:sz w:val="20"/>
          <w:szCs w:val="20"/>
        </w:rPr>
        <w:t>,</w:t>
      </w:r>
      <w:r w:rsidR="008B7B6E" w:rsidRPr="007E3F90">
        <w:rPr>
          <w:sz w:val="20"/>
          <w:szCs w:val="20"/>
        </w:rPr>
        <w:t xml:space="preserve"> for the approval of </w:t>
      </w:r>
      <w:r w:rsidR="0021680C" w:rsidRPr="007E3F90">
        <w:rPr>
          <w:sz w:val="20"/>
          <w:szCs w:val="20"/>
          <w:lang w:val="en-ZA"/>
        </w:rPr>
        <w:t xml:space="preserve">the </w:t>
      </w:r>
      <w:r w:rsidR="00102667" w:rsidRPr="007E3F90">
        <w:rPr>
          <w:sz w:val="20"/>
          <w:szCs w:val="20"/>
        </w:rPr>
        <w:t>TNPA</w:t>
      </w:r>
      <w:r w:rsidR="008B7B6E" w:rsidRPr="007E3F90">
        <w:rPr>
          <w:sz w:val="20"/>
          <w:szCs w:val="20"/>
        </w:rPr>
        <w:t>, the</w:t>
      </w:r>
      <w:r w:rsidR="000A1313" w:rsidRPr="007E3F90">
        <w:rPr>
          <w:sz w:val="20"/>
          <w:szCs w:val="20"/>
        </w:rPr>
        <w:t xml:space="preserve"> EMP which shall comply with N</w:t>
      </w:r>
      <w:r w:rsidR="00EB55FB" w:rsidRPr="007E3F90">
        <w:rPr>
          <w:sz w:val="20"/>
          <w:szCs w:val="20"/>
        </w:rPr>
        <w:t xml:space="preserve">ational </w:t>
      </w:r>
      <w:r w:rsidR="000A1313" w:rsidRPr="007E3F90">
        <w:rPr>
          <w:sz w:val="20"/>
          <w:szCs w:val="20"/>
        </w:rPr>
        <w:t>E</w:t>
      </w:r>
      <w:r w:rsidR="00EB55FB" w:rsidRPr="007E3F90">
        <w:rPr>
          <w:sz w:val="20"/>
          <w:szCs w:val="20"/>
        </w:rPr>
        <w:t xml:space="preserve">nvironmental </w:t>
      </w:r>
      <w:r w:rsidR="000A1313" w:rsidRPr="007E3F90">
        <w:rPr>
          <w:sz w:val="20"/>
          <w:szCs w:val="20"/>
        </w:rPr>
        <w:t>M</w:t>
      </w:r>
      <w:r w:rsidR="00EB55FB" w:rsidRPr="007E3F90">
        <w:rPr>
          <w:sz w:val="20"/>
          <w:szCs w:val="20"/>
        </w:rPr>
        <w:t xml:space="preserve">anagement </w:t>
      </w:r>
      <w:r w:rsidR="000A1313" w:rsidRPr="007E3F90">
        <w:rPr>
          <w:sz w:val="20"/>
          <w:szCs w:val="20"/>
        </w:rPr>
        <w:t>A</w:t>
      </w:r>
      <w:r w:rsidR="00743671" w:rsidRPr="007E3F90">
        <w:rPr>
          <w:sz w:val="20"/>
          <w:szCs w:val="20"/>
        </w:rPr>
        <w:t xml:space="preserve">ct, </w:t>
      </w:r>
      <w:r w:rsidR="00EB55FB" w:rsidRPr="007E3F90">
        <w:rPr>
          <w:sz w:val="20"/>
          <w:szCs w:val="20"/>
        </w:rPr>
        <w:t>107 of 1998 ("</w:t>
      </w:r>
      <w:r w:rsidR="00EB55FB" w:rsidRPr="007E3F90">
        <w:rPr>
          <w:b/>
          <w:sz w:val="20"/>
          <w:szCs w:val="20"/>
        </w:rPr>
        <w:t>NEMA</w:t>
      </w:r>
      <w:r w:rsidR="00EB55FB" w:rsidRPr="007E3F90">
        <w:rPr>
          <w:sz w:val="20"/>
          <w:szCs w:val="20"/>
        </w:rPr>
        <w:t>")</w:t>
      </w:r>
      <w:r w:rsidR="000A1313" w:rsidRPr="007E3F90">
        <w:rPr>
          <w:sz w:val="20"/>
          <w:szCs w:val="20"/>
        </w:rPr>
        <w:t xml:space="preserve"> and </w:t>
      </w:r>
      <w:r w:rsidR="0021680C" w:rsidRPr="007E3F90">
        <w:rPr>
          <w:sz w:val="20"/>
          <w:szCs w:val="20"/>
          <w:lang w:val="en-ZA"/>
        </w:rPr>
        <w:t xml:space="preserve">the </w:t>
      </w:r>
      <w:r w:rsidR="00102667" w:rsidRPr="007E3F90">
        <w:rPr>
          <w:sz w:val="20"/>
          <w:szCs w:val="20"/>
        </w:rPr>
        <w:t>TNPA</w:t>
      </w:r>
      <w:r w:rsidR="000A1313" w:rsidRPr="007E3F90">
        <w:rPr>
          <w:sz w:val="20"/>
          <w:szCs w:val="20"/>
        </w:rPr>
        <w:t xml:space="preserve">'s written requirements (which requirements shall be provided to the </w:t>
      </w:r>
      <w:r w:rsidR="00F16031" w:rsidRPr="007E3F90">
        <w:rPr>
          <w:sz w:val="20"/>
          <w:szCs w:val="20"/>
        </w:rPr>
        <w:t>Terminal Operator</w:t>
      </w:r>
      <w:r w:rsidR="000A1313" w:rsidRPr="007E3F90">
        <w:rPr>
          <w:sz w:val="20"/>
          <w:szCs w:val="20"/>
        </w:rPr>
        <w:t xml:space="preserve">).  </w:t>
      </w:r>
      <w:r w:rsidR="0059572B" w:rsidRPr="007E3F90">
        <w:rPr>
          <w:sz w:val="20"/>
          <w:szCs w:val="20"/>
        </w:rPr>
        <w:t>The</w:t>
      </w:r>
      <w:r w:rsidR="000A1313" w:rsidRPr="007E3F90">
        <w:rPr>
          <w:sz w:val="20"/>
          <w:szCs w:val="20"/>
        </w:rPr>
        <w:t xml:space="preserve"> EMP and EMS</w:t>
      </w:r>
      <w:r w:rsidR="00D16870" w:rsidRPr="007E3F90">
        <w:rPr>
          <w:sz w:val="20"/>
          <w:szCs w:val="20"/>
        </w:rPr>
        <w:t xml:space="preserve"> shall be developed and implemented by the </w:t>
      </w:r>
      <w:r w:rsidR="00F16031" w:rsidRPr="007E3F90">
        <w:rPr>
          <w:sz w:val="20"/>
          <w:szCs w:val="20"/>
        </w:rPr>
        <w:t>Terminal Operator</w:t>
      </w:r>
      <w:r w:rsidR="00D16870" w:rsidRPr="007E3F90">
        <w:rPr>
          <w:sz w:val="20"/>
          <w:szCs w:val="20"/>
        </w:rPr>
        <w:t xml:space="preserve"> for the duration of this Agreement.  The EMP and EMS shall be binding upon the </w:t>
      </w:r>
      <w:r w:rsidR="00F16031" w:rsidRPr="007E3F90">
        <w:rPr>
          <w:sz w:val="20"/>
          <w:szCs w:val="20"/>
        </w:rPr>
        <w:t>Terminal Operator</w:t>
      </w:r>
      <w:r w:rsidR="00D16870" w:rsidRPr="007E3F90">
        <w:rPr>
          <w:sz w:val="20"/>
          <w:szCs w:val="20"/>
        </w:rPr>
        <w:t>.</w:t>
      </w:r>
    </w:p>
    <w:p w14:paraId="5B66070B" w14:textId="77777777" w:rsidR="008B7B6E" w:rsidRPr="007E3F90" w:rsidRDefault="00F53C0A" w:rsidP="00555FD7">
      <w:pPr>
        <w:pStyle w:val="WWList2"/>
        <w:numPr>
          <w:ilvl w:val="1"/>
          <w:numId w:val="30"/>
        </w:numPr>
        <w:tabs>
          <w:tab w:val="left" w:pos="1170"/>
        </w:tabs>
        <w:ind w:left="1080" w:hanging="630"/>
        <w:rPr>
          <w:sz w:val="20"/>
          <w:szCs w:val="20"/>
        </w:rPr>
      </w:pPr>
      <w:r w:rsidRPr="007E3F90">
        <w:rPr>
          <w:sz w:val="20"/>
          <w:szCs w:val="20"/>
          <w:lang w:val="en-ZA"/>
        </w:rPr>
        <w:t>T</w:t>
      </w:r>
      <w:r w:rsidR="0021680C" w:rsidRPr="007E3F90">
        <w:rPr>
          <w:sz w:val="20"/>
          <w:szCs w:val="20"/>
          <w:lang w:val="en-ZA"/>
        </w:rPr>
        <w:t xml:space="preserve">he </w:t>
      </w:r>
      <w:r w:rsidR="00102667" w:rsidRPr="007E3F90">
        <w:rPr>
          <w:sz w:val="20"/>
          <w:szCs w:val="20"/>
        </w:rPr>
        <w:t>TNPA</w:t>
      </w:r>
      <w:r w:rsidR="008B7B6E" w:rsidRPr="007E3F90">
        <w:rPr>
          <w:sz w:val="20"/>
          <w:szCs w:val="20"/>
        </w:rPr>
        <w:t xml:space="preserve"> shall have the right at all times to conduct audits of the </w:t>
      </w:r>
      <w:r w:rsidR="00F16031" w:rsidRPr="007E3F90">
        <w:rPr>
          <w:sz w:val="20"/>
          <w:szCs w:val="20"/>
        </w:rPr>
        <w:t>Terminal Operator</w:t>
      </w:r>
      <w:r w:rsidR="008B7B6E" w:rsidRPr="007E3F90">
        <w:rPr>
          <w:sz w:val="20"/>
          <w:szCs w:val="20"/>
        </w:rPr>
        <w:t xml:space="preserve">'s compliance with the EMP and the EMS.  </w:t>
      </w:r>
      <w:r w:rsidR="001C4390" w:rsidRPr="007E3F90">
        <w:rPr>
          <w:sz w:val="20"/>
          <w:szCs w:val="20"/>
        </w:rPr>
        <w:t>If</w:t>
      </w:r>
      <w:r w:rsidRPr="007E3F90">
        <w:rPr>
          <w:sz w:val="20"/>
          <w:szCs w:val="20"/>
        </w:rPr>
        <w:t xml:space="preserve">, and where </w:t>
      </w:r>
      <w:r w:rsidR="0021680C" w:rsidRPr="007E3F90">
        <w:rPr>
          <w:sz w:val="20"/>
          <w:szCs w:val="20"/>
          <w:lang w:val="en-ZA"/>
        </w:rPr>
        <w:t xml:space="preserve">the </w:t>
      </w:r>
      <w:r w:rsidR="00102667" w:rsidRPr="007E3F90">
        <w:rPr>
          <w:sz w:val="20"/>
          <w:szCs w:val="20"/>
        </w:rPr>
        <w:t>TNPA</w:t>
      </w:r>
      <w:r w:rsidR="008B7B6E" w:rsidRPr="007E3F90">
        <w:rPr>
          <w:sz w:val="20"/>
          <w:szCs w:val="20"/>
        </w:rPr>
        <w:t xml:space="preserve"> is of reasonable belief that there is non-compliance, inefficiency or inadequacy, </w:t>
      </w:r>
      <w:r w:rsidR="001C4390" w:rsidRPr="007E3F90">
        <w:rPr>
          <w:sz w:val="20"/>
          <w:szCs w:val="20"/>
        </w:rPr>
        <w:t xml:space="preserve">then </w:t>
      </w:r>
      <w:r w:rsidR="0021680C" w:rsidRPr="007E3F90">
        <w:rPr>
          <w:sz w:val="20"/>
          <w:szCs w:val="20"/>
          <w:lang w:val="en-ZA"/>
        </w:rPr>
        <w:t xml:space="preserve">the </w:t>
      </w:r>
      <w:r w:rsidR="00102667" w:rsidRPr="007E3F90">
        <w:rPr>
          <w:sz w:val="20"/>
          <w:szCs w:val="20"/>
        </w:rPr>
        <w:t>TNPA</w:t>
      </w:r>
      <w:r w:rsidR="008B7B6E" w:rsidRPr="007E3F90">
        <w:rPr>
          <w:sz w:val="20"/>
          <w:szCs w:val="20"/>
        </w:rPr>
        <w:t xml:space="preserve"> may require that the </w:t>
      </w:r>
      <w:r w:rsidR="00F16031" w:rsidRPr="007E3F90">
        <w:rPr>
          <w:sz w:val="20"/>
          <w:szCs w:val="20"/>
        </w:rPr>
        <w:t>Terminal Operator</w:t>
      </w:r>
      <w:r w:rsidR="008B7B6E" w:rsidRPr="007E3F90">
        <w:rPr>
          <w:sz w:val="20"/>
          <w:szCs w:val="20"/>
        </w:rPr>
        <w:t xml:space="preserve"> rectify such non-compliancy, inefficiency or inadequacy, without any delays, to the reasonable satisfaction of </w:t>
      </w:r>
      <w:r w:rsidR="0021680C" w:rsidRPr="007E3F90">
        <w:rPr>
          <w:sz w:val="20"/>
          <w:szCs w:val="20"/>
          <w:lang w:val="en-ZA"/>
        </w:rPr>
        <w:t xml:space="preserve">the </w:t>
      </w:r>
      <w:r w:rsidR="00102667" w:rsidRPr="007E3F90">
        <w:rPr>
          <w:sz w:val="20"/>
          <w:szCs w:val="20"/>
        </w:rPr>
        <w:t>TNPA</w:t>
      </w:r>
      <w:r w:rsidR="008B7B6E" w:rsidRPr="007E3F90">
        <w:rPr>
          <w:sz w:val="20"/>
          <w:szCs w:val="20"/>
        </w:rPr>
        <w:t>.</w:t>
      </w:r>
    </w:p>
    <w:p w14:paraId="5B66070C" w14:textId="29497CB4" w:rsidR="008B7B6E" w:rsidRPr="007E3F90" w:rsidRDefault="008B7B6E" w:rsidP="00555FD7">
      <w:pPr>
        <w:pStyle w:val="WWList2"/>
        <w:numPr>
          <w:ilvl w:val="1"/>
          <w:numId w:val="30"/>
        </w:numPr>
        <w:tabs>
          <w:tab w:val="left" w:pos="1170"/>
        </w:tabs>
        <w:ind w:left="108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as </w:t>
      </w:r>
      <w:r w:rsidR="00304E99" w:rsidRPr="007E3F90">
        <w:rPr>
          <w:sz w:val="20"/>
          <w:szCs w:val="20"/>
        </w:rPr>
        <w:t>required</w:t>
      </w:r>
      <w:r w:rsidRPr="007E3F90">
        <w:rPr>
          <w:sz w:val="20"/>
          <w:szCs w:val="20"/>
        </w:rPr>
        <w:t xml:space="preserve"> by law, shall comply with:</w:t>
      </w:r>
      <w:r w:rsidR="008C2901" w:rsidRPr="007E3F90">
        <w:rPr>
          <w:sz w:val="20"/>
          <w:szCs w:val="20"/>
        </w:rPr>
        <w:t xml:space="preserve"> </w:t>
      </w:r>
    </w:p>
    <w:p w14:paraId="5B66070D" w14:textId="77777777" w:rsidR="008B7B6E" w:rsidRPr="007E3F90" w:rsidRDefault="008A3E14" w:rsidP="00555FD7">
      <w:pPr>
        <w:pStyle w:val="WWList3"/>
        <w:numPr>
          <w:ilvl w:val="2"/>
          <w:numId w:val="30"/>
        </w:numPr>
        <w:tabs>
          <w:tab w:val="clear" w:pos="3969"/>
          <w:tab w:val="left" w:pos="1170"/>
          <w:tab w:val="left" w:pos="1980"/>
        </w:tabs>
        <w:ind w:left="1800"/>
        <w:rPr>
          <w:sz w:val="20"/>
          <w:szCs w:val="20"/>
        </w:rPr>
      </w:pPr>
      <w:r w:rsidRPr="007E3F90">
        <w:rPr>
          <w:sz w:val="20"/>
          <w:szCs w:val="20"/>
        </w:rPr>
        <w:t xml:space="preserve">all the requirements of </w:t>
      </w:r>
      <w:r w:rsidR="00EB55FB" w:rsidRPr="007E3F90">
        <w:rPr>
          <w:sz w:val="20"/>
          <w:szCs w:val="20"/>
        </w:rPr>
        <w:t xml:space="preserve">the </w:t>
      </w:r>
      <w:r w:rsidR="00F22B85" w:rsidRPr="007E3F90">
        <w:rPr>
          <w:sz w:val="20"/>
          <w:szCs w:val="20"/>
        </w:rPr>
        <w:t>South African Maritime Safety Authority (the "</w:t>
      </w:r>
      <w:r w:rsidR="00F22B85" w:rsidRPr="007E3F90">
        <w:rPr>
          <w:b/>
          <w:sz w:val="20"/>
          <w:szCs w:val="20"/>
        </w:rPr>
        <w:t>SAMSA</w:t>
      </w:r>
      <w:r w:rsidR="00F22B85" w:rsidRPr="007E3F90">
        <w:rPr>
          <w:sz w:val="20"/>
          <w:szCs w:val="20"/>
        </w:rPr>
        <w:t xml:space="preserve">") </w:t>
      </w:r>
      <w:r w:rsidRPr="007E3F90">
        <w:rPr>
          <w:sz w:val="20"/>
          <w:szCs w:val="20"/>
        </w:rPr>
        <w:t>in relation to the environment;</w:t>
      </w:r>
    </w:p>
    <w:p w14:paraId="5B66070E" w14:textId="1D9D9CDD" w:rsidR="008A3E14" w:rsidRPr="007E3F90" w:rsidRDefault="008A3E14" w:rsidP="00555FD7">
      <w:pPr>
        <w:pStyle w:val="WWList3"/>
        <w:numPr>
          <w:ilvl w:val="2"/>
          <w:numId w:val="30"/>
        </w:numPr>
        <w:tabs>
          <w:tab w:val="clear" w:pos="3969"/>
          <w:tab w:val="left" w:pos="1170"/>
          <w:tab w:val="left" w:pos="1980"/>
        </w:tabs>
        <w:ind w:left="1800"/>
        <w:rPr>
          <w:sz w:val="20"/>
          <w:szCs w:val="20"/>
        </w:rPr>
      </w:pPr>
      <w:r w:rsidRPr="007E3F90">
        <w:rPr>
          <w:sz w:val="20"/>
          <w:szCs w:val="20"/>
        </w:rPr>
        <w:t xml:space="preserve">all the conditions laid down in respect of the </w:t>
      </w:r>
      <w:r w:rsidR="0039527E" w:rsidRPr="007E3F90">
        <w:rPr>
          <w:sz w:val="20"/>
          <w:szCs w:val="20"/>
        </w:rPr>
        <w:t xml:space="preserve">LNG Terminal </w:t>
      </w:r>
      <w:r w:rsidRPr="007E3F90">
        <w:rPr>
          <w:sz w:val="20"/>
          <w:szCs w:val="20"/>
        </w:rPr>
        <w:t xml:space="preserve">, if the </w:t>
      </w:r>
      <w:r w:rsidR="0039527E" w:rsidRPr="007E3F90">
        <w:rPr>
          <w:sz w:val="20"/>
          <w:szCs w:val="20"/>
        </w:rPr>
        <w:t xml:space="preserve">LNG Terminal </w:t>
      </w:r>
      <w:r w:rsidRPr="007E3F90">
        <w:rPr>
          <w:sz w:val="20"/>
          <w:szCs w:val="20"/>
        </w:rPr>
        <w:t xml:space="preserve"> is declared as a protected natural environment or a special nature reserve;</w:t>
      </w:r>
    </w:p>
    <w:p w14:paraId="5B66070F" w14:textId="77777777" w:rsidR="008A3E14" w:rsidRPr="007E3F90" w:rsidRDefault="0021680C" w:rsidP="00555FD7">
      <w:pPr>
        <w:pStyle w:val="WWList3"/>
        <w:numPr>
          <w:ilvl w:val="2"/>
          <w:numId w:val="30"/>
        </w:numPr>
        <w:tabs>
          <w:tab w:val="clear" w:pos="3969"/>
          <w:tab w:val="left" w:pos="1170"/>
          <w:tab w:val="left" w:pos="1980"/>
        </w:tabs>
        <w:ind w:left="1800"/>
        <w:rPr>
          <w:sz w:val="20"/>
          <w:szCs w:val="20"/>
        </w:rPr>
      </w:pPr>
      <w:r w:rsidRPr="007E3F90">
        <w:rPr>
          <w:sz w:val="20"/>
          <w:szCs w:val="20"/>
          <w:lang w:val="en-ZA"/>
        </w:rPr>
        <w:t xml:space="preserve">the </w:t>
      </w:r>
      <w:r w:rsidR="00102667" w:rsidRPr="007E3F90">
        <w:rPr>
          <w:sz w:val="20"/>
          <w:szCs w:val="20"/>
        </w:rPr>
        <w:t>TNPA</w:t>
      </w:r>
      <w:r w:rsidR="008A3E14" w:rsidRPr="007E3F90">
        <w:rPr>
          <w:sz w:val="20"/>
          <w:szCs w:val="20"/>
        </w:rPr>
        <w:t>'</w:t>
      </w:r>
      <w:r w:rsidR="007E4AD3" w:rsidRPr="007E3F90">
        <w:rPr>
          <w:sz w:val="20"/>
          <w:szCs w:val="20"/>
        </w:rPr>
        <w:t>s</w:t>
      </w:r>
      <w:r w:rsidR="008A3E14" w:rsidRPr="007E3F90">
        <w:rPr>
          <w:sz w:val="20"/>
          <w:szCs w:val="20"/>
        </w:rPr>
        <w:t xml:space="preserve"> requirements</w:t>
      </w:r>
      <w:r w:rsidR="00F957A9" w:rsidRPr="007E3F90">
        <w:rPr>
          <w:sz w:val="20"/>
          <w:szCs w:val="20"/>
        </w:rPr>
        <w:t xml:space="preserve"> for the regular waste removal, including waste originating from cleaning or </w:t>
      </w:r>
      <w:r w:rsidR="00A110C7" w:rsidRPr="007E3F90">
        <w:rPr>
          <w:sz w:val="20"/>
          <w:szCs w:val="20"/>
        </w:rPr>
        <w:t xml:space="preserve">unloading of LNG </w:t>
      </w:r>
      <w:r w:rsidR="005325C4" w:rsidRPr="007E3F90">
        <w:rPr>
          <w:sz w:val="20"/>
          <w:szCs w:val="20"/>
        </w:rPr>
        <w:t>Carriers</w:t>
      </w:r>
      <w:r w:rsidR="00F957A9" w:rsidRPr="007E3F90">
        <w:rPr>
          <w:sz w:val="20"/>
          <w:szCs w:val="20"/>
        </w:rPr>
        <w:t>;</w:t>
      </w:r>
    </w:p>
    <w:p w14:paraId="5B660710" w14:textId="4C8927EE" w:rsidR="00F957A9" w:rsidRPr="007E3F90" w:rsidRDefault="00F02AC6" w:rsidP="00555FD7">
      <w:pPr>
        <w:pStyle w:val="WWList3"/>
        <w:numPr>
          <w:ilvl w:val="2"/>
          <w:numId w:val="30"/>
        </w:numPr>
        <w:tabs>
          <w:tab w:val="clear" w:pos="3969"/>
          <w:tab w:val="left" w:pos="1170"/>
          <w:tab w:val="left" w:pos="1980"/>
        </w:tabs>
        <w:ind w:left="1800"/>
        <w:rPr>
          <w:sz w:val="20"/>
          <w:szCs w:val="20"/>
        </w:rPr>
      </w:pPr>
      <w:r w:rsidRPr="007E3F90">
        <w:rPr>
          <w:sz w:val="20"/>
          <w:szCs w:val="20"/>
        </w:rPr>
        <w:t xml:space="preserve">all the conditions in environmental permits, consents, licences, certificates, authorisations, orders and exemptions from the </w:t>
      </w:r>
      <w:r w:rsidR="00FF40B4" w:rsidRPr="007E3F90">
        <w:rPr>
          <w:sz w:val="20"/>
          <w:szCs w:val="20"/>
        </w:rPr>
        <w:t>Responsible Authority</w:t>
      </w:r>
      <w:r w:rsidRPr="007E3F90">
        <w:rPr>
          <w:sz w:val="20"/>
          <w:szCs w:val="20"/>
        </w:rPr>
        <w:t xml:space="preserve"> in respect of the </w:t>
      </w:r>
      <w:r w:rsidR="0039527E" w:rsidRPr="007E3F90">
        <w:rPr>
          <w:sz w:val="20"/>
          <w:szCs w:val="20"/>
        </w:rPr>
        <w:t xml:space="preserve">LNG Terminal </w:t>
      </w:r>
      <w:r w:rsidRPr="007E3F90">
        <w:rPr>
          <w:sz w:val="20"/>
          <w:szCs w:val="20"/>
        </w:rPr>
        <w:t>; and</w:t>
      </w:r>
    </w:p>
    <w:p w14:paraId="5B660711" w14:textId="77777777" w:rsidR="00F02AC6" w:rsidRPr="007E3F90" w:rsidRDefault="00F02AC6" w:rsidP="00555FD7">
      <w:pPr>
        <w:pStyle w:val="WWList3"/>
        <w:numPr>
          <w:ilvl w:val="2"/>
          <w:numId w:val="30"/>
        </w:numPr>
        <w:tabs>
          <w:tab w:val="clear" w:pos="3969"/>
          <w:tab w:val="left" w:pos="1170"/>
          <w:tab w:val="left" w:pos="1980"/>
        </w:tabs>
        <w:ind w:left="1800"/>
        <w:rPr>
          <w:sz w:val="20"/>
          <w:szCs w:val="20"/>
        </w:rPr>
      </w:pPr>
      <w:r w:rsidRPr="007E3F90">
        <w:rPr>
          <w:sz w:val="20"/>
          <w:szCs w:val="20"/>
        </w:rPr>
        <w:t>all applicable statutory requirements related to the environment including NEMA</w:t>
      </w:r>
      <w:r w:rsidR="00743671" w:rsidRPr="007E3F90">
        <w:rPr>
          <w:sz w:val="20"/>
          <w:szCs w:val="20"/>
        </w:rPr>
        <w:t xml:space="preserve">, the National Water Act, </w:t>
      </w:r>
      <w:r w:rsidR="00262A51" w:rsidRPr="007E3F90">
        <w:rPr>
          <w:sz w:val="20"/>
          <w:szCs w:val="20"/>
        </w:rPr>
        <w:t>36 of</w:t>
      </w:r>
      <w:r w:rsidR="00743671" w:rsidRPr="007E3F90">
        <w:rPr>
          <w:sz w:val="20"/>
          <w:szCs w:val="20"/>
        </w:rPr>
        <w:t xml:space="preserve"> 1998, the Air Quality Act, </w:t>
      </w:r>
      <w:r w:rsidR="00262A51" w:rsidRPr="007E3F90">
        <w:rPr>
          <w:sz w:val="20"/>
          <w:szCs w:val="20"/>
        </w:rPr>
        <w:t>39 of 200</w:t>
      </w:r>
      <w:r w:rsidR="00743671" w:rsidRPr="007E3F90">
        <w:rPr>
          <w:sz w:val="20"/>
          <w:szCs w:val="20"/>
        </w:rPr>
        <w:t xml:space="preserve">4 and the Biodiversity Act, </w:t>
      </w:r>
      <w:r w:rsidR="00262A51" w:rsidRPr="007E3F90">
        <w:rPr>
          <w:sz w:val="20"/>
          <w:szCs w:val="20"/>
        </w:rPr>
        <w:t xml:space="preserve">10 of 2004, and any other environmental legislation enacted or promulgated before or after the </w:t>
      </w:r>
      <w:r w:rsidR="00D57FBD" w:rsidRPr="007E3F90">
        <w:rPr>
          <w:sz w:val="20"/>
          <w:szCs w:val="20"/>
        </w:rPr>
        <w:t>Effective</w:t>
      </w:r>
      <w:r w:rsidR="00262A51" w:rsidRPr="007E3F90">
        <w:rPr>
          <w:sz w:val="20"/>
          <w:szCs w:val="20"/>
        </w:rPr>
        <w:t xml:space="preserve"> Date.</w:t>
      </w:r>
    </w:p>
    <w:p w14:paraId="5B660712" w14:textId="77777777" w:rsidR="00CB5150" w:rsidRPr="007E3F90" w:rsidRDefault="0021680C" w:rsidP="00555FD7">
      <w:pPr>
        <w:pStyle w:val="WWList2"/>
        <w:numPr>
          <w:ilvl w:val="1"/>
          <w:numId w:val="30"/>
        </w:numPr>
        <w:tabs>
          <w:tab w:val="left" w:pos="1170"/>
        </w:tabs>
        <w:ind w:left="1080" w:hanging="630"/>
        <w:rPr>
          <w:sz w:val="20"/>
          <w:szCs w:val="20"/>
        </w:rPr>
      </w:pPr>
      <w:bookmarkStart w:id="54" w:name="_Ref337707234"/>
      <w:r w:rsidRPr="007E3F90">
        <w:rPr>
          <w:sz w:val="20"/>
          <w:szCs w:val="20"/>
        </w:rPr>
        <w:lastRenderedPageBreak/>
        <w:t xml:space="preserve">The </w:t>
      </w:r>
      <w:r w:rsidR="00102667" w:rsidRPr="007E3F90">
        <w:rPr>
          <w:sz w:val="20"/>
          <w:szCs w:val="20"/>
        </w:rPr>
        <w:t>TNPA</w:t>
      </w:r>
      <w:r w:rsidR="00CB5150" w:rsidRPr="007E3F90">
        <w:rPr>
          <w:sz w:val="20"/>
          <w:szCs w:val="20"/>
        </w:rPr>
        <w:t xml:space="preserve"> shall appoint, at the </w:t>
      </w:r>
      <w:r w:rsidR="00F16031" w:rsidRPr="007E3F90">
        <w:rPr>
          <w:sz w:val="20"/>
          <w:szCs w:val="20"/>
        </w:rPr>
        <w:t>Terminal Operator</w:t>
      </w:r>
      <w:r w:rsidR="00CB5150" w:rsidRPr="007E3F90">
        <w:rPr>
          <w:sz w:val="20"/>
          <w:szCs w:val="20"/>
        </w:rPr>
        <w:t xml:space="preserve">’s reasonable cost, and with the prior approval of the </w:t>
      </w:r>
      <w:r w:rsidR="00F16031" w:rsidRPr="007E3F90">
        <w:rPr>
          <w:sz w:val="20"/>
          <w:szCs w:val="20"/>
        </w:rPr>
        <w:t>Terminal Operator</w:t>
      </w:r>
      <w:r w:rsidR="00CB5150" w:rsidRPr="007E3F90">
        <w:rPr>
          <w:sz w:val="20"/>
          <w:szCs w:val="20"/>
        </w:rPr>
        <w:t>, which shall not be unreasonably withheld, an independent environmental monitor who shall be responsible for:</w:t>
      </w:r>
      <w:bookmarkEnd w:id="53"/>
      <w:bookmarkEnd w:id="54"/>
      <w:r w:rsidR="00CB5150" w:rsidRPr="007E3F90">
        <w:rPr>
          <w:sz w:val="20"/>
          <w:szCs w:val="20"/>
        </w:rPr>
        <w:t xml:space="preserve"> </w:t>
      </w:r>
    </w:p>
    <w:p w14:paraId="5B660713" w14:textId="77777777" w:rsidR="00CB5150" w:rsidRPr="007E3F90" w:rsidRDefault="00CB5150" w:rsidP="00555FD7">
      <w:pPr>
        <w:pStyle w:val="WWList3"/>
        <w:numPr>
          <w:ilvl w:val="2"/>
          <w:numId w:val="30"/>
        </w:numPr>
        <w:tabs>
          <w:tab w:val="clear" w:pos="3969"/>
          <w:tab w:val="left" w:pos="1170"/>
          <w:tab w:val="left" w:pos="2070"/>
        </w:tabs>
        <w:ind w:left="2070" w:hanging="990"/>
        <w:rPr>
          <w:sz w:val="20"/>
          <w:szCs w:val="20"/>
        </w:rPr>
      </w:pPr>
      <w:r w:rsidRPr="007E3F90">
        <w:rPr>
          <w:sz w:val="20"/>
          <w:szCs w:val="20"/>
        </w:rPr>
        <w:t xml:space="preserve">ensuring that the Construction Works and Operation and Maintenance are performed in accordance with the D&amp;C Specifications, the Operating Specifications and the Environmental Laws; and </w:t>
      </w:r>
    </w:p>
    <w:p w14:paraId="5B660714" w14:textId="77777777" w:rsidR="00CB5150" w:rsidRPr="007E3F90" w:rsidRDefault="00CB5150" w:rsidP="00555FD7">
      <w:pPr>
        <w:pStyle w:val="WWList3"/>
        <w:numPr>
          <w:ilvl w:val="2"/>
          <w:numId w:val="30"/>
        </w:numPr>
        <w:tabs>
          <w:tab w:val="clear" w:pos="3969"/>
          <w:tab w:val="left" w:pos="1170"/>
          <w:tab w:val="left" w:pos="2070"/>
        </w:tabs>
        <w:ind w:left="2070" w:hanging="990"/>
        <w:rPr>
          <w:sz w:val="20"/>
          <w:szCs w:val="20"/>
        </w:rPr>
      </w:pPr>
      <w:r w:rsidRPr="007E3F90">
        <w:rPr>
          <w:sz w:val="20"/>
          <w:szCs w:val="20"/>
        </w:rPr>
        <w:t>monitoring and ensuring the implementation and effectiveness of mitigation measures and other requirements and targets set forth in the D&amp;C Specifications, Operating Specifications and the Environmental Laws.</w:t>
      </w:r>
    </w:p>
    <w:p w14:paraId="5B660715" w14:textId="77777777" w:rsidR="005C54B2" w:rsidRPr="007E3F90" w:rsidRDefault="005C54B2" w:rsidP="00555FD7">
      <w:pPr>
        <w:pStyle w:val="WWList2"/>
        <w:numPr>
          <w:ilvl w:val="1"/>
          <w:numId w:val="30"/>
        </w:numPr>
        <w:tabs>
          <w:tab w:val="left" w:pos="1170"/>
        </w:tabs>
        <w:ind w:left="1080" w:hanging="630"/>
        <w:rPr>
          <w:sz w:val="20"/>
          <w:szCs w:val="20"/>
        </w:rPr>
      </w:pPr>
      <w:r w:rsidRPr="007E3F90">
        <w:rPr>
          <w:sz w:val="20"/>
          <w:szCs w:val="20"/>
        </w:rPr>
        <w:t>During the construction</w:t>
      </w:r>
      <w:r w:rsidR="001A6049" w:rsidRPr="007E3F90">
        <w:rPr>
          <w:sz w:val="20"/>
          <w:szCs w:val="20"/>
        </w:rPr>
        <w:t>,</w:t>
      </w:r>
      <w:r w:rsidRPr="007E3F90">
        <w:rPr>
          <w:sz w:val="20"/>
          <w:szCs w:val="20"/>
        </w:rPr>
        <w:t xml:space="preserve"> </w:t>
      </w:r>
      <w:r w:rsidR="007E4AD3" w:rsidRPr="007E3F90">
        <w:rPr>
          <w:sz w:val="20"/>
          <w:szCs w:val="20"/>
        </w:rPr>
        <w:t>O</w:t>
      </w:r>
      <w:r w:rsidRPr="007E3F90">
        <w:rPr>
          <w:sz w:val="20"/>
          <w:szCs w:val="20"/>
        </w:rPr>
        <w:t xml:space="preserve">peration </w:t>
      </w:r>
      <w:r w:rsidR="001A6049" w:rsidRPr="007E3F90">
        <w:rPr>
          <w:sz w:val="20"/>
          <w:szCs w:val="20"/>
        </w:rPr>
        <w:t xml:space="preserve">and </w:t>
      </w:r>
      <w:r w:rsidR="007E4AD3" w:rsidRPr="007E3F90">
        <w:rPr>
          <w:sz w:val="20"/>
          <w:szCs w:val="20"/>
        </w:rPr>
        <w:t>M</w:t>
      </w:r>
      <w:r w:rsidR="001A6049" w:rsidRPr="007E3F90">
        <w:rPr>
          <w:sz w:val="20"/>
          <w:szCs w:val="20"/>
        </w:rPr>
        <w:t xml:space="preserve">aintenance </w:t>
      </w:r>
      <w:r w:rsidRPr="007E3F90">
        <w:rPr>
          <w:sz w:val="20"/>
          <w:szCs w:val="20"/>
        </w:rPr>
        <w:t>of the Port, and in terms of the Operational Environmental Management Programme (the "</w:t>
      </w:r>
      <w:r w:rsidRPr="007E3F90">
        <w:rPr>
          <w:b/>
          <w:sz w:val="20"/>
          <w:szCs w:val="20"/>
        </w:rPr>
        <w:t>OEMP</w:t>
      </w:r>
      <w:r w:rsidRPr="007E3F90">
        <w:rPr>
          <w:sz w:val="20"/>
          <w:szCs w:val="20"/>
        </w:rPr>
        <w:t>"), there are</w:t>
      </w:r>
      <w:r w:rsidR="007E4AD3" w:rsidRPr="007E3F90">
        <w:rPr>
          <w:sz w:val="20"/>
          <w:szCs w:val="20"/>
        </w:rPr>
        <w:t xml:space="preserve"> co</w:t>
      </w:r>
      <w:r w:rsidR="006127BC" w:rsidRPr="007E3F90">
        <w:rPr>
          <w:sz w:val="20"/>
          <w:szCs w:val="20"/>
        </w:rPr>
        <w:t xml:space="preserve">nditional authorisations and </w:t>
      </w:r>
      <w:r w:rsidRPr="007E3F90">
        <w:rPr>
          <w:sz w:val="20"/>
          <w:szCs w:val="20"/>
        </w:rPr>
        <w:t xml:space="preserve">or environmental requirements to be fulfilled by the Parties.  Such authorisations are set out in Schedule 9 </w:t>
      </w:r>
      <w:r w:rsidR="007E4AD3" w:rsidRPr="007E3F90">
        <w:rPr>
          <w:sz w:val="20"/>
          <w:szCs w:val="20"/>
        </w:rPr>
        <w:t>of this Agreement</w:t>
      </w:r>
      <w:r w:rsidRPr="007E3F90">
        <w:rPr>
          <w:sz w:val="20"/>
          <w:szCs w:val="20"/>
        </w:rPr>
        <w:t>.</w:t>
      </w:r>
    </w:p>
    <w:p w14:paraId="5B660716" w14:textId="105B9047" w:rsidR="00CB5150" w:rsidRPr="007E3F90" w:rsidRDefault="00CB5150" w:rsidP="00555FD7">
      <w:pPr>
        <w:pStyle w:val="WWList2"/>
        <w:numPr>
          <w:ilvl w:val="1"/>
          <w:numId w:val="30"/>
        </w:numPr>
        <w:tabs>
          <w:tab w:val="left" w:pos="1170"/>
        </w:tabs>
        <w:ind w:left="1080" w:hanging="630"/>
        <w:rPr>
          <w:sz w:val="20"/>
          <w:szCs w:val="20"/>
        </w:rPr>
      </w:pPr>
      <w:r w:rsidRPr="007E3F90">
        <w:rPr>
          <w:sz w:val="20"/>
          <w:szCs w:val="20"/>
        </w:rPr>
        <w:t xml:space="preserve">The Parties shall review the Environmental Management Plan at the start of each Contract Year in order to ascertain whether that plan needs to be amended or replaced.  If the Parties are unable to agree whether the Environmental Management Plan should be amended or replaced or on the contents of such amendment or replacement, then such dispute shall be referred to the monitor detailed in clause </w:t>
      </w:r>
      <w:r w:rsidR="00D72E4B" w:rsidRPr="007E3F90">
        <w:rPr>
          <w:sz w:val="20"/>
          <w:szCs w:val="20"/>
        </w:rPr>
        <w:fldChar w:fldCharType="begin"/>
      </w:r>
      <w:r w:rsidR="00D72E4B" w:rsidRPr="007E3F90">
        <w:rPr>
          <w:sz w:val="20"/>
          <w:szCs w:val="20"/>
        </w:rPr>
        <w:instrText xml:space="preserve"> REF _Ref337707234 \r \h </w:instrText>
      </w:r>
      <w:r w:rsidR="00E31C1E" w:rsidRPr="007E3F90">
        <w:rPr>
          <w:sz w:val="20"/>
          <w:szCs w:val="20"/>
        </w:rPr>
        <w:instrText xml:space="preserve"> \* MERGEFORMAT </w:instrText>
      </w:r>
      <w:r w:rsidR="00D72E4B" w:rsidRPr="007E3F90">
        <w:rPr>
          <w:sz w:val="20"/>
          <w:szCs w:val="20"/>
        </w:rPr>
      </w:r>
      <w:r w:rsidR="00D72E4B" w:rsidRPr="007E3F90">
        <w:rPr>
          <w:sz w:val="20"/>
          <w:szCs w:val="20"/>
        </w:rPr>
        <w:fldChar w:fldCharType="separate"/>
      </w:r>
      <w:r w:rsidR="00CF123B" w:rsidRPr="007E3F90">
        <w:rPr>
          <w:sz w:val="20"/>
          <w:szCs w:val="20"/>
        </w:rPr>
        <w:t>12.9</w:t>
      </w:r>
      <w:r w:rsidR="00D72E4B" w:rsidRPr="007E3F90">
        <w:rPr>
          <w:sz w:val="20"/>
          <w:szCs w:val="20"/>
        </w:rPr>
        <w:fldChar w:fldCharType="end"/>
      </w:r>
      <w:r w:rsidR="006127BC" w:rsidRPr="007E3F90">
        <w:rPr>
          <w:sz w:val="20"/>
          <w:szCs w:val="20"/>
        </w:rPr>
        <w:t xml:space="preserve"> </w:t>
      </w:r>
      <w:r w:rsidRPr="007E3F90">
        <w:rPr>
          <w:sz w:val="20"/>
          <w:szCs w:val="20"/>
        </w:rPr>
        <w:t xml:space="preserve">for determination in terms of </w:t>
      </w:r>
      <w:r w:rsidR="007E34CA" w:rsidRPr="007E3F90">
        <w:rPr>
          <w:sz w:val="20"/>
          <w:szCs w:val="20"/>
        </w:rPr>
        <w:t xml:space="preserve">clause </w:t>
      </w:r>
      <w:r w:rsidR="007E34CA" w:rsidRPr="007E3F90">
        <w:rPr>
          <w:sz w:val="20"/>
          <w:szCs w:val="20"/>
        </w:rPr>
        <w:fldChar w:fldCharType="begin"/>
      </w:r>
      <w:r w:rsidR="007E34CA" w:rsidRPr="007E3F90">
        <w:rPr>
          <w:sz w:val="20"/>
          <w:szCs w:val="20"/>
        </w:rPr>
        <w:instrText xml:space="preserve"> REF _Ref340476436 \r \h </w:instrText>
      </w:r>
      <w:r w:rsidR="00E31C1E" w:rsidRPr="007E3F90">
        <w:rPr>
          <w:sz w:val="20"/>
          <w:szCs w:val="20"/>
        </w:rPr>
        <w:instrText xml:space="preserve"> \* MERGEFORMAT </w:instrText>
      </w:r>
      <w:r w:rsidR="007E34CA" w:rsidRPr="007E3F90">
        <w:rPr>
          <w:sz w:val="20"/>
          <w:szCs w:val="20"/>
        </w:rPr>
      </w:r>
      <w:r w:rsidR="007E34CA" w:rsidRPr="007E3F90">
        <w:rPr>
          <w:sz w:val="20"/>
          <w:szCs w:val="20"/>
        </w:rPr>
        <w:fldChar w:fldCharType="separate"/>
      </w:r>
      <w:r w:rsidR="00CF123B" w:rsidRPr="007E3F90">
        <w:rPr>
          <w:sz w:val="20"/>
          <w:szCs w:val="20"/>
        </w:rPr>
        <w:t>53.5</w:t>
      </w:r>
      <w:r w:rsidR="007E34CA" w:rsidRPr="007E3F90">
        <w:rPr>
          <w:sz w:val="20"/>
          <w:szCs w:val="20"/>
        </w:rPr>
        <w:fldChar w:fldCharType="end"/>
      </w:r>
      <w:r w:rsidR="007E34CA" w:rsidRPr="007E3F90">
        <w:rPr>
          <w:sz w:val="20"/>
          <w:szCs w:val="20"/>
        </w:rPr>
        <w:t xml:space="preserve"> (</w:t>
      </w:r>
      <w:r w:rsidR="007E34CA" w:rsidRPr="007E3F90">
        <w:rPr>
          <w:i/>
          <w:sz w:val="20"/>
          <w:szCs w:val="20"/>
        </w:rPr>
        <w:t>fast-track dispute resolution</w:t>
      </w:r>
      <w:r w:rsidR="007E34CA" w:rsidRPr="007E3F90">
        <w:rPr>
          <w:sz w:val="20"/>
          <w:szCs w:val="20"/>
        </w:rPr>
        <w:t>)</w:t>
      </w:r>
      <w:r w:rsidRPr="007E3F90">
        <w:rPr>
          <w:sz w:val="20"/>
          <w:szCs w:val="20"/>
        </w:rPr>
        <w:t>.  The decision of such monitor shall, in the absence of manifest error or fraud, be final and binding on the Parties.</w:t>
      </w:r>
    </w:p>
    <w:p w14:paraId="5B660717" w14:textId="77777777" w:rsidR="002F5DD8" w:rsidRPr="007E3F90" w:rsidRDefault="002F5DD8" w:rsidP="00555FD7">
      <w:pPr>
        <w:pStyle w:val="WWList2"/>
        <w:numPr>
          <w:ilvl w:val="1"/>
          <w:numId w:val="30"/>
        </w:numPr>
        <w:tabs>
          <w:tab w:val="left" w:pos="1170"/>
        </w:tabs>
        <w:ind w:left="108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upon the request of </w:t>
      </w:r>
      <w:r w:rsidR="003C26B5" w:rsidRPr="007E3F90">
        <w:rPr>
          <w:sz w:val="20"/>
          <w:szCs w:val="20"/>
          <w:lang w:val="en-ZA"/>
        </w:rPr>
        <w:t xml:space="preserve">the </w:t>
      </w:r>
      <w:r w:rsidR="00102667" w:rsidRPr="007E3F90">
        <w:rPr>
          <w:sz w:val="20"/>
          <w:szCs w:val="20"/>
        </w:rPr>
        <w:t>TNPA</w:t>
      </w:r>
      <w:r w:rsidRPr="007E3F90">
        <w:rPr>
          <w:sz w:val="20"/>
          <w:szCs w:val="20"/>
        </w:rPr>
        <w:t xml:space="preserve"> and within a reasonable period of such request, provide </w:t>
      </w:r>
      <w:r w:rsidR="003C26B5" w:rsidRPr="007E3F90">
        <w:rPr>
          <w:sz w:val="20"/>
          <w:szCs w:val="20"/>
          <w:lang w:val="en-ZA"/>
        </w:rPr>
        <w:t xml:space="preserve">the </w:t>
      </w:r>
      <w:r w:rsidR="00102667" w:rsidRPr="007E3F90">
        <w:rPr>
          <w:sz w:val="20"/>
          <w:szCs w:val="20"/>
        </w:rPr>
        <w:t>TNPA</w:t>
      </w:r>
      <w:r w:rsidRPr="007E3F90">
        <w:rPr>
          <w:sz w:val="20"/>
          <w:szCs w:val="20"/>
        </w:rPr>
        <w:t xml:space="preserve"> with certified copies of:</w:t>
      </w:r>
    </w:p>
    <w:p w14:paraId="5B660718" w14:textId="77777777" w:rsidR="002F5DD8" w:rsidRPr="007E3F90" w:rsidRDefault="007E4AD3" w:rsidP="00555FD7">
      <w:pPr>
        <w:pStyle w:val="WWList3"/>
        <w:numPr>
          <w:ilvl w:val="2"/>
          <w:numId w:val="30"/>
        </w:numPr>
        <w:tabs>
          <w:tab w:val="clear" w:pos="3969"/>
          <w:tab w:val="clear" w:pos="4536"/>
          <w:tab w:val="left" w:pos="1170"/>
          <w:tab w:val="left" w:pos="1980"/>
        </w:tabs>
        <w:ind w:hanging="900"/>
        <w:rPr>
          <w:sz w:val="20"/>
          <w:szCs w:val="20"/>
        </w:rPr>
      </w:pPr>
      <w:r w:rsidRPr="007E3F90">
        <w:rPr>
          <w:sz w:val="20"/>
          <w:szCs w:val="20"/>
        </w:rPr>
        <w:t>a</w:t>
      </w:r>
      <w:r w:rsidR="002F5DD8" w:rsidRPr="007E3F90">
        <w:rPr>
          <w:sz w:val="20"/>
          <w:szCs w:val="20"/>
        </w:rPr>
        <w:t xml:space="preserve">ll environmental permissions obtained regarding the works and </w:t>
      </w:r>
      <w:r w:rsidR="00992FBA" w:rsidRPr="007E3F90">
        <w:rPr>
          <w:sz w:val="20"/>
          <w:szCs w:val="20"/>
        </w:rPr>
        <w:t xml:space="preserve">Services </w:t>
      </w:r>
      <w:r w:rsidR="002F5DD8" w:rsidRPr="007E3F90">
        <w:rPr>
          <w:sz w:val="20"/>
          <w:szCs w:val="20"/>
        </w:rPr>
        <w:t>it provides at the Port, and, where the permissions are renewable, in each instance a certified copy of a new or updated permission; and</w:t>
      </w:r>
    </w:p>
    <w:p w14:paraId="5B660719" w14:textId="77777777" w:rsidR="002F5DD8" w:rsidRPr="007E3F90" w:rsidRDefault="007E4AD3" w:rsidP="00555FD7">
      <w:pPr>
        <w:pStyle w:val="WWList3"/>
        <w:numPr>
          <w:ilvl w:val="2"/>
          <w:numId w:val="30"/>
        </w:numPr>
        <w:tabs>
          <w:tab w:val="clear" w:pos="3969"/>
          <w:tab w:val="clear" w:pos="4536"/>
          <w:tab w:val="left" w:pos="1170"/>
          <w:tab w:val="left" w:pos="1980"/>
        </w:tabs>
        <w:ind w:hanging="900"/>
        <w:rPr>
          <w:sz w:val="20"/>
          <w:szCs w:val="20"/>
        </w:rPr>
      </w:pPr>
      <w:r w:rsidRPr="007E3F90">
        <w:rPr>
          <w:sz w:val="20"/>
          <w:szCs w:val="20"/>
        </w:rPr>
        <w:t>a</w:t>
      </w:r>
      <w:r w:rsidR="002F5DD8" w:rsidRPr="007E3F90">
        <w:rPr>
          <w:sz w:val="20"/>
          <w:szCs w:val="20"/>
        </w:rPr>
        <w:t>ny measurement</w:t>
      </w:r>
      <w:r w:rsidR="00BD6AF2" w:rsidRPr="007E3F90">
        <w:rPr>
          <w:sz w:val="20"/>
          <w:szCs w:val="20"/>
        </w:rPr>
        <w:t>s</w:t>
      </w:r>
      <w:r w:rsidR="002F5DD8" w:rsidRPr="007E3F90">
        <w:rPr>
          <w:sz w:val="20"/>
          <w:szCs w:val="20"/>
        </w:rPr>
        <w:t xml:space="preserve"> undertaken of emissions, effluent, storm</w:t>
      </w:r>
      <w:r w:rsidRPr="007E3F90">
        <w:rPr>
          <w:sz w:val="20"/>
          <w:szCs w:val="20"/>
        </w:rPr>
        <w:t xml:space="preserve"> </w:t>
      </w:r>
      <w:r w:rsidR="002F5DD8" w:rsidRPr="007E3F90">
        <w:rPr>
          <w:sz w:val="20"/>
          <w:szCs w:val="20"/>
        </w:rPr>
        <w:t xml:space="preserve">water quality and material safety data sheet for hazardous substances, which it </w:t>
      </w:r>
      <w:r w:rsidR="004805AA" w:rsidRPr="007E3F90">
        <w:rPr>
          <w:sz w:val="20"/>
          <w:szCs w:val="20"/>
        </w:rPr>
        <w:t>is,</w:t>
      </w:r>
      <w:r w:rsidR="002F5DD8" w:rsidRPr="007E3F90">
        <w:rPr>
          <w:sz w:val="20"/>
          <w:szCs w:val="20"/>
        </w:rPr>
        <w:t xml:space="preserve"> obliged to submit to a </w:t>
      </w:r>
      <w:r w:rsidR="00FF40B4" w:rsidRPr="007E3F90">
        <w:rPr>
          <w:sz w:val="20"/>
          <w:szCs w:val="20"/>
        </w:rPr>
        <w:t>Responsible Authority</w:t>
      </w:r>
      <w:r w:rsidR="002F5DD8" w:rsidRPr="007E3F90">
        <w:rPr>
          <w:sz w:val="20"/>
          <w:szCs w:val="20"/>
        </w:rPr>
        <w:t>.</w:t>
      </w:r>
    </w:p>
    <w:p w14:paraId="5B66071A" w14:textId="77777777" w:rsidR="00C100F9" w:rsidRPr="007E3F90" w:rsidRDefault="00C100F9" w:rsidP="00555FD7">
      <w:pPr>
        <w:pStyle w:val="WWList2"/>
        <w:numPr>
          <w:ilvl w:val="1"/>
          <w:numId w:val="30"/>
        </w:numPr>
        <w:tabs>
          <w:tab w:val="left" w:pos="1170"/>
        </w:tabs>
        <w:ind w:left="108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may, as </w:t>
      </w:r>
      <w:r w:rsidR="00304E99" w:rsidRPr="007E3F90">
        <w:rPr>
          <w:sz w:val="20"/>
          <w:szCs w:val="20"/>
        </w:rPr>
        <w:t>required</w:t>
      </w:r>
      <w:r w:rsidRPr="007E3F90">
        <w:rPr>
          <w:sz w:val="20"/>
          <w:szCs w:val="20"/>
        </w:rPr>
        <w:t xml:space="preserve"> by Law, not by any means cause significant pollution or degradation of the environment and shall:</w:t>
      </w:r>
    </w:p>
    <w:p w14:paraId="5B66071B" w14:textId="77777777" w:rsidR="00C100F9" w:rsidRPr="007E3F90" w:rsidRDefault="00A93963" w:rsidP="00555FD7">
      <w:pPr>
        <w:pStyle w:val="WWList3"/>
        <w:numPr>
          <w:ilvl w:val="2"/>
          <w:numId w:val="30"/>
        </w:numPr>
        <w:tabs>
          <w:tab w:val="clear" w:pos="3969"/>
          <w:tab w:val="left" w:pos="1170"/>
          <w:tab w:val="left" w:pos="1980"/>
        </w:tabs>
        <w:ind w:hanging="900"/>
        <w:rPr>
          <w:sz w:val="20"/>
          <w:szCs w:val="20"/>
        </w:rPr>
      </w:pPr>
      <w:r w:rsidRPr="007E3F90">
        <w:rPr>
          <w:sz w:val="20"/>
          <w:szCs w:val="20"/>
        </w:rPr>
        <w:t>p</w:t>
      </w:r>
      <w:r w:rsidR="00C100F9" w:rsidRPr="007E3F90">
        <w:rPr>
          <w:sz w:val="20"/>
          <w:szCs w:val="20"/>
        </w:rPr>
        <w:t xml:space="preserve">rovide </w:t>
      </w:r>
      <w:r w:rsidR="003C26B5" w:rsidRPr="007E3F90">
        <w:rPr>
          <w:sz w:val="20"/>
          <w:szCs w:val="20"/>
          <w:lang w:val="en-ZA"/>
        </w:rPr>
        <w:t xml:space="preserve">the </w:t>
      </w:r>
      <w:r w:rsidR="00102667" w:rsidRPr="007E3F90">
        <w:rPr>
          <w:sz w:val="20"/>
          <w:szCs w:val="20"/>
        </w:rPr>
        <w:t>TNPA</w:t>
      </w:r>
      <w:r w:rsidR="00C100F9" w:rsidRPr="007E3F90">
        <w:rPr>
          <w:sz w:val="20"/>
          <w:szCs w:val="20"/>
        </w:rPr>
        <w:t xml:space="preserve"> within a reasonable period with certified copies </w:t>
      </w:r>
      <w:r w:rsidR="007E4AD3" w:rsidRPr="007E3F90">
        <w:rPr>
          <w:sz w:val="20"/>
          <w:szCs w:val="20"/>
        </w:rPr>
        <w:t xml:space="preserve">of </w:t>
      </w:r>
      <w:r w:rsidR="00C100F9" w:rsidRPr="007E3F90">
        <w:rPr>
          <w:sz w:val="20"/>
          <w:szCs w:val="20"/>
        </w:rPr>
        <w:t>any notice</w:t>
      </w:r>
      <w:r w:rsidR="007E4AD3" w:rsidRPr="007E3F90">
        <w:rPr>
          <w:sz w:val="20"/>
          <w:szCs w:val="20"/>
        </w:rPr>
        <w:t>s</w:t>
      </w:r>
      <w:r w:rsidR="00C100F9" w:rsidRPr="007E3F90">
        <w:rPr>
          <w:sz w:val="20"/>
          <w:szCs w:val="20"/>
        </w:rPr>
        <w:t xml:space="preserve"> and directives issued by a </w:t>
      </w:r>
      <w:r w:rsidR="00FF40B4" w:rsidRPr="007E3F90">
        <w:rPr>
          <w:sz w:val="20"/>
          <w:szCs w:val="20"/>
        </w:rPr>
        <w:t>Responsible Authority</w:t>
      </w:r>
      <w:r w:rsidR="00C100F9" w:rsidRPr="007E3F90">
        <w:rPr>
          <w:sz w:val="20"/>
          <w:szCs w:val="20"/>
        </w:rPr>
        <w:t xml:space="preserve"> to the </w:t>
      </w:r>
      <w:r w:rsidR="00F16031" w:rsidRPr="007E3F90">
        <w:rPr>
          <w:sz w:val="20"/>
          <w:szCs w:val="20"/>
        </w:rPr>
        <w:t>Terminal Operator</w:t>
      </w:r>
      <w:r w:rsidR="00C100F9" w:rsidRPr="007E3F90">
        <w:rPr>
          <w:sz w:val="20"/>
          <w:szCs w:val="20"/>
        </w:rPr>
        <w:t xml:space="preserve"> to take steps to address pollution or negative impact on the environment;</w:t>
      </w:r>
    </w:p>
    <w:p w14:paraId="5B66071C" w14:textId="77777777" w:rsidR="00C100F9" w:rsidRPr="007E3F90" w:rsidRDefault="00A93963" w:rsidP="00555FD7">
      <w:pPr>
        <w:pStyle w:val="WWList3"/>
        <w:numPr>
          <w:ilvl w:val="2"/>
          <w:numId w:val="30"/>
        </w:numPr>
        <w:tabs>
          <w:tab w:val="clear" w:pos="3969"/>
          <w:tab w:val="left" w:pos="1170"/>
          <w:tab w:val="left" w:pos="1980"/>
        </w:tabs>
        <w:ind w:hanging="900"/>
        <w:rPr>
          <w:sz w:val="20"/>
          <w:szCs w:val="20"/>
        </w:rPr>
      </w:pPr>
      <w:r w:rsidRPr="007E3F90">
        <w:rPr>
          <w:sz w:val="20"/>
          <w:szCs w:val="20"/>
        </w:rPr>
        <w:lastRenderedPageBreak/>
        <w:t>p</w:t>
      </w:r>
      <w:r w:rsidR="00C100F9" w:rsidRPr="007E3F90">
        <w:rPr>
          <w:sz w:val="20"/>
          <w:szCs w:val="20"/>
        </w:rPr>
        <w:t xml:space="preserve">rovide </w:t>
      </w:r>
      <w:r w:rsidR="003C26B5" w:rsidRPr="007E3F90">
        <w:rPr>
          <w:sz w:val="20"/>
          <w:szCs w:val="20"/>
          <w:lang w:val="en-ZA"/>
        </w:rPr>
        <w:t xml:space="preserve">the </w:t>
      </w:r>
      <w:r w:rsidR="00102667" w:rsidRPr="007E3F90">
        <w:rPr>
          <w:sz w:val="20"/>
          <w:szCs w:val="20"/>
        </w:rPr>
        <w:t>TNPA</w:t>
      </w:r>
      <w:r w:rsidR="00C100F9" w:rsidRPr="007E3F90">
        <w:rPr>
          <w:sz w:val="20"/>
          <w:szCs w:val="20"/>
        </w:rPr>
        <w:t xml:space="preserve"> with certified copies of any report, including an emergency report, submitted by the </w:t>
      </w:r>
      <w:r w:rsidR="00F16031" w:rsidRPr="007E3F90">
        <w:rPr>
          <w:sz w:val="20"/>
          <w:szCs w:val="20"/>
        </w:rPr>
        <w:t>Terminal Operator</w:t>
      </w:r>
      <w:r w:rsidR="00C100F9" w:rsidRPr="007E3F90">
        <w:rPr>
          <w:sz w:val="20"/>
          <w:szCs w:val="20"/>
        </w:rPr>
        <w:t xml:space="preserve"> to a </w:t>
      </w:r>
      <w:r w:rsidR="00FF40B4" w:rsidRPr="007E3F90">
        <w:rPr>
          <w:sz w:val="20"/>
          <w:szCs w:val="20"/>
        </w:rPr>
        <w:t>Responsible Authority</w:t>
      </w:r>
      <w:r w:rsidR="00C100F9" w:rsidRPr="007E3F90">
        <w:rPr>
          <w:sz w:val="20"/>
          <w:szCs w:val="20"/>
        </w:rPr>
        <w:t xml:space="preserve"> regarding pollution or negative impacts on the environment;</w:t>
      </w:r>
    </w:p>
    <w:p w14:paraId="5B66071D" w14:textId="77777777" w:rsidR="00C100F9" w:rsidRPr="007E3F90" w:rsidRDefault="00A93963" w:rsidP="00555FD7">
      <w:pPr>
        <w:pStyle w:val="WWList3"/>
        <w:numPr>
          <w:ilvl w:val="2"/>
          <w:numId w:val="30"/>
        </w:numPr>
        <w:tabs>
          <w:tab w:val="clear" w:pos="3969"/>
          <w:tab w:val="left" w:pos="1170"/>
          <w:tab w:val="left" w:pos="1980"/>
        </w:tabs>
        <w:ind w:hanging="900"/>
        <w:rPr>
          <w:sz w:val="20"/>
          <w:szCs w:val="20"/>
        </w:rPr>
      </w:pPr>
      <w:r w:rsidRPr="007E3F90">
        <w:rPr>
          <w:sz w:val="20"/>
          <w:szCs w:val="20"/>
        </w:rPr>
        <w:t>t</w:t>
      </w:r>
      <w:r w:rsidR="00C100F9" w:rsidRPr="007E3F90">
        <w:rPr>
          <w:sz w:val="20"/>
          <w:szCs w:val="20"/>
        </w:rPr>
        <w:t xml:space="preserve">ake all reasonable measures as envisaged by applicable </w:t>
      </w:r>
      <w:r w:rsidR="007A47E3" w:rsidRPr="007E3F90">
        <w:rPr>
          <w:sz w:val="20"/>
          <w:szCs w:val="20"/>
        </w:rPr>
        <w:t>E</w:t>
      </w:r>
      <w:r w:rsidR="00C100F9" w:rsidRPr="007E3F90">
        <w:rPr>
          <w:sz w:val="20"/>
          <w:szCs w:val="20"/>
        </w:rPr>
        <w:t>nvironmental Law</w:t>
      </w:r>
      <w:r w:rsidR="007A47E3" w:rsidRPr="007E3F90">
        <w:rPr>
          <w:sz w:val="20"/>
          <w:szCs w:val="20"/>
        </w:rPr>
        <w:t>s</w:t>
      </w:r>
      <w:r w:rsidR="00C100F9" w:rsidRPr="007E3F90">
        <w:rPr>
          <w:sz w:val="20"/>
          <w:szCs w:val="20"/>
        </w:rPr>
        <w:t xml:space="preserve">, including NEMA </w:t>
      </w:r>
      <w:r w:rsidR="00743671" w:rsidRPr="007E3F90">
        <w:rPr>
          <w:sz w:val="20"/>
          <w:szCs w:val="20"/>
        </w:rPr>
        <w:t xml:space="preserve">and the National Water Act, </w:t>
      </w:r>
      <w:r w:rsidR="00C100F9" w:rsidRPr="007E3F90">
        <w:rPr>
          <w:sz w:val="20"/>
          <w:szCs w:val="20"/>
        </w:rPr>
        <w:t>36 of 1998, to investigate, assess and evaluate the impact of its activities on the environment of the Port and on the water resources on or below the Port;</w:t>
      </w:r>
    </w:p>
    <w:p w14:paraId="5B66071E" w14:textId="77777777" w:rsidR="00C100F9" w:rsidRPr="007E3F90" w:rsidRDefault="00C45B43" w:rsidP="00555FD7">
      <w:pPr>
        <w:pStyle w:val="WWList3"/>
        <w:numPr>
          <w:ilvl w:val="2"/>
          <w:numId w:val="30"/>
        </w:numPr>
        <w:tabs>
          <w:tab w:val="clear" w:pos="3969"/>
          <w:tab w:val="left" w:pos="1170"/>
          <w:tab w:val="left" w:pos="1980"/>
        </w:tabs>
        <w:ind w:hanging="900"/>
        <w:rPr>
          <w:sz w:val="20"/>
          <w:szCs w:val="20"/>
        </w:rPr>
      </w:pPr>
      <w:r w:rsidRPr="007E3F90">
        <w:rPr>
          <w:sz w:val="20"/>
          <w:szCs w:val="20"/>
        </w:rPr>
        <w:t>if</w:t>
      </w:r>
      <w:r w:rsidR="00A93963" w:rsidRPr="007E3F90">
        <w:rPr>
          <w:sz w:val="20"/>
          <w:szCs w:val="20"/>
        </w:rPr>
        <w:t xml:space="preserve"> the </w:t>
      </w:r>
      <w:r w:rsidR="00F16031" w:rsidRPr="007E3F90">
        <w:rPr>
          <w:sz w:val="20"/>
          <w:szCs w:val="20"/>
        </w:rPr>
        <w:t>Terminal Operator</w:t>
      </w:r>
      <w:r w:rsidR="00A93963" w:rsidRPr="007E3F90">
        <w:rPr>
          <w:sz w:val="20"/>
          <w:szCs w:val="20"/>
        </w:rPr>
        <w:t xml:space="preserve">'s works and </w:t>
      </w:r>
      <w:r w:rsidR="00992FBA" w:rsidRPr="007E3F90">
        <w:rPr>
          <w:sz w:val="20"/>
          <w:szCs w:val="20"/>
        </w:rPr>
        <w:t xml:space="preserve">Services </w:t>
      </w:r>
      <w:r w:rsidR="00A93963" w:rsidRPr="007E3F90">
        <w:rPr>
          <w:sz w:val="20"/>
          <w:szCs w:val="20"/>
        </w:rPr>
        <w:t xml:space="preserve">directly or indirectly cause any significant pollution, environmental degradation or negative impact on the environment, which is not authorised by </w:t>
      </w:r>
      <w:r w:rsidR="003C26B5" w:rsidRPr="007E3F90">
        <w:rPr>
          <w:sz w:val="20"/>
          <w:szCs w:val="20"/>
          <w:lang w:val="en-ZA"/>
        </w:rPr>
        <w:t xml:space="preserve">the </w:t>
      </w:r>
      <w:r w:rsidR="00102667" w:rsidRPr="007E3F90">
        <w:rPr>
          <w:sz w:val="20"/>
          <w:szCs w:val="20"/>
        </w:rPr>
        <w:t>TNPA</w:t>
      </w:r>
      <w:r w:rsidR="00A93963" w:rsidRPr="007E3F90">
        <w:rPr>
          <w:sz w:val="20"/>
          <w:szCs w:val="20"/>
        </w:rPr>
        <w:t xml:space="preserve"> or a </w:t>
      </w:r>
      <w:r w:rsidR="00FF40B4" w:rsidRPr="007E3F90">
        <w:rPr>
          <w:sz w:val="20"/>
          <w:szCs w:val="20"/>
        </w:rPr>
        <w:t>Responsible Authority</w:t>
      </w:r>
      <w:r w:rsidR="00A93963" w:rsidRPr="007E3F90">
        <w:rPr>
          <w:sz w:val="20"/>
          <w:szCs w:val="20"/>
        </w:rPr>
        <w:t xml:space="preserve">, the </w:t>
      </w:r>
      <w:r w:rsidR="00F16031" w:rsidRPr="007E3F90">
        <w:rPr>
          <w:sz w:val="20"/>
          <w:szCs w:val="20"/>
        </w:rPr>
        <w:t>Terminal Operator</w:t>
      </w:r>
      <w:r w:rsidR="00A93963" w:rsidRPr="007E3F90">
        <w:rPr>
          <w:sz w:val="20"/>
          <w:szCs w:val="20"/>
        </w:rPr>
        <w:t xml:space="preserve"> shall, at its own costs, undertake efficient and effective means of combating, mitigating, cleaning, collecting and or disposing of all pollutants, or of otherwise addressing the environmental damage</w:t>
      </w:r>
      <w:r w:rsidRPr="007E3F90">
        <w:rPr>
          <w:sz w:val="20"/>
          <w:szCs w:val="20"/>
        </w:rPr>
        <w:t>s</w:t>
      </w:r>
      <w:r w:rsidR="00A93963" w:rsidRPr="007E3F90">
        <w:rPr>
          <w:sz w:val="20"/>
          <w:szCs w:val="20"/>
        </w:rPr>
        <w:t xml:space="preserve"> or other</w:t>
      </w:r>
      <w:r w:rsidR="009E5802" w:rsidRPr="007E3F90">
        <w:rPr>
          <w:sz w:val="20"/>
          <w:szCs w:val="20"/>
        </w:rPr>
        <w:t xml:space="preserve"> negative impact with the appropriate remedial and or rehabilitative measures, to the satisfaction of </w:t>
      </w:r>
      <w:r w:rsidR="003C26B5" w:rsidRPr="007E3F90">
        <w:rPr>
          <w:sz w:val="20"/>
          <w:szCs w:val="20"/>
          <w:lang w:val="en-ZA"/>
        </w:rPr>
        <w:t xml:space="preserve">the </w:t>
      </w:r>
      <w:r w:rsidR="00102667" w:rsidRPr="007E3F90">
        <w:rPr>
          <w:sz w:val="20"/>
          <w:szCs w:val="20"/>
        </w:rPr>
        <w:t>TNPA</w:t>
      </w:r>
      <w:r w:rsidR="009E5802" w:rsidRPr="007E3F90">
        <w:rPr>
          <w:sz w:val="20"/>
          <w:szCs w:val="20"/>
        </w:rPr>
        <w:t xml:space="preserve"> and any </w:t>
      </w:r>
      <w:r w:rsidR="00FF40B4" w:rsidRPr="007E3F90">
        <w:rPr>
          <w:sz w:val="20"/>
          <w:szCs w:val="20"/>
        </w:rPr>
        <w:t>Responsible Authority</w:t>
      </w:r>
      <w:r w:rsidR="009E5802" w:rsidRPr="007E3F90">
        <w:rPr>
          <w:sz w:val="20"/>
          <w:szCs w:val="20"/>
        </w:rPr>
        <w:t>; and</w:t>
      </w:r>
    </w:p>
    <w:p w14:paraId="5B66071F" w14:textId="77777777" w:rsidR="009E5802" w:rsidRPr="007E3F90" w:rsidRDefault="009E5802" w:rsidP="00555FD7">
      <w:pPr>
        <w:pStyle w:val="WWList3"/>
        <w:numPr>
          <w:ilvl w:val="2"/>
          <w:numId w:val="30"/>
        </w:numPr>
        <w:tabs>
          <w:tab w:val="clear" w:pos="3969"/>
          <w:tab w:val="left" w:pos="1170"/>
          <w:tab w:val="left" w:pos="1980"/>
        </w:tabs>
        <w:ind w:hanging="900"/>
        <w:rPr>
          <w:sz w:val="20"/>
          <w:szCs w:val="20"/>
        </w:rPr>
      </w:pPr>
      <w:r w:rsidRPr="007E3F90">
        <w:rPr>
          <w:sz w:val="20"/>
          <w:szCs w:val="20"/>
        </w:rPr>
        <w:t xml:space="preserve">take every reasonable precaution to prevent the spillage of </w:t>
      </w:r>
      <w:r w:rsidR="00A110C7" w:rsidRPr="007E3F90">
        <w:rPr>
          <w:sz w:val="20"/>
          <w:szCs w:val="20"/>
        </w:rPr>
        <w:t>C</w:t>
      </w:r>
      <w:r w:rsidRPr="007E3F90">
        <w:rPr>
          <w:sz w:val="20"/>
          <w:szCs w:val="20"/>
        </w:rPr>
        <w:t>argoes</w:t>
      </w:r>
      <w:r w:rsidR="00A110C7" w:rsidRPr="007E3F90">
        <w:rPr>
          <w:sz w:val="20"/>
          <w:szCs w:val="20"/>
        </w:rPr>
        <w:t xml:space="preserve">, Gas </w:t>
      </w:r>
      <w:r w:rsidRPr="007E3F90">
        <w:rPr>
          <w:sz w:val="20"/>
          <w:szCs w:val="20"/>
        </w:rPr>
        <w:t xml:space="preserve">and or other material (including fuel and waste) from </w:t>
      </w:r>
      <w:r w:rsidR="00A110C7" w:rsidRPr="007E3F90">
        <w:rPr>
          <w:sz w:val="20"/>
          <w:szCs w:val="20"/>
        </w:rPr>
        <w:t xml:space="preserve">LNG </w:t>
      </w:r>
      <w:r w:rsidR="005325C4" w:rsidRPr="007E3F90">
        <w:rPr>
          <w:sz w:val="20"/>
          <w:szCs w:val="20"/>
        </w:rPr>
        <w:t>Carriers</w:t>
      </w:r>
      <w:r w:rsidRPr="007E3F90">
        <w:rPr>
          <w:sz w:val="20"/>
          <w:szCs w:val="20"/>
        </w:rPr>
        <w:t xml:space="preserve">, </w:t>
      </w:r>
      <w:r w:rsidR="00A110C7" w:rsidRPr="007E3F90">
        <w:rPr>
          <w:b/>
          <w:i/>
          <w:sz w:val="20"/>
          <w:szCs w:val="20"/>
        </w:rPr>
        <w:t>[</w:t>
      </w:r>
      <w:r w:rsidRPr="007E3F90">
        <w:rPr>
          <w:sz w:val="20"/>
          <w:szCs w:val="20"/>
        </w:rPr>
        <w:t>vehicles</w:t>
      </w:r>
      <w:r w:rsidR="00A110C7" w:rsidRPr="007E3F90">
        <w:rPr>
          <w:b/>
          <w:i/>
          <w:sz w:val="20"/>
          <w:szCs w:val="20"/>
        </w:rPr>
        <w:t>]</w:t>
      </w:r>
      <w:r w:rsidRPr="007E3F90">
        <w:rPr>
          <w:sz w:val="20"/>
          <w:szCs w:val="20"/>
        </w:rPr>
        <w:t xml:space="preserve">, </w:t>
      </w:r>
      <w:r w:rsidR="00DC267F" w:rsidRPr="007E3F90">
        <w:rPr>
          <w:sz w:val="20"/>
          <w:szCs w:val="20"/>
        </w:rPr>
        <w:t xml:space="preserve">Cargo </w:t>
      </w:r>
      <w:r w:rsidRPr="007E3F90">
        <w:rPr>
          <w:sz w:val="20"/>
          <w:szCs w:val="20"/>
        </w:rPr>
        <w:t xml:space="preserve">handling </w:t>
      </w:r>
      <w:r w:rsidR="00957CA5" w:rsidRPr="007E3F90">
        <w:rPr>
          <w:sz w:val="20"/>
          <w:szCs w:val="20"/>
        </w:rPr>
        <w:t>e</w:t>
      </w:r>
      <w:r w:rsidRPr="007E3F90">
        <w:rPr>
          <w:sz w:val="20"/>
          <w:szCs w:val="20"/>
        </w:rPr>
        <w:t xml:space="preserve">quipment and Terminal Infrastructure, and take immediate steps to mitigate and remedy any spillage to the satisfaction of SAMSA and </w:t>
      </w:r>
      <w:r w:rsidR="003C26B5" w:rsidRPr="007E3F90">
        <w:rPr>
          <w:sz w:val="20"/>
          <w:szCs w:val="20"/>
          <w:lang w:val="en-ZA"/>
        </w:rPr>
        <w:t xml:space="preserve">the </w:t>
      </w:r>
      <w:r w:rsidR="00102667" w:rsidRPr="007E3F90">
        <w:rPr>
          <w:sz w:val="20"/>
          <w:szCs w:val="20"/>
        </w:rPr>
        <w:t>TNPA</w:t>
      </w:r>
      <w:r w:rsidRPr="007E3F90">
        <w:rPr>
          <w:sz w:val="20"/>
          <w:szCs w:val="20"/>
        </w:rPr>
        <w:t xml:space="preserve">, at the </w:t>
      </w:r>
      <w:r w:rsidR="00F16031" w:rsidRPr="007E3F90">
        <w:rPr>
          <w:sz w:val="20"/>
          <w:szCs w:val="20"/>
        </w:rPr>
        <w:t>Terminal Operator</w:t>
      </w:r>
      <w:r w:rsidRPr="007E3F90">
        <w:rPr>
          <w:sz w:val="20"/>
          <w:szCs w:val="20"/>
        </w:rPr>
        <w:t>'s expense.</w:t>
      </w:r>
    </w:p>
    <w:p w14:paraId="5B660720" w14:textId="77777777" w:rsidR="0005496F" w:rsidRPr="007E3F90" w:rsidRDefault="00C45B43" w:rsidP="00555FD7">
      <w:pPr>
        <w:pStyle w:val="WWList2"/>
        <w:numPr>
          <w:ilvl w:val="1"/>
          <w:numId w:val="30"/>
        </w:numPr>
        <w:tabs>
          <w:tab w:val="left" w:pos="1170"/>
        </w:tabs>
        <w:ind w:left="1080" w:hanging="630"/>
        <w:rPr>
          <w:sz w:val="20"/>
          <w:szCs w:val="20"/>
        </w:rPr>
      </w:pPr>
      <w:r w:rsidRPr="007E3F90">
        <w:rPr>
          <w:sz w:val="20"/>
          <w:szCs w:val="20"/>
        </w:rPr>
        <w:t>If</w:t>
      </w:r>
      <w:r w:rsidR="0005496F" w:rsidRPr="007E3F90">
        <w:rPr>
          <w:sz w:val="20"/>
          <w:szCs w:val="20"/>
        </w:rPr>
        <w:t xml:space="preserve"> the </w:t>
      </w:r>
      <w:r w:rsidR="00F16031" w:rsidRPr="007E3F90">
        <w:rPr>
          <w:sz w:val="20"/>
          <w:szCs w:val="20"/>
        </w:rPr>
        <w:t>Terminal Operator</w:t>
      </w:r>
      <w:r w:rsidR="0005496F" w:rsidRPr="007E3F90">
        <w:rPr>
          <w:sz w:val="20"/>
          <w:szCs w:val="20"/>
        </w:rPr>
        <w:t xml:space="preserve"> fails to comply promptly with any of the obligations imposed under this clause, </w:t>
      </w:r>
      <w:r w:rsidR="003C26B5" w:rsidRPr="007E3F90">
        <w:rPr>
          <w:sz w:val="20"/>
          <w:szCs w:val="20"/>
          <w:lang w:val="en-ZA"/>
        </w:rPr>
        <w:t xml:space="preserve">the </w:t>
      </w:r>
      <w:r w:rsidR="00102667" w:rsidRPr="007E3F90">
        <w:rPr>
          <w:sz w:val="20"/>
          <w:szCs w:val="20"/>
        </w:rPr>
        <w:t>TNPA</w:t>
      </w:r>
      <w:r w:rsidR="0005496F" w:rsidRPr="007E3F90">
        <w:rPr>
          <w:sz w:val="20"/>
          <w:szCs w:val="20"/>
        </w:rPr>
        <w:t xml:space="preserve"> shall be entitled to immediately take whatever steps necessary to combat, mitigate an</w:t>
      </w:r>
      <w:r w:rsidR="007E4AD3" w:rsidRPr="007E3F90">
        <w:rPr>
          <w:sz w:val="20"/>
          <w:szCs w:val="20"/>
        </w:rPr>
        <w:t>d</w:t>
      </w:r>
      <w:r w:rsidR="0005496F" w:rsidRPr="007E3F90">
        <w:rPr>
          <w:sz w:val="20"/>
          <w:szCs w:val="20"/>
        </w:rPr>
        <w:t xml:space="preserve"> remedy any such pollution, environmental degradation or other impact on the environment, and to recover all reasonable costs incurred by </w:t>
      </w:r>
      <w:r w:rsidR="003C26B5" w:rsidRPr="007E3F90">
        <w:rPr>
          <w:sz w:val="20"/>
          <w:szCs w:val="20"/>
          <w:lang w:val="en-ZA"/>
        </w:rPr>
        <w:t xml:space="preserve">the </w:t>
      </w:r>
      <w:r w:rsidR="00102667" w:rsidRPr="007E3F90">
        <w:rPr>
          <w:sz w:val="20"/>
          <w:szCs w:val="20"/>
        </w:rPr>
        <w:t>TNPA</w:t>
      </w:r>
      <w:r w:rsidR="0005496F" w:rsidRPr="007E3F90">
        <w:rPr>
          <w:sz w:val="20"/>
          <w:szCs w:val="20"/>
        </w:rPr>
        <w:t xml:space="preserve"> from the </w:t>
      </w:r>
      <w:r w:rsidR="00F16031" w:rsidRPr="007E3F90">
        <w:rPr>
          <w:sz w:val="20"/>
          <w:szCs w:val="20"/>
        </w:rPr>
        <w:t>Terminal Operator</w:t>
      </w:r>
      <w:r w:rsidR="0005496F" w:rsidRPr="007E3F90">
        <w:rPr>
          <w:sz w:val="20"/>
          <w:szCs w:val="20"/>
        </w:rPr>
        <w:t>.</w:t>
      </w:r>
    </w:p>
    <w:p w14:paraId="5B660721" w14:textId="0C4B5B30" w:rsidR="0005496F" w:rsidRPr="007E3F90" w:rsidRDefault="004805AA" w:rsidP="00555FD7">
      <w:pPr>
        <w:pStyle w:val="WWList2"/>
        <w:numPr>
          <w:ilvl w:val="1"/>
          <w:numId w:val="30"/>
        </w:numPr>
        <w:tabs>
          <w:tab w:val="left" w:pos="1170"/>
        </w:tabs>
        <w:ind w:left="1080" w:hanging="630"/>
        <w:rPr>
          <w:sz w:val="20"/>
          <w:szCs w:val="20"/>
        </w:rPr>
      </w:pPr>
      <w:bookmarkStart w:id="55" w:name="_Ref450238933"/>
      <w:r w:rsidRPr="007E3F90">
        <w:rPr>
          <w:sz w:val="20"/>
          <w:szCs w:val="20"/>
        </w:rPr>
        <w:t xml:space="preserve">Should </w:t>
      </w:r>
      <w:r w:rsidR="003C26B5" w:rsidRPr="007E3F90">
        <w:rPr>
          <w:sz w:val="20"/>
          <w:szCs w:val="20"/>
          <w:lang w:val="en-ZA"/>
        </w:rPr>
        <w:t xml:space="preserve">the </w:t>
      </w:r>
      <w:r w:rsidR="00102667" w:rsidRPr="007E3F90">
        <w:rPr>
          <w:sz w:val="20"/>
          <w:szCs w:val="20"/>
        </w:rPr>
        <w:t>TNPA</w:t>
      </w:r>
      <w:r w:rsidR="00AB717E" w:rsidRPr="007E3F90">
        <w:rPr>
          <w:sz w:val="20"/>
          <w:szCs w:val="20"/>
        </w:rPr>
        <w:t>,</w:t>
      </w:r>
      <w:r w:rsidRPr="007E3F90">
        <w:rPr>
          <w:sz w:val="20"/>
          <w:szCs w:val="20"/>
        </w:rPr>
        <w:t xml:space="preserve"> in writing</w:t>
      </w:r>
      <w:r w:rsidR="00AB717E" w:rsidRPr="007E3F90">
        <w:rPr>
          <w:sz w:val="20"/>
          <w:szCs w:val="20"/>
        </w:rPr>
        <w:t>,</w:t>
      </w:r>
      <w:r w:rsidRPr="007E3F90">
        <w:rPr>
          <w:sz w:val="20"/>
          <w:szCs w:val="20"/>
        </w:rPr>
        <w:t xml:space="preserve"> determine that the </w:t>
      </w:r>
      <w:r w:rsidR="0039527E" w:rsidRPr="007E3F90">
        <w:rPr>
          <w:sz w:val="20"/>
          <w:szCs w:val="20"/>
        </w:rPr>
        <w:t xml:space="preserve">LNG Terminal </w:t>
      </w:r>
      <w:r w:rsidRPr="007E3F90">
        <w:rPr>
          <w:sz w:val="20"/>
          <w:szCs w:val="20"/>
        </w:rPr>
        <w:t>shall be decommissioned upon cancellation or termination of this Ag</w:t>
      </w:r>
      <w:r w:rsidR="00394636" w:rsidRPr="007E3F90">
        <w:rPr>
          <w:sz w:val="20"/>
          <w:szCs w:val="20"/>
        </w:rPr>
        <w:t>reement</w:t>
      </w:r>
      <w:r w:rsidR="004F088C" w:rsidRPr="007E3F90">
        <w:rPr>
          <w:sz w:val="20"/>
          <w:szCs w:val="20"/>
        </w:rPr>
        <w:t xml:space="preserve">, </w:t>
      </w:r>
      <w:r w:rsidRPr="007E3F90">
        <w:rPr>
          <w:sz w:val="20"/>
          <w:szCs w:val="20"/>
        </w:rPr>
        <w:t xml:space="preserve">the </w:t>
      </w:r>
      <w:r w:rsidR="00F16031" w:rsidRPr="007E3F90">
        <w:rPr>
          <w:sz w:val="20"/>
          <w:szCs w:val="20"/>
        </w:rPr>
        <w:t>Terminal Operator</w:t>
      </w:r>
      <w:r w:rsidRPr="007E3F90">
        <w:rPr>
          <w:sz w:val="20"/>
          <w:szCs w:val="20"/>
        </w:rPr>
        <w:t xml:space="preserve"> shall develop and submit a Decommissioning-EMP to </w:t>
      </w:r>
      <w:r w:rsidR="003C26B5" w:rsidRPr="007E3F90">
        <w:rPr>
          <w:sz w:val="20"/>
          <w:szCs w:val="20"/>
          <w:lang w:val="en-ZA"/>
        </w:rPr>
        <w:t xml:space="preserve">the </w:t>
      </w:r>
      <w:r w:rsidR="00102667" w:rsidRPr="007E3F90">
        <w:rPr>
          <w:sz w:val="20"/>
          <w:szCs w:val="20"/>
        </w:rPr>
        <w:t>TNPA</w:t>
      </w:r>
      <w:r w:rsidRPr="007E3F90">
        <w:rPr>
          <w:sz w:val="20"/>
          <w:szCs w:val="20"/>
        </w:rPr>
        <w:t xml:space="preserve"> and the </w:t>
      </w:r>
      <w:r w:rsidR="00FF40B4" w:rsidRPr="007E3F90">
        <w:rPr>
          <w:sz w:val="20"/>
          <w:szCs w:val="20"/>
        </w:rPr>
        <w:t>Responsible Authority</w:t>
      </w:r>
      <w:r w:rsidRPr="007E3F90">
        <w:rPr>
          <w:sz w:val="20"/>
          <w:szCs w:val="20"/>
        </w:rPr>
        <w:t xml:space="preserve"> for implementation during the decommissioning phase in terms of the Decommissioning-EMP guidelines, which guidelines shall be provided to the </w:t>
      </w:r>
      <w:r w:rsidR="00F16031" w:rsidRPr="007E3F90">
        <w:rPr>
          <w:sz w:val="20"/>
          <w:szCs w:val="20"/>
        </w:rPr>
        <w:t>Terminal Operator</w:t>
      </w:r>
      <w:r w:rsidRPr="007E3F90">
        <w:rPr>
          <w:sz w:val="20"/>
          <w:szCs w:val="20"/>
        </w:rPr>
        <w:t xml:space="preserve"> by </w:t>
      </w:r>
      <w:r w:rsidR="003C26B5" w:rsidRPr="007E3F90">
        <w:rPr>
          <w:sz w:val="20"/>
          <w:szCs w:val="20"/>
          <w:lang w:val="en-ZA"/>
        </w:rPr>
        <w:t xml:space="preserve">the </w:t>
      </w:r>
      <w:r w:rsidR="00102667" w:rsidRPr="007E3F90">
        <w:rPr>
          <w:sz w:val="20"/>
          <w:szCs w:val="20"/>
        </w:rPr>
        <w:t>TNPA</w:t>
      </w:r>
      <w:r w:rsidRPr="007E3F90">
        <w:rPr>
          <w:sz w:val="20"/>
          <w:szCs w:val="20"/>
        </w:rPr>
        <w:t xml:space="preserve">.  The Decommissioning-EMP shall be required to be approved by </w:t>
      </w:r>
      <w:r w:rsidR="003C26B5" w:rsidRPr="007E3F90">
        <w:rPr>
          <w:sz w:val="20"/>
          <w:szCs w:val="20"/>
          <w:lang w:val="en-ZA"/>
        </w:rPr>
        <w:t xml:space="preserve">the </w:t>
      </w:r>
      <w:r w:rsidR="00102667" w:rsidRPr="007E3F90">
        <w:rPr>
          <w:sz w:val="20"/>
          <w:szCs w:val="20"/>
        </w:rPr>
        <w:t>TNPA</w:t>
      </w:r>
      <w:r w:rsidRPr="007E3F90">
        <w:rPr>
          <w:sz w:val="20"/>
          <w:szCs w:val="20"/>
        </w:rPr>
        <w:t xml:space="preserve"> and all applicable Relevant Authorities in order for the duly approved Decommissioning-EMP to be submitted to </w:t>
      </w:r>
      <w:r w:rsidR="003C26B5" w:rsidRPr="007E3F90">
        <w:rPr>
          <w:sz w:val="20"/>
          <w:szCs w:val="20"/>
          <w:lang w:val="en-ZA"/>
        </w:rPr>
        <w:t xml:space="preserve">the </w:t>
      </w:r>
      <w:r w:rsidR="00102667" w:rsidRPr="007E3F90">
        <w:rPr>
          <w:sz w:val="20"/>
          <w:szCs w:val="20"/>
        </w:rPr>
        <w:t>TNPA</w:t>
      </w:r>
      <w:r w:rsidR="00C43708" w:rsidRPr="007E3F90">
        <w:rPr>
          <w:sz w:val="20"/>
          <w:szCs w:val="20"/>
        </w:rPr>
        <w:t xml:space="preserve"> within a period of 6 </w:t>
      </w:r>
      <w:r w:rsidR="00A72C5C" w:rsidRPr="007E3F90">
        <w:rPr>
          <w:sz w:val="20"/>
          <w:szCs w:val="20"/>
        </w:rPr>
        <w:t xml:space="preserve">(six) </w:t>
      </w:r>
      <w:r w:rsidRPr="007E3F90">
        <w:rPr>
          <w:sz w:val="20"/>
          <w:szCs w:val="20"/>
        </w:rPr>
        <w:t>months after termination.</w:t>
      </w:r>
      <w:r w:rsidR="004F088C" w:rsidRPr="007E3F90">
        <w:rPr>
          <w:sz w:val="20"/>
          <w:szCs w:val="20"/>
        </w:rPr>
        <w:t xml:space="preserve"> </w:t>
      </w:r>
      <w:bookmarkEnd w:id="55"/>
    </w:p>
    <w:p w14:paraId="5B660722" w14:textId="77777777" w:rsidR="00CB5150" w:rsidRPr="007E3F90" w:rsidRDefault="00F746FB" w:rsidP="00555FD7">
      <w:pPr>
        <w:pStyle w:val="WWHeading1"/>
        <w:numPr>
          <w:ilvl w:val="0"/>
          <w:numId w:val="30"/>
        </w:numPr>
        <w:rPr>
          <w:sz w:val="20"/>
          <w:szCs w:val="20"/>
        </w:rPr>
      </w:pPr>
      <w:bookmarkStart w:id="56" w:name="_Ref46312799"/>
      <w:bookmarkStart w:id="57" w:name="_Toc81898878"/>
      <w:bookmarkStart w:id="58" w:name="_Toc464827999"/>
      <w:r w:rsidRPr="007E3F90">
        <w:rPr>
          <w:sz w:val="20"/>
          <w:szCs w:val="20"/>
        </w:rPr>
        <w:lastRenderedPageBreak/>
        <w:t xml:space="preserve">Economic Development </w:t>
      </w:r>
      <w:r w:rsidR="00DA4AC8" w:rsidRPr="007E3F90">
        <w:rPr>
          <w:sz w:val="20"/>
          <w:szCs w:val="20"/>
        </w:rPr>
        <w:t>O</w:t>
      </w:r>
      <w:r w:rsidR="00CB5150" w:rsidRPr="007E3F90">
        <w:rPr>
          <w:sz w:val="20"/>
          <w:szCs w:val="20"/>
        </w:rPr>
        <w:t>bligations</w:t>
      </w:r>
      <w:bookmarkEnd w:id="56"/>
      <w:bookmarkEnd w:id="57"/>
      <w:bookmarkEnd w:id="58"/>
    </w:p>
    <w:p w14:paraId="5B660724" w14:textId="77777777" w:rsidR="00CB5150" w:rsidRPr="007E3F90" w:rsidRDefault="00CB5150" w:rsidP="00555FD7">
      <w:pPr>
        <w:pStyle w:val="WWList2"/>
        <w:numPr>
          <w:ilvl w:val="1"/>
          <w:numId w:val="30"/>
        </w:numPr>
        <w:ind w:left="1080" w:hanging="54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w:t>
      </w:r>
      <w:r w:rsidR="00A715A6" w:rsidRPr="007E3F90">
        <w:rPr>
          <w:sz w:val="20"/>
          <w:szCs w:val="20"/>
        </w:rPr>
        <w:t xml:space="preserve"> comply with the </w:t>
      </w:r>
      <w:r w:rsidR="00445AC5" w:rsidRPr="007E3F90">
        <w:rPr>
          <w:sz w:val="20"/>
          <w:szCs w:val="20"/>
        </w:rPr>
        <w:t>B</w:t>
      </w:r>
      <w:r w:rsidR="00221F6C" w:rsidRPr="007E3F90">
        <w:rPr>
          <w:sz w:val="20"/>
          <w:szCs w:val="20"/>
        </w:rPr>
        <w:t>-</w:t>
      </w:r>
      <w:r w:rsidR="00445AC5" w:rsidRPr="007E3F90">
        <w:rPr>
          <w:sz w:val="20"/>
          <w:szCs w:val="20"/>
        </w:rPr>
        <w:t>BBEE obligations</w:t>
      </w:r>
      <w:r w:rsidR="00A715A6" w:rsidRPr="007E3F90">
        <w:rPr>
          <w:sz w:val="20"/>
          <w:szCs w:val="20"/>
        </w:rPr>
        <w:t xml:space="preserve"> specified in Schedule </w:t>
      </w:r>
      <w:r w:rsidR="00695401" w:rsidRPr="007E3F90">
        <w:rPr>
          <w:sz w:val="20"/>
          <w:szCs w:val="20"/>
        </w:rPr>
        <w:t>10A</w:t>
      </w:r>
      <w:r w:rsidR="00AD63AB" w:rsidRPr="007E3F90">
        <w:rPr>
          <w:sz w:val="20"/>
          <w:szCs w:val="20"/>
        </w:rPr>
        <w:t xml:space="preserve"> </w:t>
      </w:r>
      <w:r w:rsidR="00A715A6" w:rsidRPr="007E3F90">
        <w:rPr>
          <w:sz w:val="20"/>
          <w:szCs w:val="20"/>
        </w:rPr>
        <w:t xml:space="preserve">and </w:t>
      </w:r>
      <w:r w:rsidR="00445AC5" w:rsidRPr="007E3F90">
        <w:rPr>
          <w:sz w:val="20"/>
          <w:szCs w:val="20"/>
        </w:rPr>
        <w:t xml:space="preserve">the Supplier Development Plan in </w:t>
      </w:r>
      <w:r w:rsidR="00A715A6" w:rsidRPr="007E3F90">
        <w:rPr>
          <w:sz w:val="20"/>
          <w:szCs w:val="20"/>
        </w:rPr>
        <w:t>Schedule 10B</w:t>
      </w:r>
      <w:r w:rsidR="00D237F9" w:rsidRPr="007E3F90">
        <w:rPr>
          <w:sz w:val="20"/>
          <w:szCs w:val="20"/>
        </w:rPr>
        <w:t xml:space="preserve"> of this Agreement</w:t>
      </w:r>
      <w:r w:rsidR="00EF3A3B" w:rsidRPr="007E3F90">
        <w:rPr>
          <w:sz w:val="20"/>
          <w:szCs w:val="20"/>
        </w:rPr>
        <w:t xml:space="preserve"> for the duration of this Agreement</w:t>
      </w:r>
      <w:r w:rsidR="00A715A6" w:rsidRPr="007E3F90">
        <w:rPr>
          <w:sz w:val="20"/>
          <w:szCs w:val="20"/>
        </w:rPr>
        <w:t>.</w:t>
      </w:r>
    </w:p>
    <w:p w14:paraId="5B660725" w14:textId="33EB2E99" w:rsidR="00CB5150" w:rsidRPr="007E3F90" w:rsidRDefault="00527D54" w:rsidP="00555FD7">
      <w:pPr>
        <w:pStyle w:val="WWList2"/>
        <w:numPr>
          <w:ilvl w:val="1"/>
          <w:numId w:val="30"/>
        </w:numPr>
        <w:ind w:left="1080" w:hanging="540"/>
        <w:rPr>
          <w:sz w:val="20"/>
          <w:szCs w:val="20"/>
        </w:rPr>
      </w:pPr>
      <w:r w:rsidRPr="007E3F90">
        <w:rPr>
          <w:b/>
          <w:i/>
          <w:sz w:val="20"/>
          <w:szCs w:val="20"/>
        </w:rPr>
        <w:t>[</w:t>
      </w:r>
      <w:r w:rsidR="00CB5150" w:rsidRPr="007E3F90">
        <w:rPr>
          <w:sz w:val="20"/>
          <w:szCs w:val="20"/>
        </w:rPr>
        <w:t xml:space="preserve">The </w:t>
      </w:r>
      <w:r w:rsidR="00F16031" w:rsidRPr="007E3F90">
        <w:rPr>
          <w:sz w:val="20"/>
          <w:szCs w:val="20"/>
        </w:rPr>
        <w:t>Terminal Operator</w:t>
      </w:r>
      <w:r w:rsidR="00CB5150" w:rsidRPr="007E3F90">
        <w:rPr>
          <w:sz w:val="20"/>
          <w:szCs w:val="20"/>
        </w:rPr>
        <w:t xml:space="preserve"> shall provide an annual report to </w:t>
      </w:r>
      <w:r w:rsidR="003028F5" w:rsidRPr="007E3F90">
        <w:rPr>
          <w:sz w:val="20"/>
          <w:szCs w:val="20"/>
          <w:lang w:val="en-ZA"/>
        </w:rPr>
        <w:t xml:space="preserve">the </w:t>
      </w:r>
      <w:r w:rsidR="00102667" w:rsidRPr="007E3F90">
        <w:rPr>
          <w:sz w:val="20"/>
          <w:szCs w:val="20"/>
        </w:rPr>
        <w:t>TNPA</w:t>
      </w:r>
      <w:r w:rsidR="00CB5150" w:rsidRPr="007E3F90">
        <w:rPr>
          <w:sz w:val="20"/>
          <w:szCs w:val="20"/>
        </w:rPr>
        <w:t xml:space="preserve"> on the extent to which the </w:t>
      </w:r>
      <w:r w:rsidR="00F16031" w:rsidRPr="007E3F90">
        <w:rPr>
          <w:sz w:val="20"/>
          <w:szCs w:val="20"/>
        </w:rPr>
        <w:t>Terminal Operator</w:t>
      </w:r>
      <w:r w:rsidR="00CB5150" w:rsidRPr="007E3F90">
        <w:rPr>
          <w:sz w:val="20"/>
          <w:szCs w:val="20"/>
        </w:rPr>
        <w:t xml:space="preserve">’s undertakings contained in this clause </w:t>
      </w:r>
      <w:r w:rsidR="00CB5150" w:rsidRPr="007E3F90">
        <w:rPr>
          <w:sz w:val="20"/>
          <w:szCs w:val="20"/>
        </w:rPr>
        <w:fldChar w:fldCharType="begin"/>
      </w:r>
      <w:r w:rsidR="00CB5150" w:rsidRPr="007E3F90">
        <w:rPr>
          <w:sz w:val="20"/>
          <w:szCs w:val="20"/>
        </w:rPr>
        <w:instrText xml:space="preserve"> REF _Ref46312799 \r \h </w:instrText>
      </w:r>
      <w:r w:rsidR="00E4490B" w:rsidRPr="007E3F90">
        <w:rPr>
          <w:sz w:val="20"/>
          <w:szCs w:val="20"/>
        </w:rPr>
        <w:instrText xml:space="preserve"> \* MERGEFORMAT </w:instrText>
      </w:r>
      <w:r w:rsidR="00CB5150" w:rsidRPr="007E3F90">
        <w:rPr>
          <w:sz w:val="20"/>
          <w:szCs w:val="20"/>
        </w:rPr>
      </w:r>
      <w:r w:rsidR="00CB5150" w:rsidRPr="007E3F90">
        <w:rPr>
          <w:sz w:val="20"/>
          <w:szCs w:val="20"/>
        </w:rPr>
        <w:fldChar w:fldCharType="separate"/>
      </w:r>
      <w:r w:rsidR="00CF123B" w:rsidRPr="007E3F90">
        <w:rPr>
          <w:sz w:val="20"/>
          <w:szCs w:val="20"/>
        </w:rPr>
        <w:t>13</w:t>
      </w:r>
      <w:r w:rsidR="00CB5150" w:rsidRPr="007E3F90">
        <w:rPr>
          <w:sz w:val="20"/>
          <w:szCs w:val="20"/>
        </w:rPr>
        <w:fldChar w:fldCharType="end"/>
      </w:r>
      <w:r w:rsidR="00CB5150" w:rsidRPr="007E3F90">
        <w:rPr>
          <w:sz w:val="20"/>
          <w:szCs w:val="20"/>
        </w:rPr>
        <w:t xml:space="preserve"> and Schedules </w:t>
      </w:r>
      <w:r w:rsidR="003358E1" w:rsidRPr="007E3F90">
        <w:rPr>
          <w:sz w:val="20"/>
          <w:szCs w:val="20"/>
        </w:rPr>
        <w:t>10A</w:t>
      </w:r>
      <w:r w:rsidR="000F0468" w:rsidRPr="007E3F90">
        <w:rPr>
          <w:sz w:val="20"/>
          <w:szCs w:val="20"/>
        </w:rPr>
        <w:t xml:space="preserve"> </w:t>
      </w:r>
      <w:r w:rsidR="00CB5150" w:rsidRPr="007E3F90">
        <w:rPr>
          <w:sz w:val="20"/>
          <w:szCs w:val="20"/>
        </w:rPr>
        <w:t xml:space="preserve">and </w:t>
      </w:r>
      <w:r w:rsidR="003358E1" w:rsidRPr="007E3F90">
        <w:rPr>
          <w:sz w:val="20"/>
          <w:szCs w:val="20"/>
        </w:rPr>
        <w:t>10B</w:t>
      </w:r>
      <w:r w:rsidR="000F0468" w:rsidRPr="007E3F90">
        <w:rPr>
          <w:sz w:val="20"/>
          <w:szCs w:val="20"/>
        </w:rPr>
        <w:t xml:space="preserve"> </w:t>
      </w:r>
      <w:r w:rsidR="00CB5150" w:rsidRPr="007E3F90">
        <w:rPr>
          <w:sz w:val="20"/>
          <w:szCs w:val="20"/>
        </w:rPr>
        <w:t>have been met, as well as documenting other achievements in promoting the empowerment of the BEE Entities.</w:t>
      </w:r>
      <w:r w:rsidR="00EF3A3B" w:rsidRPr="007E3F90">
        <w:rPr>
          <w:sz w:val="20"/>
          <w:szCs w:val="20"/>
        </w:rPr>
        <w:t xml:space="preserve">  The Terminal Operator shall, on an annual basis and </w:t>
      </w:r>
      <w:r w:rsidR="004520F7" w:rsidRPr="007E3F90">
        <w:rPr>
          <w:b/>
          <w:i/>
          <w:sz w:val="20"/>
          <w:szCs w:val="20"/>
        </w:rPr>
        <w:t>[</w:t>
      </w:r>
      <w:r w:rsidR="00EF3A3B" w:rsidRPr="007E3F90">
        <w:rPr>
          <w:sz w:val="20"/>
          <w:szCs w:val="20"/>
        </w:rPr>
        <w:t>by the date determined by the TNPA</w:t>
      </w:r>
      <w:r w:rsidR="004520F7" w:rsidRPr="007E3F90">
        <w:rPr>
          <w:b/>
          <w:i/>
          <w:sz w:val="20"/>
          <w:szCs w:val="20"/>
        </w:rPr>
        <w:t>]</w:t>
      </w:r>
      <w:r w:rsidR="00EF3A3B" w:rsidRPr="007E3F90">
        <w:rPr>
          <w:sz w:val="20"/>
          <w:szCs w:val="20"/>
        </w:rPr>
        <w:t>, provide the TNPA with a certificate of accreditation from an accredited verification agency verifying the Terminal Operator's B-BEEE status.</w:t>
      </w:r>
      <w:r w:rsidRPr="007E3F90">
        <w:rPr>
          <w:b/>
          <w:i/>
          <w:sz w:val="20"/>
          <w:szCs w:val="20"/>
        </w:rPr>
        <w:t>]</w:t>
      </w:r>
      <w:r w:rsidR="00D05437" w:rsidRPr="007E3F90">
        <w:rPr>
          <w:b/>
          <w:i/>
          <w:sz w:val="20"/>
          <w:szCs w:val="20"/>
        </w:rPr>
        <w:t xml:space="preserve"> </w:t>
      </w:r>
    </w:p>
    <w:p w14:paraId="5B660726" w14:textId="77777777" w:rsidR="00CB5150" w:rsidRPr="007E3F90" w:rsidRDefault="00CB5150" w:rsidP="00555FD7">
      <w:pPr>
        <w:pStyle w:val="WWList2"/>
        <w:numPr>
          <w:ilvl w:val="1"/>
          <w:numId w:val="30"/>
        </w:numPr>
        <w:ind w:left="1080" w:hanging="630"/>
        <w:rPr>
          <w:sz w:val="20"/>
          <w:szCs w:val="20"/>
        </w:rPr>
      </w:pPr>
      <w:r w:rsidRPr="007E3F90">
        <w:rPr>
          <w:sz w:val="20"/>
          <w:szCs w:val="20"/>
        </w:rPr>
        <w:t xml:space="preserve">If the </w:t>
      </w:r>
      <w:r w:rsidR="00F16031" w:rsidRPr="007E3F90">
        <w:rPr>
          <w:sz w:val="20"/>
          <w:szCs w:val="20"/>
        </w:rPr>
        <w:t>Terminal Operator</w:t>
      </w:r>
      <w:r w:rsidRPr="007E3F90">
        <w:rPr>
          <w:sz w:val="20"/>
          <w:szCs w:val="20"/>
        </w:rPr>
        <w:t xml:space="preserve"> fails to achieve the specific and quantifiable targets detailed in </w:t>
      </w:r>
      <w:r w:rsidR="00527D54" w:rsidRPr="007E3F90">
        <w:rPr>
          <w:sz w:val="20"/>
          <w:szCs w:val="20"/>
        </w:rPr>
        <w:t xml:space="preserve">Schedule 10A and </w:t>
      </w:r>
      <w:r w:rsidRPr="007E3F90">
        <w:rPr>
          <w:sz w:val="20"/>
          <w:szCs w:val="20"/>
        </w:rPr>
        <w:t xml:space="preserve">Schedule 10B within the </w:t>
      </w:r>
      <w:r w:rsidR="00527D54" w:rsidRPr="007E3F90">
        <w:rPr>
          <w:sz w:val="20"/>
          <w:szCs w:val="20"/>
        </w:rPr>
        <w:t xml:space="preserve">relevant </w:t>
      </w:r>
      <w:r w:rsidRPr="007E3F90">
        <w:rPr>
          <w:sz w:val="20"/>
          <w:szCs w:val="20"/>
        </w:rPr>
        <w:t xml:space="preserve">periods, the </w:t>
      </w:r>
      <w:r w:rsidR="00F16031" w:rsidRPr="007E3F90">
        <w:rPr>
          <w:sz w:val="20"/>
          <w:szCs w:val="20"/>
        </w:rPr>
        <w:t>Terminal Operator</w:t>
      </w:r>
      <w:r w:rsidRPr="007E3F90">
        <w:rPr>
          <w:sz w:val="20"/>
          <w:szCs w:val="20"/>
        </w:rPr>
        <w:t xml:space="preserve"> shall pay the Penalties detailed in Schedule 11 in respect of the specific targets, to </w:t>
      </w:r>
      <w:r w:rsidR="003028F5" w:rsidRPr="007E3F90">
        <w:rPr>
          <w:sz w:val="20"/>
          <w:szCs w:val="20"/>
          <w:lang w:val="en-ZA"/>
        </w:rPr>
        <w:t xml:space="preserve">the </w:t>
      </w:r>
      <w:r w:rsidR="00102667" w:rsidRPr="007E3F90">
        <w:rPr>
          <w:sz w:val="20"/>
          <w:szCs w:val="20"/>
        </w:rPr>
        <w:t>TNPA</w:t>
      </w:r>
      <w:r w:rsidRPr="007E3F90">
        <w:rPr>
          <w:sz w:val="20"/>
          <w:szCs w:val="20"/>
        </w:rPr>
        <w:t xml:space="preserve"> in accordance with Schedule 11.</w:t>
      </w:r>
      <w:r w:rsidR="00527D54" w:rsidRPr="007E3F90">
        <w:rPr>
          <w:sz w:val="20"/>
          <w:szCs w:val="20"/>
        </w:rPr>
        <w:t xml:space="preserve"> </w:t>
      </w:r>
    </w:p>
    <w:p w14:paraId="5B660727" w14:textId="77777777" w:rsidR="00CB5150" w:rsidRPr="007E3F90" w:rsidRDefault="00CB5150" w:rsidP="00555FD7">
      <w:pPr>
        <w:pStyle w:val="WWHeading1"/>
        <w:numPr>
          <w:ilvl w:val="0"/>
          <w:numId w:val="30"/>
        </w:numPr>
        <w:rPr>
          <w:sz w:val="20"/>
          <w:szCs w:val="20"/>
        </w:rPr>
      </w:pPr>
      <w:bookmarkStart w:id="59" w:name="_Ref63590191"/>
      <w:bookmarkStart w:id="60" w:name="_Ref63590250"/>
      <w:bookmarkStart w:id="61" w:name="_Toc81898879"/>
      <w:bookmarkStart w:id="62" w:name="_Toc464828000"/>
      <w:r w:rsidRPr="007E3F90">
        <w:rPr>
          <w:sz w:val="20"/>
          <w:szCs w:val="20"/>
        </w:rPr>
        <w:t>Access to documents, copyright and related matters</w:t>
      </w:r>
      <w:bookmarkEnd w:id="59"/>
      <w:bookmarkEnd w:id="60"/>
      <w:bookmarkEnd w:id="61"/>
      <w:bookmarkEnd w:id="62"/>
    </w:p>
    <w:p w14:paraId="5B660728" w14:textId="5CC363CC" w:rsidR="00CB5150" w:rsidRPr="007E3F90" w:rsidRDefault="00CB5150" w:rsidP="00555FD7">
      <w:pPr>
        <w:pStyle w:val="WWList2"/>
        <w:numPr>
          <w:ilvl w:val="1"/>
          <w:numId w:val="30"/>
        </w:numPr>
        <w:tabs>
          <w:tab w:val="clear" w:pos="3402"/>
          <w:tab w:val="left" w:pos="1080"/>
        </w:tabs>
        <w:ind w:left="108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at no cost to </w:t>
      </w:r>
      <w:r w:rsidR="003028F5" w:rsidRPr="007E3F90">
        <w:rPr>
          <w:sz w:val="20"/>
          <w:szCs w:val="20"/>
          <w:lang w:val="en-ZA"/>
        </w:rPr>
        <w:t xml:space="preserve">the </w:t>
      </w:r>
      <w:r w:rsidR="00102667" w:rsidRPr="007E3F90">
        <w:rPr>
          <w:sz w:val="20"/>
          <w:szCs w:val="20"/>
        </w:rPr>
        <w:t>TNPA</w:t>
      </w:r>
      <w:r w:rsidRPr="007E3F90">
        <w:rPr>
          <w:sz w:val="20"/>
          <w:szCs w:val="20"/>
        </w:rPr>
        <w:t xml:space="preserve"> or any other </w:t>
      </w:r>
      <w:r w:rsidR="00FF40B4" w:rsidRPr="007E3F90">
        <w:rPr>
          <w:sz w:val="20"/>
          <w:szCs w:val="20"/>
        </w:rPr>
        <w:t>Responsible Authority</w:t>
      </w:r>
      <w:r w:rsidRPr="007E3F90">
        <w:rPr>
          <w:sz w:val="20"/>
          <w:szCs w:val="20"/>
        </w:rPr>
        <w:t>, at any tim</w:t>
      </w:r>
      <w:r w:rsidR="001E5265" w:rsidRPr="007E3F90">
        <w:rPr>
          <w:sz w:val="20"/>
          <w:szCs w:val="20"/>
        </w:rPr>
        <w:t xml:space="preserve">e make available to </w:t>
      </w:r>
      <w:r w:rsidR="003028F5" w:rsidRPr="007E3F90">
        <w:rPr>
          <w:sz w:val="20"/>
          <w:szCs w:val="20"/>
          <w:lang w:val="en-ZA"/>
        </w:rPr>
        <w:t xml:space="preserve">the </w:t>
      </w:r>
      <w:r w:rsidR="00102667" w:rsidRPr="007E3F90">
        <w:rPr>
          <w:sz w:val="20"/>
          <w:szCs w:val="20"/>
        </w:rPr>
        <w:t>TNPA</w:t>
      </w:r>
      <w:r w:rsidR="001E5265" w:rsidRPr="007E3F90">
        <w:rPr>
          <w:sz w:val="20"/>
          <w:szCs w:val="20"/>
        </w:rPr>
        <w:t xml:space="preserve"> and </w:t>
      </w:r>
      <w:r w:rsidRPr="007E3F90">
        <w:rPr>
          <w:sz w:val="20"/>
          <w:szCs w:val="20"/>
        </w:rPr>
        <w:t xml:space="preserve">or such </w:t>
      </w:r>
      <w:r w:rsidR="00FF40B4" w:rsidRPr="007E3F90">
        <w:rPr>
          <w:sz w:val="20"/>
          <w:szCs w:val="20"/>
        </w:rPr>
        <w:t>Responsible Authority</w:t>
      </w:r>
      <w:r w:rsidRPr="007E3F90">
        <w:rPr>
          <w:sz w:val="20"/>
          <w:szCs w:val="20"/>
        </w:rPr>
        <w:t xml:space="preserve">, as the case may be, upon request by any of them, all documents which are or were acquired or brought into existence by the </w:t>
      </w:r>
      <w:r w:rsidR="00F16031" w:rsidRPr="007E3F90">
        <w:rPr>
          <w:sz w:val="20"/>
          <w:szCs w:val="20"/>
        </w:rPr>
        <w:t>Terminal Operator</w:t>
      </w:r>
      <w:r w:rsidRPr="007E3F90">
        <w:rPr>
          <w:sz w:val="20"/>
          <w:szCs w:val="20"/>
        </w:rPr>
        <w:t xml:space="preserve"> for the purpose of or in connection with the </w:t>
      </w:r>
      <w:r w:rsidR="00E3488A" w:rsidRPr="007E3F90">
        <w:rPr>
          <w:sz w:val="20"/>
          <w:szCs w:val="20"/>
        </w:rPr>
        <w:t>Project or</w:t>
      </w:r>
      <w:r w:rsidRPr="007E3F90">
        <w:rPr>
          <w:sz w:val="20"/>
          <w:szCs w:val="20"/>
        </w:rPr>
        <w:t xml:space="preserve"> supplied to the </w:t>
      </w:r>
      <w:r w:rsidR="00F16031" w:rsidRPr="007E3F90">
        <w:rPr>
          <w:sz w:val="20"/>
          <w:szCs w:val="20"/>
        </w:rPr>
        <w:t>Terminal Operator</w:t>
      </w:r>
      <w:r w:rsidRPr="007E3F90">
        <w:rPr>
          <w:sz w:val="20"/>
          <w:szCs w:val="20"/>
        </w:rPr>
        <w:t xml:space="preserve"> from other parties t</w:t>
      </w:r>
      <w:r w:rsidR="001E5265" w:rsidRPr="007E3F90">
        <w:rPr>
          <w:sz w:val="20"/>
          <w:szCs w:val="20"/>
        </w:rPr>
        <w:t xml:space="preserve">o the Associated Agreements and </w:t>
      </w:r>
      <w:r w:rsidR="00555514" w:rsidRPr="007E3F90">
        <w:rPr>
          <w:sz w:val="20"/>
          <w:szCs w:val="20"/>
        </w:rPr>
        <w:t>or the Financing</w:t>
      </w:r>
      <w:r w:rsidRPr="007E3F90">
        <w:rPr>
          <w:sz w:val="20"/>
          <w:szCs w:val="20"/>
        </w:rPr>
        <w:t xml:space="preserve"> Agreements.</w:t>
      </w:r>
    </w:p>
    <w:p w14:paraId="5B660729" w14:textId="55555EEA" w:rsidR="00CB5150" w:rsidRPr="007E3F90" w:rsidRDefault="00CB5150" w:rsidP="00555FD7">
      <w:pPr>
        <w:pStyle w:val="WWList2"/>
        <w:numPr>
          <w:ilvl w:val="1"/>
          <w:numId w:val="30"/>
        </w:numPr>
        <w:tabs>
          <w:tab w:val="clear" w:pos="3402"/>
          <w:tab w:val="left" w:pos="1080"/>
        </w:tabs>
        <w:ind w:left="108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use its best endeavours to procure that all software, source codes and manuals, programmes and documentation shall be provided to the </w:t>
      </w:r>
      <w:r w:rsidR="00F16031" w:rsidRPr="007E3F90">
        <w:rPr>
          <w:sz w:val="20"/>
          <w:szCs w:val="20"/>
        </w:rPr>
        <w:t>Terminal Operator</w:t>
      </w:r>
      <w:r w:rsidRPr="007E3F90">
        <w:rPr>
          <w:sz w:val="20"/>
          <w:szCs w:val="20"/>
        </w:rPr>
        <w:t xml:space="preserve"> by the Operator upon termination of each Operating Contract and that the </w:t>
      </w:r>
      <w:r w:rsidR="00F16031" w:rsidRPr="007E3F90">
        <w:rPr>
          <w:sz w:val="20"/>
          <w:szCs w:val="20"/>
        </w:rPr>
        <w:t>Terminal Operator</w:t>
      </w:r>
      <w:r w:rsidRPr="007E3F90">
        <w:rPr>
          <w:sz w:val="20"/>
          <w:szCs w:val="20"/>
        </w:rPr>
        <w:t xml:space="preserve"> shall be granted a perpetual non-exclusive, royalty-free licence to use the same for the continued </w:t>
      </w:r>
      <w:r w:rsidR="004D3A1D" w:rsidRPr="007E3F90">
        <w:rPr>
          <w:sz w:val="20"/>
          <w:szCs w:val="20"/>
        </w:rPr>
        <w:t>Operation</w:t>
      </w:r>
      <w:r w:rsidRPr="007E3F90">
        <w:rPr>
          <w:sz w:val="20"/>
          <w:szCs w:val="20"/>
        </w:rPr>
        <w:t xml:space="preserve"> and </w:t>
      </w:r>
      <w:r w:rsidR="004D3A1D" w:rsidRPr="007E3F90">
        <w:rPr>
          <w:sz w:val="20"/>
          <w:szCs w:val="20"/>
        </w:rPr>
        <w:t>Maintenance</w:t>
      </w:r>
      <w:r w:rsidRPr="007E3F90">
        <w:rPr>
          <w:sz w:val="20"/>
          <w:szCs w:val="20"/>
        </w:rPr>
        <w:t xml:space="preserve"> of the </w:t>
      </w:r>
      <w:r w:rsidR="0039527E" w:rsidRPr="007E3F90">
        <w:rPr>
          <w:sz w:val="20"/>
          <w:szCs w:val="20"/>
        </w:rPr>
        <w:t xml:space="preserve">LNG Terminal </w:t>
      </w:r>
      <w:r w:rsidRPr="007E3F90">
        <w:rPr>
          <w:sz w:val="20"/>
          <w:szCs w:val="20"/>
        </w:rPr>
        <w:t>, which licence shall be transferred to a Substitute Entity or to a third party for continuing</w:t>
      </w:r>
      <w:r w:rsidR="00604B6D" w:rsidRPr="007E3F90">
        <w:rPr>
          <w:sz w:val="20"/>
          <w:szCs w:val="20"/>
        </w:rPr>
        <w:t xml:space="preserve"> the </w:t>
      </w:r>
      <w:r w:rsidR="00110756" w:rsidRPr="007E3F90">
        <w:rPr>
          <w:sz w:val="20"/>
          <w:szCs w:val="20"/>
        </w:rPr>
        <w:t>Operation</w:t>
      </w:r>
      <w:r w:rsidR="00604B6D" w:rsidRPr="007E3F90">
        <w:rPr>
          <w:sz w:val="20"/>
          <w:szCs w:val="20"/>
        </w:rPr>
        <w:t xml:space="preserve">, </w:t>
      </w:r>
      <w:r w:rsidR="00110756" w:rsidRPr="007E3F90">
        <w:rPr>
          <w:sz w:val="20"/>
          <w:szCs w:val="20"/>
        </w:rPr>
        <w:t xml:space="preserve">Maintenance </w:t>
      </w:r>
      <w:r w:rsidR="00604B6D" w:rsidRPr="007E3F90">
        <w:rPr>
          <w:sz w:val="20"/>
          <w:szCs w:val="20"/>
        </w:rPr>
        <w:t xml:space="preserve">and </w:t>
      </w:r>
      <w:r w:rsidRPr="007E3F90">
        <w:rPr>
          <w:sz w:val="20"/>
          <w:szCs w:val="20"/>
        </w:rPr>
        <w:t xml:space="preserve">or upgrade of the </w:t>
      </w:r>
      <w:r w:rsidR="0039527E" w:rsidRPr="007E3F90">
        <w:rPr>
          <w:sz w:val="20"/>
          <w:szCs w:val="20"/>
        </w:rPr>
        <w:t xml:space="preserve">LNG Terminal </w:t>
      </w:r>
      <w:r w:rsidRPr="007E3F90">
        <w:rPr>
          <w:sz w:val="20"/>
          <w:szCs w:val="20"/>
        </w:rPr>
        <w:t xml:space="preserve"> in accordance with the provisions of the </w:t>
      </w:r>
      <w:r w:rsidR="00110756" w:rsidRPr="007E3F90">
        <w:rPr>
          <w:sz w:val="20"/>
          <w:szCs w:val="20"/>
        </w:rPr>
        <w:t xml:space="preserve">Operations </w:t>
      </w:r>
      <w:r w:rsidR="007054CC" w:rsidRPr="007E3F90">
        <w:rPr>
          <w:sz w:val="20"/>
          <w:szCs w:val="20"/>
        </w:rPr>
        <w:t xml:space="preserve">Agreement </w:t>
      </w:r>
      <w:r w:rsidRPr="007E3F90">
        <w:rPr>
          <w:sz w:val="20"/>
          <w:szCs w:val="20"/>
        </w:rPr>
        <w:t>in force at that time.</w:t>
      </w:r>
    </w:p>
    <w:p w14:paraId="5B66072A" w14:textId="22A81D70" w:rsidR="00CB5150" w:rsidRPr="007E3F90" w:rsidRDefault="00CB5150" w:rsidP="00555FD7">
      <w:pPr>
        <w:pStyle w:val="WWList2"/>
        <w:numPr>
          <w:ilvl w:val="1"/>
          <w:numId w:val="30"/>
        </w:numPr>
        <w:tabs>
          <w:tab w:val="clear" w:pos="3402"/>
          <w:tab w:val="left" w:pos="1080"/>
        </w:tabs>
        <w:ind w:left="1080" w:hanging="630"/>
        <w:rPr>
          <w:sz w:val="20"/>
          <w:szCs w:val="20"/>
        </w:rPr>
      </w:pPr>
      <w:r w:rsidRPr="007E3F90">
        <w:rPr>
          <w:sz w:val="20"/>
          <w:szCs w:val="20"/>
        </w:rPr>
        <w:t xml:space="preserve">Copyright owned by the </w:t>
      </w:r>
      <w:r w:rsidR="00F16031" w:rsidRPr="007E3F90">
        <w:rPr>
          <w:sz w:val="20"/>
          <w:szCs w:val="20"/>
        </w:rPr>
        <w:t>Terminal Operator</w:t>
      </w:r>
      <w:r w:rsidRPr="007E3F90">
        <w:rPr>
          <w:sz w:val="20"/>
          <w:szCs w:val="20"/>
        </w:rPr>
        <w:t xml:space="preserve">, Construction Contractor or Operator in all </w:t>
      </w:r>
      <w:r w:rsidR="00811BB8" w:rsidRPr="007E3F90">
        <w:rPr>
          <w:sz w:val="20"/>
          <w:szCs w:val="20"/>
        </w:rPr>
        <w:t>Project</w:t>
      </w:r>
      <w:r w:rsidRPr="007E3F90">
        <w:rPr>
          <w:sz w:val="20"/>
          <w:szCs w:val="20"/>
        </w:rPr>
        <w:t xml:space="preserve"> Documents shall be transferred free of any cost to </w:t>
      </w:r>
      <w:r w:rsidR="003028F5" w:rsidRPr="007E3F90">
        <w:rPr>
          <w:sz w:val="20"/>
          <w:szCs w:val="20"/>
          <w:lang w:val="en-ZA"/>
        </w:rPr>
        <w:t xml:space="preserve">the </w:t>
      </w:r>
      <w:r w:rsidR="00102667" w:rsidRPr="007E3F90">
        <w:rPr>
          <w:sz w:val="20"/>
          <w:szCs w:val="20"/>
        </w:rPr>
        <w:t>TNPA</w:t>
      </w:r>
      <w:r w:rsidRPr="007E3F90">
        <w:rPr>
          <w:sz w:val="20"/>
          <w:szCs w:val="20"/>
        </w:rPr>
        <w:t xml:space="preserve"> on termination of this Agreement or expiry of the </w:t>
      </w:r>
      <w:r w:rsidR="00156B83" w:rsidRPr="007E3F90">
        <w:rPr>
          <w:sz w:val="20"/>
          <w:szCs w:val="20"/>
        </w:rPr>
        <w:t>Operating Term</w:t>
      </w:r>
      <w:r w:rsidRPr="007E3F90">
        <w:rPr>
          <w:sz w:val="20"/>
          <w:szCs w:val="20"/>
        </w:rPr>
        <w:t>, whichever is the earlier.</w:t>
      </w:r>
    </w:p>
    <w:p w14:paraId="5B66072B" w14:textId="77777777" w:rsidR="00CB5150" w:rsidRPr="007E3F90" w:rsidRDefault="00CB5150" w:rsidP="00555FD7">
      <w:pPr>
        <w:pStyle w:val="WWList2"/>
        <w:numPr>
          <w:ilvl w:val="1"/>
          <w:numId w:val="30"/>
        </w:numPr>
        <w:tabs>
          <w:tab w:val="clear" w:pos="3402"/>
          <w:tab w:val="left" w:pos="1080"/>
        </w:tabs>
        <w:ind w:left="1080" w:hanging="630"/>
        <w:rPr>
          <w:sz w:val="20"/>
          <w:szCs w:val="20"/>
        </w:rPr>
      </w:pPr>
      <w:r w:rsidRPr="007E3F90">
        <w:rPr>
          <w:sz w:val="20"/>
          <w:szCs w:val="20"/>
        </w:rPr>
        <w:t xml:space="preserve">Copyright in the D&amp;C Specifications, the Operating Specifications and other documents issued by </w:t>
      </w:r>
      <w:r w:rsidR="003028F5" w:rsidRPr="007E3F90">
        <w:rPr>
          <w:sz w:val="20"/>
          <w:szCs w:val="20"/>
          <w:lang w:val="en-ZA"/>
        </w:rPr>
        <w:t xml:space="preserve">the </w:t>
      </w:r>
      <w:r w:rsidR="00102667" w:rsidRPr="007E3F90">
        <w:rPr>
          <w:sz w:val="20"/>
          <w:szCs w:val="20"/>
        </w:rPr>
        <w:t>TNPA</w:t>
      </w:r>
      <w:r w:rsidRPr="007E3F90">
        <w:rPr>
          <w:sz w:val="20"/>
          <w:szCs w:val="20"/>
        </w:rPr>
        <w:t xml:space="preserve"> or the </w:t>
      </w:r>
      <w:r w:rsidR="00F16031" w:rsidRPr="007E3F90">
        <w:rPr>
          <w:sz w:val="20"/>
          <w:szCs w:val="20"/>
        </w:rPr>
        <w:t>Terminal Operator</w:t>
      </w:r>
      <w:r w:rsidRPr="007E3F90">
        <w:rPr>
          <w:sz w:val="20"/>
          <w:szCs w:val="20"/>
        </w:rPr>
        <w:t xml:space="preserve">, to the extent that the </w:t>
      </w:r>
      <w:r w:rsidR="00F16031" w:rsidRPr="007E3F90">
        <w:rPr>
          <w:sz w:val="20"/>
          <w:szCs w:val="20"/>
        </w:rPr>
        <w:t>Terminal Operator</w:t>
      </w:r>
      <w:r w:rsidRPr="007E3F90">
        <w:rPr>
          <w:sz w:val="20"/>
          <w:szCs w:val="20"/>
        </w:rPr>
        <w:t xml:space="preserve"> is </w:t>
      </w:r>
      <w:r w:rsidRPr="007E3F90">
        <w:rPr>
          <w:sz w:val="20"/>
          <w:szCs w:val="20"/>
        </w:rPr>
        <w:lastRenderedPageBreak/>
        <w:t xml:space="preserve">the owner of the copyright in any such documents, shall be the property of </w:t>
      </w:r>
      <w:r w:rsidR="003028F5" w:rsidRPr="007E3F90">
        <w:rPr>
          <w:sz w:val="20"/>
          <w:szCs w:val="20"/>
          <w:lang w:val="en-ZA"/>
        </w:rPr>
        <w:t xml:space="preserve">the </w:t>
      </w:r>
      <w:r w:rsidR="00102667" w:rsidRPr="007E3F90">
        <w:rPr>
          <w:sz w:val="20"/>
          <w:szCs w:val="20"/>
        </w:rPr>
        <w:t>TNPA</w:t>
      </w:r>
      <w:r w:rsidRPr="007E3F90">
        <w:rPr>
          <w:sz w:val="20"/>
          <w:szCs w:val="20"/>
        </w:rPr>
        <w:t xml:space="preserve"> and, to the extent necessary, shall be ceded, assigned and made over to </w:t>
      </w:r>
      <w:r w:rsidR="003028F5" w:rsidRPr="007E3F90">
        <w:rPr>
          <w:sz w:val="20"/>
          <w:szCs w:val="20"/>
          <w:lang w:val="en-ZA"/>
        </w:rPr>
        <w:t xml:space="preserve">the </w:t>
      </w:r>
      <w:r w:rsidR="00102667" w:rsidRPr="007E3F90">
        <w:rPr>
          <w:sz w:val="20"/>
          <w:szCs w:val="20"/>
        </w:rPr>
        <w:t>TNPA</w:t>
      </w:r>
      <w:r w:rsidRPr="007E3F90">
        <w:rPr>
          <w:sz w:val="20"/>
          <w:szCs w:val="20"/>
        </w:rPr>
        <w:t xml:space="preserve">.  The </w:t>
      </w:r>
      <w:r w:rsidR="00F16031" w:rsidRPr="007E3F90">
        <w:rPr>
          <w:sz w:val="20"/>
          <w:szCs w:val="20"/>
        </w:rPr>
        <w:t>Terminal Operator</w:t>
      </w:r>
      <w:r w:rsidRPr="007E3F90">
        <w:rPr>
          <w:sz w:val="20"/>
          <w:szCs w:val="20"/>
        </w:rPr>
        <w:t xml:space="preserve"> may at its cost (and shall allow other parties to the Associated Agreements and the Lenders and prospective Lenders at their cost to)</w:t>
      </w:r>
      <w:r w:rsidR="00A170FD" w:rsidRPr="007E3F90">
        <w:rPr>
          <w:sz w:val="20"/>
          <w:szCs w:val="20"/>
        </w:rPr>
        <w:t>,</w:t>
      </w:r>
      <w:r w:rsidRPr="007E3F90">
        <w:rPr>
          <w:sz w:val="20"/>
          <w:szCs w:val="20"/>
        </w:rPr>
        <w:t xml:space="preserve"> copy, use and communicate any such document for the purposes of the respective A</w:t>
      </w:r>
      <w:r w:rsidR="00555514" w:rsidRPr="007E3F90">
        <w:rPr>
          <w:sz w:val="20"/>
          <w:szCs w:val="20"/>
        </w:rPr>
        <w:t>ssociated Agreements and Financing</w:t>
      </w:r>
      <w:r w:rsidRPr="007E3F90">
        <w:rPr>
          <w:sz w:val="20"/>
          <w:szCs w:val="20"/>
        </w:rPr>
        <w:t xml:space="preserve"> Agreements.  The </w:t>
      </w:r>
      <w:r w:rsidR="00F16031" w:rsidRPr="007E3F90">
        <w:rPr>
          <w:sz w:val="20"/>
          <w:szCs w:val="20"/>
        </w:rPr>
        <w:t>Terminal Operator</w:t>
      </w:r>
      <w:r w:rsidRPr="007E3F90">
        <w:rPr>
          <w:sz w:val="20"/>
          <w:szCs w:val="20"/>
        </w:rPr>
        <w:t xml:space="preserve"> shall not (and shall ensure that other parties to the Associated Agreements, the Lenders and prospective Lenders shall not), without </w:t>
      </w:r>
      <w:r w:rsidR="003028F5" w:rsidRPr="007E3F90">
        <w:rPr>
          <w:sz w:val="20"/>
          <w:szCs w:val="20"/>
          <w:lang w:val="en-ZA"/>
        </w:rPr>
        <w:t xml:space="preserve">the </w:t>
      </w:r>
      <w:r w:rsidR="00102667" w:rsidRPr="007E3F90">
        <w:rPr>
          <w:sz w:val="20"/>
          <w:szCs w:val="20"/>
        </w:rPr>
        <w:t>TNPA</w:t>
      </w:r>
      <w:r w:rsidRPr="007E3F90">
        <w:rPr>
          <w:sz w:val="20"/>
          <w:szCs w:val="20"/>
        </w:rPr>
        <w:t>’s consent, use, copy or communicate to a third party such documents, except as strictly necessary for the purposes of the Assoc</w:t>
      </w:r>
      <w:r w:rsidR="00555514" w:rsidRPr="007E3F90">
        <w:rPr>
          <w:sz w:val="20"/>
          <w:szCs w:val="20"/>
        </w:rPr>
        <w:t>iated Agreements and the Financing</w:t>
      </w:r>
      <w:r w:rsidRPr="007E3F90">
        <w:rPr>
          <w:sz w:val="20"/>
          <w:szCs w:val="20"/>
        </w:rPr>
        <w:t xml:space="preserve"> Agreements.  In addition to and without limiting the foregoing, the </w:t>
      </w:r>
      <w:r w:rsidR="00F16031" w:rsidRPr="007E3F90">
        <w:rPr>
          <w:sz w:val="20"/>
          <w:szCs w:val="20"/>
        </w:rPr>
        <w:t>Terminal Operator</w:t>
      </w:r>
      <w:r w:rsidRPr="007E3F90">
        <w:rPr>
          <w:sz w:val="20"/>
          <w:szCs w:val="20"/>
        </w:rPr>
        <w:t xml:space="preserve"> shall deliver the Construction Documents </w:t>
      </w:r>
      <w:r w:rsidR="007054CC" w:rsidRPr="007E3F90">
        <w:rPr>
          <w:sz w:val="20"/>
          <w:szCs w:val="20"/>
        </w:rPr>
        <w:t>and Operating Documents</w:t>
      </w:r>
      <w:r w:rsidR="002C6171" w:rsidRPr="007E3F90">
        <w:rPr>
          <w:sz w:val="20"/>
          <w:szCs w:val="20"/>
        </w:rPr>
        <w:t>,</w:t>
      </w:r>
      <w:r w:rsidR="007054CC" w:rsidRPr="007E3F90">
        <w:rPr>
          <w:sz w:val="20"/>
          <w:szCs w:val="20"/>
        </w:rPr>
        <w:t xml:space="preserve"> </w:t>
      </w:r>
      <w:r w:rsidRPr="007E3F90">
        <w:rPr>
          <w:sz w:val="20"/>
          <w:szCs w:val="20"/>
        </w:rPr>
        <w:t xml:space="preserve">and to the extent that the </w:t>
      </w:r>
      <w:r w:rsidR="00F16031" w:rsidRPr="007E3F90">
        <w:rPr>
          <w:sz w:val="20"/>
          <w:szCs w:val="20"/>
        </w:rPr>
        <w:t>Terminal Operator</w:t>
      </w:r>
      <w:r w:rsidRPr="007E3F90">
        <w:rPr>
          <w:sz w:val="20"/>
          <w:szCs w:val="20"/>
        </w:rPr>
        <w:t xml:space="preserve"> is the owner of the copyright in any such documents or the </w:t>
      </w:r>
      <w:r w:rsidR="00F16031" w:rsidRPr="007E3F90">
        <w:rPr>
          <w:sz w:val="20"/>
          <w:szCs w:val="20"/>
        </w:rPr>
        <w:t>Terminal Operator</w:t>
      </w:r>
      <w:r w:rsidRPr="007E3F90">
        <w:rPr>
          <w:sz w:val="20"/>
          <w:szCs w:val="20"/>
        </w:rPr>
        <w:t xml:space="preserve"> is otherwise lawfully able or entitled to do so, transfer the copyright in such documents to </w:t>
      </w:r>
      <w:r w:rsidR="003028F5" w:rsidRPr="007E3F90">
        <w:rPr>
          <w:sz w:val="20"/>
          <w:szCs w:val="20"/>
          <w:lang w:val="en-ZA"/>
        </w:rPr>
        <w:t xml:space="preserve">the </w:t>
      </w:r>
      <w:r w:rsidR="00102667" w:rsidRPr="007E3F90">
        <w:rPr>
          <w:sz w:val="20"/>
          <w:szCs w:val="20"/>
        </w:rPr>
        <w:t>TNPA</w:t>
      </w:r>
      <w:r w:rsidRPr="007E3F90">
        <w:rPr>
          <w:sz w:val="20"/>
          <w:szCs w:val="20"/>
        </w:rPr>
        <w:t xml:space="preserve"> on the earlier of:</w:t>
      </w:r>
    </w:p>
    <w:p w14:paraId="5B66072C" w14:textId="77777777" w:rsidR="00CB5150" w:rsidRPr="007E3F90" w:rsidRDefault="00CB5150" w:rsidP="00555FD7">
      <w:pPr>
        <w:pStyle w:val="WWList3"/>
        <w:numPr>
          <w:ilvl w:val="2"/>
          <w:numId w:val="30"/>
        </w:numPr>
        <w:ind w:left="1710" w:hanging="630"/>
        <w:rPr>
          <w:sz w:val="20"/>
          <w:szCs w:val="20"/>
        </w:rPr>
      </w:pPr>
      <w:r w:rsidRPr="007E3F90">
        <w:rPr>
          <w:sz w:val="20"/>
          <w:szCs w:val="20"/>
        </w:rPr>
        <w:t>the termination of this Agreement; or</w:t>
      </w:r>
    </w:p>
    <w:p w14:paraId="5B66072D" w14:textId="77777777" w:rsidR="00CB5150" w:rsidRPr="007E3F90" w:rsidRDefault="00CB5150" w:rsidP="00555FD7">
      <w:pPr>
        <w:pStyle w:val="WWList3"/>
        <w:numPr>
          <w:ilvl w:val="2"/>
          <w:numId w:val="30"/>
        </w:numPr>
        <w:ind w:left="1710" w:hanging="630"/>
        <w:rPr>
          <w:sz w:val="20"/>
          <w:szCs w:val="20"/>
        </w:rPr>
      </w:pPr>
      <w:r w:rsidRPr="007E3F90">
        <w:rPr>
          <w:sz w:val="20"/>
          <w:szCs w:val="20"/>
        </w:rPr>
        <w:t>the termination of the Construction Contract; or</w:t>
      </w:r>
    </w:p>
    <w:p w14:paraId="5B66072E" w14:textId="77777777" w:rsidR="002F71B9" w:rsidRPr="007E3F90" w:rsidRDefault="002F71B9" w:rsidP="00555FD7">
      <w:pPr>
        <w:pStyle w:val="WWList3"/>
        <w:numPr>
          <w:ilvl w:val="2"/>
          <w:numId w:val="30"/>
        </w:numPr>
        <w:ind w:left="1710" w:hanging="630"/>
        <w:rPr>
          <w:sz w:val="20"/>
          <w:szCs w:val="20"/>
        </w:rPr>
      </w:pPr>
      <w:r w:rsidRPr="007E3F90">
        <w:rPr>
          <w:sz w:val="20"/>
          <w:szCs w:val="20"/>
        </w:rPr>
        <w:t>the termination of the Operations Agreement; or</w:t>
      </w:r>
    </w:p>
    <w:p w14:paraId="5B66072F" w14:textId="77777777" w:rsidR="00CB5150" w:rsidRPr="007E3F90" w:rsidRDefault="00A72C5C" w:rsidP="00555FD7">
      <w:pPr>
        <w:pStyle w:val="WWList3"/>
        <w:numPr>
          <w:ilvl w:val="2"/>
          <w:numId w:val="30"/>
        </w:numPr>
        <w:ind w:left="1710" w:hanging="630"/>
        <w:rPr>
          <w:sz w:val="20"/>
          <w:szCs w:val="20"/>
        </w:rPr>
      </w:pPr>
      <w:r w:rsidRPr="007E3F90">
        <w:rPr>
          <w:sz w:val="20"/>
          <w:szCs w:val="20"/>
        </w:rPr>
        <w:t>if</w:t>
      </w:r>
      <w:r w:rsidR="00CB5150" w:rsidRPr="007E3F90">
        <w:rPr>
          <w:sz w:val="20"/>
          <w:szCs w:val="20"/>
        </w:rPr>
        <w:t xml:space="preserve"> the appointment of a Substitute Entity and provided that such documents have or such copyright has not already been delivered or transferred to </w:t>
      </w:r>
      <w:r w:rsidR="003028F5" w:rsidRPr="007E3F90">
        <w:rPr>
          <w:sz w:val="20"/>
          <w:szCs w:val="20"/>
          <w:lang w:val="en-ZA"/>
        </w:rPr>
        <w:t xml:space="preserve">the </w:t>
      </w:r>
      <w:r w:rsidR="00102667" w:rsidRPr="007E3F90">
        <w:rPr>
          <w:sz w:val="20"/>
          <w:szCs w:val="20"/>
        </w:rPr>
        <w:t>TNPA</w:t>
      </w:r>
      <w:r w:rsidR="00CB5150" w:rsidRPr="007E3F90">
        <w:rPr>
          <w:sz w:val="20"/>
          <w:szCs w:val="20"/>
        </w:rPr>
        <w:t>, as the case may be, upon the appointment of such Substitute Entity.</w:t>
      </w:r>
    </w:p>
    <w:p w14:paraId="5B660730" w14:textId="621A5682" w:rsidR="00CB5150" w:rsidRPr="007E3F90" w:rsidRDefault="00CB5150" w:rsidP="00555FD7">
      <w:pPr>
        <w:pStyle w:val="WWList2"/>
        <w:numPr>
          <w:ilvl w:val="1"/>
          <w:numId w:val="30"/>
        </w:numPr>
        <w:tabs>
          <w:tab w:val="clear" w:pos="3402"/>
          <w:tab w:val="left" w:pos="1080"/>
        </w:tabs>
        <w:ind w:left="1080" w:hanging="540"/>
        <w:rPr>
          <w:sz w:val="20"/>
          <w:szCs w:val="20"/>
        </w:rPr>
      </w:pPr>
      <w:r w:rsidRPr="007E3F90">
        <w:rPr>
          <w:sz w:val="20"/>
          <w:szCs w:val="20"/>
        </w:rPr>
        <w:t xml:space="preserve">Upon termination of this Agreement due to </w:t>
      </w:r>
      <w:r w:rsidR="00F16031" w:rsidRPr="007E3F90">
        <w:rPr>
          <w:sz w:val="20"/>
          <w:szCs w:val="20"/>
        </w:rPr>
        <w:t>Terminal Operator</w:t>
      </w:r>
      <w:r w:rsidRPr="007E3F90">
        <w:rPr>
          <w:sz w:val="20"/>
          <w:szCs w:val="20"/>
        </w:rPr>
        <w:t xml:space="preserve"> Default, the </w:t>
      </w:r>
      <w:r w:rsidR="00F16031" w:rsidRPr="007E3F90">
        <w:rPr>
          <w:sz w:val="20"/>
          <w:szCs w:val="20"/>
        </w:rPr>
        <w:t>Terminal Operator</w:t>
      </w:r>
      <w:r w:rsidRPr="007E3F90">
        <w:rPr>
          <w:sz w:val="20"/>
          <w:szCs w:val="20"/>
        </w:rPr>
        <w:t xml:space="preserve"> shall, upon request by </w:t>
      </w:r>
      <w:r w:rsidR="003028F5" w:rsidRPr="007E3F90">
        <w:rPr>
          <w:sz w:val="20"/>
          <w:szCs w:val="20"/>
          <w:lang w:val="en-ZA"/>
        </w:rPr>
        <w:t xml:space="preserve">the </w:t>
      </w:r>
      <w:r w:rsidR="00102667" w:rsidRPr="007E3F90">
        <w:rPr>
          <w:sz w:val="20"/>
          <w:szCs w:val="20"/>
        </w:rPr>
        <w:t>TNPA</w:t>
      </w:r>
      <w:r w:rsidRPr="007E3F90">
        <w:rPr>
          <w:sz w:val="20"/>
          <w:szCs w:val="20"/>
        </w:rPr>
        <w:t xml:space="preserve">, provide copies of or access to </w:t>
      </w:r>
      <w:r w:rsidR="002F71B9" w:rsidRPr="007E3F90">
        <w:rPr>
          <w:sz w:val="20"/>
          <w:szCs w:val="20"/>
        </w:rPr>
        <w:t xml:space="preserve">the </w:t>
      </w:r>
      <w:r w:rsidR="00102667" w:rsidRPr="007E3F90">
        <w:rPr>
          <w:sz w:val="20"/>
          <w:szCs w:val="20"/>
        </w:rPr>
        <w:t>TNPA</w:t>
      </w:r>
      <w:r w:rsidRPr="007E3F90">
        <w:rPr>
          <w:sz w:val="20"/>
          <w:szCs w:val="20"/>
        </w:rPr>
        <w:t xml:space="preserve"> in respect of, or to any other </w:t>
      </w:r>
      <w:r w:rsidR="00FF40B4" w:rsidRPr="007E3F90">
        <w:rPr>
          <w:sz w:val="20"/>
          <w:szCs w:val="20"/>
        </w:rPr>
        <w:t>Responsible Authority</w:t>
      </w:r>
      <w:r w:rsidRPr="007E3F90">
        <w:rPr>
          <w:sz w:val="20"/>
          <w:szCs w:val="20"/>
        </w:rPr>
        <w:t xml:space="preserve"> designated by </w:t>
      </w:r>
      <w:r w:rsidR="003028F5" w:rsidRPr="007E3F90">
        <w:rPr>
          <w:sz w:val="20"/>
          <w:szCs w:val="20"/>
          <w:lang w:val="en-ZA"/>
        </w:rPr>
        <w:t xml:space="preserve">the </w:t>
      </w:r>
      <w:r w:rsidR="00102667" w:rsidRPr="007E3F90">
        <w:rPr>
          <w:sz w:val="20"/>
          <w:szCs w:val="20"/>
        </w:rPr>
        <w:t>TNPA</w:t>
      </w:r>
      <w:r w:rsidRPr="007E3F90">
        <w:rPr>
          <w:sz w:val="20"/>
          <w:szCs w:val="20"/>
        </w:rPr>
        <w:t xml:space="preserve">, the </w:t>
      </w:r>
      <w:r w:rsidR="00811BB8" w:rsidRPr="007E3F90">
        <w:rPr>
          <w:sz w:val="20"/>
          <w:szCs w:val="20"/>
        </w:rPr>
        <w:t>Project</w:t>
      </w:r>
      <w:r w:rsidRPr="007E3F90">
        <w:rPr>
          <w:sz w:val="20"/>
          <w:szCs w:val="20"/>
        </w:rPr>
        <w:t xml:space="preserve"> Documents, which access and copies shall be at no cost to </w:t>
      </w:r>
      <w:r w:rsidR="003028F5" w:rsidRPr="007E3F90">
        <w:rPr>
          <w:sz w:val="20"/>
          <w:szCs w:val="20"/>
          <w:lang w:val="en-ZA"/>
        </w:rPr>
        <w:t xml:space="preserve">the </w:t>
      </w:r>
      <w:r w:rsidR="00102667" w:rsidRPr="007E3F90">
        <w:rPr>
          <w:sz w:val="20"/>
          <w:szCs w:val="20"/>
        </w:rPr>
        <w:t>TNPA</w:t>
      </w:r>
      <w:r w:rsidRPr="007E3F90">
        <w:rPr>
          <w:sz w:val="20"/>
          <w:szCs w:val="20"/>
        </w:rPr>
        <w:t xml:space="preserve"> or such </w:t>
      </w:r>
      <w:r w:rsidR="00FF40B4" w:rsidRPr="007E3F90">
        <w:rPr>
          <w:sz w:val="20"/>
          <w:szCs w:val="20"/>
        </w:rPr>
        <w:t>Responsible Authority</w:t>
      </w:r>
      <w:r w:rsidRPr="007E3F90">
        <w:rPr>
          <w:sz w:val="20"/>
          <w:szCs w:val="20"/>
        </w:rPr>
        <w:t>, and shall be for their use in relation to the Construction Works and</w:t>
      </w:r>
      <w:r w:rsidR="00C871AD" w:rsidRPr="007E3F90">
        <w:rPr>
          <w:sz w:val="20"/>
          <w:szCs w:val="20"/>
        </w:rPr>
        <w:t xml:space="preserve"> </w:t>
      </w:r>
      <w:r w:rsidRPr="007E3F90">
        <w:rPr>
          <w:sz w:val="20"/>
          <w:szCs w:val="20"/>
        </w:rPr>
        <w:t xml:space="preserve">or Operation and Maintenance before the appointment of a Substitute Entity, if any.  The </w:t>
      </w:r>
      <w:r w:rsidR="00F16031" w:rsidRPr="007E3F90">
        <w:rPr>
          <w:sz w:val="20"/>
          <w:szCs w:val="20"/>
        </w:rPr>
        <w:t>Terminal Operator</w:t>
      </w:r>
      <w:r w:rsidRPr="007E3F90">
        <w:rPr>
          <w:sz w:val="20"/>
          <w:szCs w:val="20"/>
        </w:rPr>
        <w:t xml:space="preserve"> further agrees, upon expiry of the </w:t>
      </w:r>
      <w:r w:rsidR="00156B83" w:rsidRPr="007E3F90">
        <w:rPr>
          <w:sz w:val="20"/>
          <w:szCs w:val="20"/>
        </w:rPr>
        <w:t>Operating Term</w:t>
      </w:r>
      <w:r w:rsidRPr="007E3F90">
        <w:rPr>
          <w:sz w:val="20"/>
          <w:szCs w:val="20"/>
        </w:rPr>
        <w:t xml:space="preserve"> or termination of this Agreement for whatsoever cause, to ensure the transfer of ownership of the </w:t>
      </w:r>
      <w:r w:rsidR="00811BB8" w:rsidRPr="007E3F90">
        <w:rPr>
          <w:sz w:val="20"/>
          <w:szCs w:val="20"/>
        </w:rPr>
        <w:t>Project</w:t>
      </w:r>
      <w:r w:rsidRPr="007E3F90">
        <w:rPr>
          <w:sz w:val="20"/>
          <w:szCs w:val="20"/>
        </w:rPr>
        <w:t xml:space="preserve"> Document (to the extent owned by the </w:t>
      </w:r>
      <w:r w:rsidR="00F16031" w:rsidRPr="007E3F90">
        <w:rPr>
          <w:sz w:val="20"/>
          <w:szCs w:val="20"/>
        </w:rPr>
        <w:t>Terminal Operator</w:t>
      </w:r>
      <w:r w:rsidRPr="007E3F90">
        <w:rPr>
          <w:sz w:val="20"/>
          <w:szCs w:val="20"/>
        </w:rPr>
        <w:t xml:space="preserve">, Construction Contractor or Operator) to </w:t>
      </w:r>
      <w:r w:rsidR="003028F5" w:rsidRPr="007E3F90">
        <w:rPr>
          <w:sz w:val="20"/>
          <w:szCs w:val="20"/>
          <w:lang w:val="en-ZA"/>
        </w:rPr>
        <w:t xml:space="preserve">the </w:t>
      </w:r>
      <w:r w:rsidR="00102667" w:rsidRPr="007E3F90">
        <w:rPr>
          <w:sz w:val="20"/>
          <w:szCs w:val="20"/>
        </w:rPr>
        <w:t>TNPA</w:t>
      </w:r>
      <w:r w:rsidRPr="007E3F90">
        <w:rPr>
          <w:sz w:val="20"/>
          <w:szCs w:val="20"/>
        </w:rPr>
        <w:t xml:space="preserve">.  The </w:t>
      </w:r>
      <w:r w:rsidR="00F16031" w:rsidRPr="007E3F90">
        <w:rPr>
          <w:sz w:val="20"/>
          <w:szCs w:val="20"/>
        </w:rPr>
        <w:t>Terminal Operator</w:t>
      </w:r>
      <w:r w:rsidRPr="007E3F90">
        <w:rPr>
          <w:sz w:val="20"/>
          <w:szCs w:val="20"/>
        </w:rPr>
        <w:t xml:space="preserve"> shall procure that </w:t>
      </w:r>
      <w:r w:rsidR="003028F5" w:rsidRPr="007E3F90">
        <w:rPr>
          <w:sz w:val="20"/>
          <w:szCs w:val="20"/>
          <w:lang w:val="en-ZA"/>
        </w:rPr>
        <w:t xml:space="preserve">the </w:t>
      </w:r>
      <w:r w:rsidR="00102667" w:rsidRPr="007E3F90">
        <w:rPr>
          <w:sz w:val="20"/>
          <w:szCs w:val="20"/>
        </w:rPr>
        <w:t>TNPA</w:t>
      </w:r>
      <w:r w:rsidRPr="007E3F90">
        <w:rPr>
          <w:sz w:val="20"/>
          <w:szCs w:val="20"/>
        </w:rPr>
        <w:t xml:space="preserve"> is legally entitled to use such </w:t>
      </w:r>
      <w:r w:rsidR="00811BB8" w:rsidRPr="007E3F90">
        <w:rPr>
          <w:sz w:val="20"/>
          <w:szCs w:val="20"/>
        </w:rPr>
        <w:t>Project</w:t>
      </w:r>
      <w:r w:rsidRPr="007E3F90">
        <w:rPr>
          <w:sz w:val="20"/>
          <w:szCs w:val="20"/>
        </w:rPr>
        <w:t xml:space="preserve"> Documentation and any other information which is not owned by the </w:t>
      </w:r>
      <w:r w:rsidR="00F16031" w:rsidRPr="007E3F90">
        <w:rPr>
          <w:sz w:val="20"/>
          <w:szCs w:val="20"/>
        </w:rPr>
        <w:t>Terminal Operator</w:t>
      </w:r>
      <w:r w:rsidRPr="007E3F90">
        <w:rPr>
          <w:sz w:val="20"/>
          <w:szCs w:val="20"/>
        </w:rPr>
        <w:t>, Construction Contractor or Operator and which is necessary for the Construction Works and</w:t>
      </w:r>
      <w:r w:rsidR="00C871AD" w:rsidRPr="007E3F90">
        <w:rPr>
          <w:sz w:val="20"/>
          <w:szCs w:val="20"/>
        </w:rPr>
        <w:t xml:space="preserve"> </w:t>
      </w:r>
      <w:r w:rsidRPr="007E3F90">
        <w:rPr>
          <w:sz w:val="20"/>
          <w:szCs w:val="20"/>
        </w:rPr>
        <w:t>or continued Operation and Maintenance.</w:t>
      </w:r>
    </w:p>
    <w:p w14:paraId="5B660731" w14:textId="69940B6D" w:rsidR="00CB5150" w:rsidRPr="007E3F90" w:rsidRDefault="00CB5150" w:rsidP="00555FD7">
      <w:pPr>
        <w:pStyle w:val="WWList2"/>
        <w:numPr>
          <w:ilvl w:val="1"/>
          <w:numId w:val="30"/>
        </w:numPr>
        <w:ind w:left="1080" w:hanging="540"/>
        <w:rPr>
          <w:sz w:val="20"/>
          <w:szCs w:val="20"/>
        </w:rPr>
      </w:pPr>
      <w:r w:rsidRPr="007E3F90">
        <w:rPr>
          <w:sz w:val="20"/>
          <w:szCs w:val="20"/>
        </w:rPr>
        <w:t xml:space="preserve">Save in the course of the proper discharge of its duties hereunder, the </w:t>
      </w:r>
      <w:r w:rsidR="00F16031" w:rsidRPr="007E3F90">
        <w:rPr>
          <w:sz w:val="20"/>
          <w:szCs w:val="20"/>
        </w:rPr>
        <w:t>Terminal Operator</w:t>
      </w:r>
      <w:r w:rsidRPr="007E3F90">
        <w:rPr>
          <w:sz w:val="20"/>
          <w:szCs w:val="20"/>
        </w:rPr>
        <w:t xml:space="preserve"> shall not, and shall ensure that other parties to the Assoc</w:t>
      </w:r>
      <w:r w:rsidR="00555514" w:rsidRPr="007E3F90">
        <w:rPr>
          <w:sz w:val="20"/>
          <w:szCs w:val="20"/>
        </w:rPr>
        <w:t>iated Agreements and the Financing</w:t>
      </w:r>
      <w:r w:rsidRPr="007E3F90">
        <w:rPr>
          <w:sz w:val="20"/>
          <w:szCs w:val="20"/>
        </w:rPr>
        <w:t xml:space="preserve"> Agreements shall not, during the </w:t>
      </w:r>
      <w:r w:rsidR="009216D3" w:rsidRPr="007E3F90">
        <w:rPr>
          <w:sz w:val="20"/>
          <w:szCs w:val="20"/>
        </w:rPr>
        <w:t xml:space="preserve">Construction Period and </w:t>
      </w:r>
      <w:r w:rsidR="00156B83" w:rsidRPr="007E3F90">
        <w:rPr>
          <w:sz w:val="20"/>
          <w:szCs w:val="20"/>
        </w:rPr>
        <w:t>Operating Term</w:t>
      </w:r>
      <w:r w:rsidRPr="007E3F90">
        <w:rPr>
          <w:sz w:val="20"/>
          <w:szCs w:val="20"/>
        </w:rPr>
        <w:t xml:space="preserve"> or at </w:t>
      </w:r>
      <w:r w:rsidRPr="007E3F90">
        <w:rPr>
          <w:sz w:val="20"/>
          <w:szCs w:val="20"/>
        </w:rPr>
        <w:lastRenderedPageBreak/>
        <w:t xml:space="preserve">any time thereafter, disclose to any person (other than to the Lenders or prospective Lenders) or otherwise make use of any information relating to the </w:t>
      </w:r>
      <w:r w:rsidR="00811BB8" w:rsidRPr="007E3F90">
        <w:rPr>
          <w:sz w:val="20"/>
          <w:szCs w:val="20"/>
        </w:rPr>
        <w:t>Project</w:t>
      </w:r>
      <w:r w:rsidRPr="007E3F90">
        <w:rPr>
          <w:sz w:val="20"/>
          <w:szCs w:val="20"/>
        </w:rPr>
        <w:t xml:space="preserve">, </w:t>
      </w:r>
      <w:r w:rsidR="003028F5" w:rsidRPr="007E3F90">
        <w:rPr>
          <w:sz w:val="20"/>
          <w:szCs w:val="20"/>
          <w:lang w:val="en-ZA"/>
        </w:rPr>
        <w:t xml:space="preserve">the </w:t>
      </w:r>
      <w:r w:rsidR="00102667" w:rsidRPr="007E3F90">
        <w:rPr>
          <w:sz w:val="20"/>
          <w:szCs w:val="20"/>
        </w:rPr>
        <w:t>TNPA</w:t>
      </w:r>
      <w:r w:rsidRPr="007E3F90">
        <w:rPr>
          <w:sz w:val="20"/>
          <w:szCs w:val="20"/>
        </w:rPr>
        <w:t xml:space="preserve"> or the </w:t>
      </w:r>
      <w:r w:rsidR="00F16031" w:rsidRPr="007E3F90">
        <w:rPr>
          <w:sz w:val="20"/>
          <w:szCs w:val="20"/>
        </w:rPr>
        <w:t>Terminal Operator</w:t>
      </w:r>
      <w:r w:rsidRPr="007E3F90">
        <w:rPr>
          <w:sz w:val="20"/>
          <w:szCs w:val="20"/>
        </w:rPr>
        <w:t xml:space="preserve"> (including, but without limitation, information relating to the Construction Works, Operation and Maintenance, the contents of any documents, including any legal agreements, prepared by or on behalf of the </w:t>
      </w:r>
      <w:r w:rsidR="00F16031" w:rsidRPr="007E3F90">
        <w:rPr>
          <w:sz w:val="20"/>
          <w:szCs w:val="20"/>
        </w:rPr>
        <w:t>Terminal Operator</w:t>
      </w:r>
      <w:r w:rsidRPr="007E3F90">
        <w:rPr>
          <w:sz w:val="20"/>
          <w:szCs w:val="20"/>
        </w:rPr>
        <w:t xml:space="preserve"> or to which the </w:t>
      </w:r>
      <w:r w:rsidR="00F16031" w:rsidRPr="007E3F90">
        <w:rPr>
          <w:sz w:val="20"/>
          <w:szCs w:val="20"/>
        </w:rPr>
        <w:t>Terminal Operator</w:t>
      </w:r>
      <w:r w:rsidRPr="007E3F90">
        <w:rPr>
          <w:sz w:val="20"/>
          <w:szCs w:val="20"/>
        </w:rPr>
        <w:t xml:space="preserve"> is a party), save for such information that is or comes into the public domain (other than through the default of the </w:t>
      </w:r>
      <w:r w:rsidR="00F16031" w:rsidRPr="007E3F90">
        <w:rPr>
          <w:sz w:val="20"/>
          <w:szCs w:val="20"/>
        </w:rPr>
        <w:t>Terminal Operator</w:t>
      </w:r>
      <w:r w:rsidRPr="007E3F90">
        <w:rPr>
          <w:sz w:val="20"/>
          <w:szCs w:val="20"/>
        </w:rPr>
        <w:t xml:space="preserve"> or other parties to the Associated Agreements or the </w:t>
      </w:r>
      <w:r w:rsidR="00900316" w:rsidRPr="007E3F90">
        <w:rPr>
          <w:sz w:val="20"/>
          <w:szCs w:val="20"/>
        </w:rPr>
        <w:t>l</w:t>
      </w:r>
      <w:r w:rsidRPr="007E3F90">
        <w:rPr>
          <w:sz w:val="20"/>
          <w:szCs w:val="20"/>
        </w:rPr>
        <w:t xml:space="preserve">oan </w:t>
      </w:r>
      <w:r w:rsidR="00900316" w:rsidRPr="007E3F90">
        <w:rPr>
          <w:sz w:val="20"/>
          <w:szCs w:val="20"/>
        </w:rPr>
        <w:t>a</w:t>
      </w:r>
      <w:r w:rsidRPr="007E3F90">
        <w:rPr>
          <w:sz w:val="20"/>
          <w:szCs w:val="20"/>
        </w:rPr>
        <w:t xml:space="preserve">greements), other than with the prior approval of </w:t>
      </w:r>
      <w:r w:rsidR="003028F5" w:rsidRPr="007E3F90">
        <w:rPr>
          <w:sz w:val="20"/>
          <w:szCs w:val="20"/>
          <w:lang w:val="en-ZA"/>
        </w:rPr>
        <w:t xml:space="preserve">the </w:t>
      </w:r>
      <w:r w:rsidR="00102667" w:rsidRPr="007E3F90">
        <w:rPr>
          <w:sz w:val="20"/>
          <w:szCs w:val="20"/>
        </w:rPr>
        <w:t>TNPA</w:t>
      </w:r>
      <w:r w:rsidRPr="007E3F90">
        <w:rPr>
          <w:sz w:val="20"/>
          <w:szCs w:val="20"/>
        </w:rPr>
        <w:t xml:space="preserve">.  Nothing contained in this clause shall preclude the </w:t>
      </w:r>
      <w:r w:rsidR="00F16031" w:rsidRPr="007E3F90">
        <w:rPr>
          <w:sz w:val="20"/>
          <w:szCs w:val="20"/>
        </w:rPr>
        <w:t>Terminal Operator</w:t>
      </w:r>
      <w:r w:rsidRPr="007E3F90">
        <w:rPr>
          <w:sz w:val="20"/>
          <w:szCs w:val="20"/>
        </w:rPr>
        <w:t xml:space="preserve"> from using such information in enforcing its rights against </w:t>
      </w:r>
      <w:r w:rsidR="003028F5" w:rsidRPr="007E3F90">
        <w:rPr>
          <w:sz w:val="20"/>
          <w:szCs w:val="20"/>
          <w:lang w:val="en-ZA"/>
        </w:rPr>
        <w:t xml:space="preserve">the </w:t>
      </w:r>
      <w:r w:rsidR="00102667" w:rsidRPr="007E3F90">
        <w:rPr>
          <w:sz w:val="20"/>
          <w:szCs w:val="20"/>
        </w:rPr>
        <w:t>TNPA</w:t>
      </w:r>
      <w:r w:rsidRPr="007E3F90">
        <w:rPr>
          <w:sz w:val="20"/>
          <w:szCs w:val="20"/>
        </w:rPr>
        <w:t xml:space="preserve"> or any other person.</w:t>
      </w:r>
    </w:p>
    <w:p w14:paraId="5B660732" w14:textId="31BC7CF6" w:rsidR="00CB5150" w:rsidRPr="007E3F90" w:rsidRDefault="00CB5150" w:rsidP="00555FD7">
      <w:pPr>
        <w:pStyle w:val="WWList2"/>
        <w:numPr>
          <w:ilvl w:val="1"/>
          <w:numId w:val="30"/>
        </w:numPr>
        <w:ind w:left="1080" w:hanging="540"/>
        <w:rPr>
          <w:sz w:val="20"/>
          <w:szCs w:val="20"/>
        </w:rPr>
      </w:pPr>
      <w:r w:rsidRPr="007E3F90">
        <w:rPr>
          <w:sz w:val="20"/>
          <w:szCs w:val="20"/>
        </w:rPr>
        <w:t xml:space="preserve">Unless otherwise agreed to by </w:t>
      </w:r>
      <w:r w:rsidR="003028F5" w:rsidRPr="007E3F90">
        <w:rPr>
          <w:sz w:val="20"/>
          <w:szCs w:val="20"/>
          <w:lang w:val="en-ZA"/>
        </w:rPr>
        <w:t xml:space="preserve">the </w:t>
      </w:r>
      <w:r w:rsidR="00102667" w:rsidRPr="007E3F90">
        <w:rPr>
          <w:sz w:val="20"/>
          <w:szCs w:val="20"/>
        </w:rPr>
        <w:t>TNPA</w:t>
      </w:r>
      <w:r w:rsidRPr="007E3F90">
        <w:rPr>
          <w:sz w:val="20"/>
          <w:szCs w:val="20"/>
        </w:rPr>
        <w:t xml:space="preserve">, and except as provided for in this Agreement or the Associated Agreements, the </w:t>
      </w:r>
      <w:r w:rsidR="00F16031" w:rsidRPr="007E3F90">
        <w:rPr>
          <w:sz w:val="20"/>
          <w:szCs w:val="20"/>
        </w:rPr>
        <w:t>Terminal Operator</w:t>
      </w:r>
      <w:r w:rsidRPr="007E3F90">
        <w:rPr>
          <w:sz w:val="20"/>
          <w:szCs w:val="20"/>
        </w:rPr>
        <w:t xml:space="preserve"> and other parties to the Associated Agreements shall have no other interest or benefit in or to </w:t>
      </w:r>
      <w:r w:rsidR="00DA4AC8" w:rsidRPr="007E3F90">
        <w:rPr>
          <w:sz w:val="20"/>
          <w:szCs w:val="20"/>
        </w:rPr>
        <w:t>not</w:t>
      </w:r>
      <w:r w:rsidRPr="007E3F90">
        <w:rPr>
          <w:sz w:val="20"/>
          <w:szCs w:val="20"/>
        </w:rPr>
        <w:t xml:space="preserve"> receive any other remuneration in connection with the </w:t>
      </w:r>
      <w:r w:rsidR="00811BB8" w:rsidRPr="007E3F90">
        <w:rPr>
          <w:sz w:val="20"/>
          <w:szCs w:val="20"/>
        </w:rPr>
        <w:t>Project</w:t>
      </w:r>
      <w:r w:rsidRPr="007E3F90">
        <w:rPr>
          <w:sz w:val="20"/>
          <w:szCs w:val="20"/>
        </w:rPr>
        <w:t xml:space="preserve"> or any part thereof.  The </w:t>
      </w:r>
      <w:r w:rsidR="00F16031" w:rsidRPr="007E3F90">
        <w:rPr>
          <w:sz w:val="20"/>
          <w:szCs w:val="20"/>
        </w:rPr>
        <w:t>Terminal Operator</w:t>
      </w:r>
      <w:r w:rsidRPr="007E3F90">
        <w:rPr>
          <w:sz w:val="20"/>
          <w:szCs w:val="20"/>
        </w:rPr>
        <w:t xml:space="preserve"> shall not (and shall ensure that other parties, excluding the Lenders acting in their capacity as lenders, to the Associated Agreements shall not) be engaged in any activity which might conflict with the interests of </w:t>
      </w:r>
      <w:r w:rsidR="003028F5" w:rsidRPr="007E3F90">
        <w:rPr>
          <w:sz w:val="20"/>
          <w:szCs w:val="20"/>
          <w:lang w:val="en-ZA"/>
        </w:rPr>
        <w:t xml:space="preserve">the </w:t>
      </w:r>
      <w:r w:rsidR="00102667" w:rsidRPr="007E3F90">
        <w:rPr>
          <w:sz w:val="20"/>
          <w:szCs w:val="20"/>
        </w:rPr>
        <w:t>TNPA</w:t>
      </w:r>
      <w:r w:rsidRPr="007E3F90">
        <w:rPr>
          <w:sz w:val="20"/>
          <w:szCs w:val="20"/>
        </w:rPr>
        <w:t xml:space="preserve"> under this Agreement or the Associated Agreements, unless such activity is carried out pursuant to the enforcement of its rights thereunder.  Nothing in this clause shall prevent the </w:t>
      </w:r>
      <w:r w:rsidR="00F16031" w:rsidRPr="007E3F90">
        <w:rPr>
          <w:sz w:val="20"/>
          <w:szCs w:val="20"/>
        </w:rPr>
        <w:t>Terminal Operator</w:t>
      </w:r>
      <w:r w:rsidRPr="007E3F90">
        <w:rPr>
          <w:sz w:val="20"/>
          <w:szCs w:val="20"/>
        </w:rPr>
        <w:t xml:space="preserve"> or the Lenders from enforcing their rights under this Agreement, the Associated Ag</w:t>
      </w:r>
      <w:r w:rsidR="00A833D2" w:rsidRPr="007E3F90">
        <w:rPr>
          <w:sz w:val="20"/>
          <w:szCs w:val="20"/>
        </w:rPr>
        <w:t>reements, the Direct Agreement</w:t>
      </w:r>
      <w:r w:rsidR="00555514" w:rsidRPr="007E3F90">
        <w:rPr>
          <w:sz w:val="20"/>
          <w:szCs w:val="20"/>
        </w:rPr>
        <w:t xml:space="preserve"> or the Financing</w:t>
      </w:r>
      <w:r w:rsidRPr="007E3F90">
        <w:rPr>
          <w:sz w:val="20"/>
          <w:szCs w:val="20"/>
        </w:rPr>
        <w:t xml:space="preserve"> Agreements.</w:t>
      </w:r>
    </w:p>
    <w:p w14:paraId="5B660733" w14:textId="77777777" w:rsidR="00CB5150" w:rsidRPr="007E3F90" w:rsidRDefault="00CB5150" w:rsidP="00555FD7">
      <w:pPr>
        <w:pStyle w:val="WWHeading1"/>
        <w:numPr>
          <w:ilvl w:val="0"/>
          <w:numId w:val="30"/>
        </w:numPr>
        <w:rPr>
          <w:sz w:val="20"/>
          <w:szCs w:val="20"/>
        </w:rPr>
      </w:pPr>
      <w:bookmarkStart w:id="63" w:name="_Ref46480932"/>
      <w:bookmarkStart w:id="64" w:name="_Toc81898880"/>
      <w:bookmarkStart w:id="65" w:name="_Toc464828001"/>
      <w:r w:rsidRPr="007E3F90">
        <w:rPr>
          <w:sz w:val="20"/>
          <w:szCs w:val="20"/>
        </w:rPr>
        <w:t>Performance Guarantees</w:t>
      </w:r>
      <w:bookmarkEnd w:id="63"/>
      <w:bookmarkEnd w:id="64"/>
      <w:bookmarkEnd w:id="65"/>
    </w:p>
    <w:p w14:paraId="5B660736" w14:textId="5DF0B6B2" w:rsidR="00CB5150" w:rsidRPr="007E3F90" w:rsidRDefault="00D558BB" w:rsidP="00555FD7">
      <w:pPr>
        <w:pStyle w:val="WWHeading2"/>
        <w:numPr>
          <w:ilvl w:val="1"/>
          <w:numId w:val="30"/>
        </w:numPr>
        <w:tabs>
          <w:tab w:val="clear" w:pos="3402"/>
          <w:tab w:val="left" w:pos="1170"/>
        </w:tabs>
        <w:ind w:hanging="320"/>
        <w:rPr>
          <w:sz w:val="20"/>
          <w:szCs w:val="20"/>
        </w:rPr>
      </w:pPr>
      <w:bookmarkStart w:id="66" w:name="_Ref63652171"/>
      <w:bookmarkStart w:id="67" w:name="_Ref63652926"/>
      <w:bookmarkStart w:id="68" w:name="_Toc81898881"/>
      <w:bookmarkStart w:id="69" w:name="_Toc464828002"/>
      <w:r w:rsidRPr="007E3F90">
        <w:rPr>
          <w:sz w:val="20"/>
          <w:szCs w:val="20"/>
        </w:rPr>
        <w:t>D</w:t>
      </w:r>
      <w:r w:rsidR="00CB5150" w:rsidRPr="007E3F90">
        <w:rPr>
          <w:sz w:val="20"/>
          <w:szCs w:val="20"/>
        </w:rPr>
        <w:t>elivery of Performance Guarantees</w:t>
      </w:r>
      <w:bookmarkEnd w:id="66"/>
      <w:bookmarkEnd w:id="67"/>
      <w:bookmarkEnd w:id="68"/>
      <w:bookmarkEnd w:id="69"/>
    </w:p>
    <w:p w14:paraId="5B660737" w14:textId="6E03A505" w:rsidR="00CB5150" w:rsidRPr="007E3F90" w:rsidRDefault="00DD543A" w:rsidP="00DD543A">
      <w:pPr>
        <w:pStyle w:val="WWBodyText2"/>
        <w:tabs>
          <w:tab w:val="clear" w:pos="3402"/>
          <w:tab w:val="left" w:pos="1170"/>
        </w:tabs>
        <w:ind w:hanging="54"/>
        <w:rPr>
          <w:sz w:val="20"/>
          <w:szCs w:val="20"/>
        </w:rPr>
      </w:pPr>
      <w:r>
        <w:rPr>
          <w:sz w:val="20"/>
          <w:szCs w:val="20"/>
        </w:rPr>
        <w:t xml:space="preserve"> </w:t>
      </w:r>
      <w:r w:rsidR="00CB5150" w:rsidRPr="007E3F90">
        <w:rPr>
          <w:sz w:val="20"/>
          <w:szCs w:val="20"/>
        </w:rPr>
        <w:t xml:space="preserve">The </w:t>
      </w:r>
      <w:r w:rsidR="00F16031" w:rsidRPr="007E3F90">
        <w:rPr>
          <w:sz w:val="20"/>
          <w:szCs w:val="20"/>
        </w:rPr>
        <w:t>Terminal Operator</w:t>
      </w:r>
      <w:r w:rsidR="00CB5150" w:rsidRPr="007E3F90">
        <w:rPr>
          <w:sz w:val="20"/>
          <w:szCs w:val="20"/>
        </w:rPr>
        <w:t xml:space="preserve"> shall obtain, at its own cost, from a bank or a financial </w:t>
      </w:r>
      <w:r w:rsidR="00A170FD" w:rsidRPr="007E3F90">
        <w:rPr>
          <w:sz w:val="20"/>
          <w:szCs w:val="20"/>
        </w:rPr>
        <w:t xml:space="preserve">institution </w:t>
      </w:r>
      <w:r w:rsidR="00CB5150" w:rsidRPr="007E3F90">
        <w:rPr>
          <w:sz w:val="20"/>
          <w:szCs w:val="20"/>
        </w:rPr>
        <w:t xml:space="preserve">approved by </w:t>
      </w:r>
      <w:r w:rsidR="003028F5" w:rsidRPr="007E3F90">
        <w:rPr>
          <w:sz w:val="20"/>
          <w:szCs w:val="20"/>
          <w:lang w:val="en-ZA"/>
        </w:rPr>
        <w:t xml:space="preserve">the </w:t>
      </w:r>
      <w:r w:rsidR="00102667" w:rsidRPr="007E3F90">
        <w:rPr>
          <w:sz w:val="20"/>
          <w:szCs w:val="20"/>
        </w:rPr>
        <w:t>TNPA</w:t>
      </w:r>
      <w:r w:rsidR="00CB5150" w:rsidRPr="007E3F90">
        <w:rPr>
          <w:sz w:val="20"/>
          <w:szCs w:val="20"/>
        </w:rPr>
        <w:t xml:space="preserve">, the Performance Guarantees referred to below in this clause </w:t>
      </w:r>
      <w:r w:rsidR="00CB5150" w:rsidRPr="007E3F90">
        <w:rPr>
          <w:sz w:val="20"/>
          <w:szCs w:val="20"/>
        </w:rPr>
        <w:fldChar w:fldCharType="begin"/>
      </w:r>
      <w:r w:rsidR="00CB5150" w:rsidRPr="007E3F90">
        <w:rPr>
          <w:sz w:val="20"/>
          <w:szCs w:val="20"/>
        </w:rPr>
        <w:instrText xml:space="preserve"> REF _Ref46480932 \r \h </w:instrText>
      </w:r>
      <w:r w:rsidR="00E4490B" w:rsidRPr="007E3F90">
        <w:rPr>
          <w:sz w:val="20"/>
          <w:szCs w:val="20"/>
        </w:rPr>
        <w:instrText xml:space="preserve"> \* MERGEFORMAT </w:instrText>
      </w:r>
      <w:r w:rsidR="00CB5150" w:rsidRPr="007E3F90">
        <w:rPr>
          <w:sz w:val="20"/>
          <w:szCs w:val="20"/>
        </w:rPr>
      </w:r>
      <w:r w:rsidR="00CB5150" w:rsidRPr="007E3F90">
        <w:rPr>
          <w:sz w:val="20"/>
          <w:szCs w:val="20"/>
        </w:rPr>
        <w:fldChar w:fldCharType="separate"/>
      </w:r>
      <w:r w:rsidR="00CF123B" w:rsidRPr="007E3F90">
        <w:rPr>
          <w:sz w:val="20"/>
          <w:szCs w:val="20"/>
        </w:rPr>
        <w:t>15</w:t>
      </w:r>
      <w:r w:rsidR="00CB5150" w:rsidRPr="007E3F90">
        <w:rPr>
          <w:sz w:val="20"/>
          <w:szCs w:val="20"/>
        </w:rPr>
        <w:fldChar w:fldCharType="end"/>
      </w:r>
      <w:r w:rsidR="008A652B" w:rsidRPr="007E3F90">
        <w:rPr>
          <w:sz w:val="20"/>
          <w:szCs w:val="20"/>
        </w:rPr>
        <w:t xml:space="preserve"> (</w:t>
      </w:r>
      <w:r w:rsidR="008A652B" w:rsidRPr="007E3F90">
        <w:rPr>
          <w:i/>
          <w:sz w:val="20"/>
          <w:szCs w:val="20"/>
        </w:rPr>
        <w:t>Performance Guarantees</w:t>
      </w:r>
      <w:r w:rsidR="008A652B" w:rsidRPr="007E3F90">
        <w:rPr>
          <w:sz w:val="20"/>
          <w:szCs w:val="20"/>
        </w:rPr>
        <w:t>)</w:t>
      </w:r>
      <w:r w:rsidR="00CB5150" w:rsidRPr="007E3F90">
        <w:rPr>
          <w:sz w:val="20"/>
          <w:szCs w:val="20"/>
        </w:rPr>
        <w:t xml:space="preserve">, in the form of an on demand guarantee in the format, amount and currencies specified below or in a form mutually agreed between </w:t>
      </w:r>
      <w:r w:rsidR="003028F5" w:rsidRPr="007E3F90">
        <w:rPr>
          <w:sz w:val="20"/>
          <w:szCs w:val="20"/>
          <w:lang w:val="en-ZA"/>
        </w:rPr>
        <w:t xml:space="preserve">the </w:t>
      </w:r>
      <w:r w:rsidR="00102667" w:rsidRPr="007E3F90">
        <w:rPr>
          <w:sz w:val="20"/>
          <w:szCs w:val="20"/>
        </w:rPr>
        <w:t>TNPA</w:t>
      </w:r>
      <w:r w:rsidR="00CB5150" w:rsidRPr="007E3F90">
        <w:rPr>
          <w:sz w:val="20"/>
          <w:szCs w:val="20"/>
        </w:rPr>
        <w:t xml:space="preserve"> and the </w:t>
      </w:r>
      <w:r w:rsidR="00F16031" w:rsidRPr="007E3F90">
        <w:rPr>
          <w:sz w:val="20"/>
          <w:szCs w:val="20"/>
        </w:rPr>
        <w:t>Terminal Operator</w:t>
      </w:r>
      <w:r w:rsidR="00CB5150" w:rsidRPr="007E3F90">
        <w:rPr>
          <w:sz w:val="20"/>
          <w:szCs w:val="20"/>
        </w:rPr>
        <w:t xml:space="preserve">.  Where applicable, the </w:t>
      </w:r>
      <w:r w:rsidR="00F16031" w:rsidRPr="007E3F90">
        <w:rPr>
          <w:sz w:val="20"/>
          <w:szCs w:val="20"/>
        </w:rPr>
        <w:t>Terminal Operator</w:t>
      </w:r>
      <w:r w:rsidR="00CB5150" w:rsidRPr="007E3F90">
        <w:rPr>
          <w:sz w:val="20"/>
          <w:szCs w:val="20"/>
        </w:rPr>
        <w:t xml:space="preserve"> shall cede</w:t>
      </w:r>
      <w:r w:rsidR="00A170FD" w:rsidRPr="007E3F90">
        <w:rPr>
          <w:sz w:val="20"/>
          <w:szCs w:val="20"/>
        </w:rPr>
        <w:t xml:space="preserve"> or assign</w:t>
      </w:r>
      <w:r w:rsidR="00CB5150" w:rsidRPr="007E3F90">
        <w:rPr>
          <w:sz w:val="20"/>
          <w:szCs w:val="20"/>
        </w:rPr>
        <w:t xml:space="preserve"> its right, title and interest thereunder and alternatively, where applicable, shall deliver them, to </w:t>
      </w:r>
      <w:r w:rsidR="003028F5" w:rsidRPr="007E3F90">
        <w:rPr>
          <w:sz w:val="20"/>
          <w:szCs w:val="20"/>
          <w:lang w:val="en-ZA"/>
        </w:rPr>
        <w:t xml:space="preserve">the </w:t>
      </w:r>
      <w:r w:rsidR="00102667" w:rsidRPr="007E3F90">
        <w:rPr>
          <w:sz w:val="20"/>
          <w:szCs w:val="20"/>
        </w:rPr>
        <w:t>TNPA</w:t>
      </w:r>
      <w:r w:rsidR="00CB5150" w:rsidRPr="007E3F90">
        <w:rPr>
          <w:sz w:val="20"/>
          <w:szCs w:val="20"/>
        </w:rPr>
        <w:t xml:space="preserve"> on or before the dates specified below.</w:t>
      </w:r>
    </w:p>
    <w:p w14:paraId="5B660738" w14:textId="77777777" w:rsidR="00CB5150" w:rsidRPr="007E3F90" w:rsidRDefault="00CB5150" w:rsidP="00555FD7">
      <w:pPr>
        <w:pStyle w:val="WWHeading2"/>
        <w:numPr>
          <w:ilvl w:val="1"/>
          <w:numId w:val="30"/>
        </w:numPr>
        <w:tabs>
          <w:tab w:val="clear" w:pos="3402"/>
          <w:tab w:val="left" w:pos="1170"/>
        </w:tabs>
        <w:ind w:hanging="320"/>
        <w:rPr>
          <w:sz w:val="20"/>
          <w:szCs w:val="20"/>
        </w:rPr>
      </w:pPr>
      <w:bookmarkStart w:id="70" w:name="_Toc81898883"/>
      <w:bookmarkStart w:id="71" w:name="_Toc464828003"/>
      <w:r w:rsidRPr="007E3F90">
        <w:rPr>
          <w:sz w:val="20"/>
          <w:szCs w:val="20"/>
        </w:rPr>
        <w:t>Construction Performance Guarantee</w:t>
      </w:r>
      <w:bookmarkEnd w:id="70"/>
      <w:bookmarkEnd w:id="71"/>
    </w:p>
    <w:p w14:paraId="5B660739" w14:textId="501A23D6"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obtain the Construction Performance Guarantee, which shall be an on demand guarantee in favour of the </w:t>
      </w:r>
      <w:r w:rsidR="00F16031" w:rsidRPr="007E3F90">
        <w:rPr>
          <w:sz w:val="20"/>
          <w:szCs w:val="20"/>
        </w:rPr>
        <w:t>Terminal Operator</w:t>
      </w:r>
      <w:r w:rsidRPr="007E3F90">
        <w:rPr>
          <w:sz w:val="20"/>
          <w:szCs w:val="20"/>
        </w:rPr>
        <w:t>, from the Construction Contractor as at the Effective Date in the amount of R</w:t>
      </w:r>
      <w:r w:rsidRPr="007E3F90">
        <w:rPr>
          <w:b/>
          <w:i/>
          <w:sz w:val="20"/>
          <w:szCs w:val="20"/>
        </w:rPr>
        <w:t>[insert amount in millions]</w:t>
      </w:r>
      <w:r w:rsidRPr="007E3F90">
        <w:rPr>
          <w:sz w:val="20"/>
          <w:szCs w:val="20"/>
        </w:rPr>
        <w:t>, (which amount shall reduce to R</w:t>
      </w:r>
      <w:r w:rsidRPr="007E3F90">
        <w:rPr>
          <w:b/>
          <w:i/>
          <w:sz w:val="20"/>
          <w:szCs w:val="20"/>
        </w:rPr>
        <w:t xml:space="preserve">[insert amount in </w:t>
      </w:r>
      <w:r w:rsidRPr="007E3F90">
        <w:rPr>
          <w:b/>
          <w:i/>
          <w:sz w:val="20"/>
          <w:szCs w:val="20"/>
        </w:rPr>
        <w:lastRenderedPageBreak/>
        <w:t>millions]</w:t>
      </w:r>
      <w:r w:rsidRPr="007E3F90">
        <w:rPr>
          <w:sz w:val="20"/>
          <w:szCs w:val="20"/>
        </w:rPr>
        <w:t xml:space="preserve"> upon the issue of the </w:t>
      </w:r>
      <w:r w:rsidR="00923F31" w:rsidRPr="007E3F90">
        <w:rPr>
          <w:sz w:val="20"/>
          <w:szCs w:val="20"/>
        </w:rPr>
        <w:t xml:space="preserve">Completion </w:t>
      </w:r>
      <w:r w:rsidRPr="007E3F90">
        <w:rPr>
          <w:sz w:val="20"/>
          <w:szCs w:val="20"/>
        </w:rPr>
        <w:t xml:space="preserve">Certificate upon completion of the Construction Works as contemplated in clause </w:t>
      </w:r>
      <w:r w:rsidRPr="007E3F90">
        <w:rPr>
          <w:sz w:val="20"/>
          <w:szCs w:val="20"/>
        </w:rPr>
        <w:fldChar w:fldCharType="begin"/>
      </w:r>
      <w:r w:rsidRPr="007E3F90">
        <w:rPr>
          <w:sz w:val="20"/>
          <w:szCs w:val="20"/>
        </w:rPr>
        <w:instrText xml:space="preserve"> REF _Ref63586159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28.4</w:t>
      </w:r>
      <w:r w:rsidRPr="007E3F90">
        <w:rPr>
          <w:sz w:val="20"/>
          <w:szCs w:val="20"/>
        </w:rPr>
        <w:fldChar w:fldCharType="end"/>
      </w:r>
      <w:r w:rsidR="008A652B" w:rsidRPr="007E3F90">
        <w:rPr>
          <w:sz w:val="20"/>
          <w:szCs w:val="20"/>
        </w:rPr>
        <w:t xml:space="preserve"> (</w:t>
      </w:r>
      <w:r w:rsidR="003B1F0E" w:rsidRPr="007E3F90">
        <w:rPr>
          <w:i/>
          <w:sz w:val="20"/>
          <w:szCs w:val="20"/>
        </w:rPr>
        <w:t>c</w:t>
      </w:r>
      <w:r w:rsidR="008A652B" w:rsidRPr="007E3F90">
        <w:rPr>
          <w:i/>
          <w:sz w:val="20"/>
          <w:szCs w:val="20"/>
        </w:rPr>
        <w:t>ompletion of Construction Works</w:t>
      </w:r>
      <w:r w:rsidR="008A652B" w:rsidRPr="007E3F90">
        <w:rPr>
          <w:sz w:val="20"/>
          <w:szCs w:val="20"/>
        </w:rPr>
        <w:t>)</w:t>
      </w:r>
      <w:r w:rsidRPr="007E3F90">
        <w:rPr>
          <w:sz w:val="20"/>
          <w:szCs w:val="20"/>
        </w:rPr>
        <w:t>) to secure the performance by the Construction Contractor of its obligations in terms of the Construction Agreement, as at the Effective Date.</w:t>
      </w:r>
    </w:p>
    <w:p w14:paraId="5B66073A" w14:textId="777777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Construction Performance Guarantee shall be substantially in the form of the guarantee attached to this Agreement as Schedule </w:t>
      </w:r>
      <w:r w:rsidR="00316298" w:rsidRPr="007E3F90">
        <w:rPr>
          <w:sz w:val="20"/>
          <w:szCs w:val="20"/>
        </w:rPr>
        <w:t>14</w:t>
      </w:r>
      <w:r w:rsidRPr="007E3F90">
        <w:rPr>
          <w:sz w:val="20"/>
          <w:szCs w:val="20"/>
        </w:rPr>
        <w:t>.</w:t>
      </w:r>
    </w:p>
    <w:p w14:paraId="5B66073B" w14:textId="777777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Construction Performance Guarantee shall be valid from the Effective Date until the expiry of the Completion Defects Rectification Period (as this latter term is defined in the Construction Agreement) and shall be returned to the </w:t>
      </w:r>
      <w:r w:rsidR="00F16031" w:rsidRPr="007E3F90">
        <w:rPr>
          <w:sz w:val="20"/>
          <w:szCs w:val="20"/>
        </w:rPr>
        <w:t>Terminal Operator</w:t>
      </w:r>
      <w:r w:rsidRPr="007E3F90">
        <w:rPr>
          <w:sz w:val="20"/>
          <w:szCs w:val="20"/>
        </w:rPr>
        <w:t xml:space="preserve"> within 14 </w:t>
      </w:r>
      <w:r w:rsidR="000C1949" w:rsidRPr="007E3F90">
        <w:rPr>
          <w:sz w:val="20"/>
          <w:szCs w:val="20"/>
        </w:rPr>
        <w:t xml:space="preserve">(fourteen) </w:t>
      </w:r>
      <w:r w:rsidRPr="007E3F90">
        <w:rPr>
          <w:sz w:val="20"/>
          <w:szCs w:val="20"/>
        </w:rPr>
        <w:t>days after the expiry of the Completion Defects Rectification Period.</w:t>
      </w:r>
    </w:p>
    <w:p w14:paraId="5B66073C" w14:textId="77777777" w:rsidR="00CB5150" w:rsidRPr="007E3F90" w:rsidRDefault="002F71B9" w:rsidP="00555FD7">
      <w:pPr>
        <w:pStyle w:val="WWHeading2"/>
        <w:numPr>
          <w:ilvl w:val="1"/>
          <w:numId w:val="30"/>
        </w:numPr>
        <w:tabs>
          <w:tab w:val="clear" w:pos="3402"/>
          <w:tab w:val="left" w:pos="1170"/>
        </w:tabs>
        <w:ind w:hanging="320"/>
        <w:rPr>
          <w:sz w:val="20"/>
          <w:szCs w:val="20"/>
        </w:rPr>
      </w:pPr>
      <w:bookmarkStart w:id="72" w:name="_Toc81898884"/>
      <w:bookmarkStart w:id="73" w:name="_Toc464828004"/>
      <w:r w:rsidRPr="007E3F90">
        <w:rPr>
          <w:sz w:val="20"/>
          <w:szCs w:val="20"/>
        </w:rPr>
        <w:t xml:space="preserve">Operating </w:t>
      </w:r>
      <w:r w:rsidR="00CB5150" w:rsidRPr="007E3F90">
        <w:rPr>
          <w:sz w:val="20"/>
          <w:szCs w:val="20"/>
        </w:rPr>
        <w:t>Performance Guarantee</w:t>
      </w:r>
      <w:bookmarkEnd w:id="72"/>
      <w:bookmarkEnd w:id="73"/>
    </w:p>
    <w:p w14:paraId="5B66073D" w14:textId="777777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obtain the Operating Performance Guarantee, which shall be an on demand guarantee in favour of the </w:t>
      </w:r>
      <w:r w:rsidR="00F16031" w:rsidRPr="007E3F90">
        <w:rPr>
          <w:sz w:val="20"/>
          <w:szCs w:val="20"/>
        </w:rPr>
        <w:t>Terminal Operator</w:t>
      </w:r>
      <w:r w:rsidRPr="007E3F90">
        <w:rPr>
          <w:sz w:val="20"/>
          <w:szCs w:val="20"/>
        </w:rPr>
        <w:t>, from the Operator in an initial amount of R</w:t>
      </w:r>
      <w:r w:rsidRPr="007E3F90">
        <w:rPr>
          <w:b/>
          <w:i/>
          <w:sz w:val="20"/>
          <w:szCs w:val="20"/>
        </w:rPr>
        <w:t>[insert amount in millions]</w:t>
      </w:r>
      <w:r w:rsidRPr="007E3F90">
        <w:rPr>
          <w:sz w:val="20"/>
          <w:szCs w:val="20"/>
        </w:rPr>
        <w:t xml:space="preserve"> (in </w:t>
      </w:r>
      <w:r w:rsidRPr="007E3F90">
        <w:rPr>
          <w:b/>
          <w:i/>
          <w:sz w:val="20"/>
          <w:szCs w:val="20"/>
        </w:rPr>
        <w:t>[insert month and year]</w:t>
      </w:r>
      <w:r w:rsidRPr="007E3F90">
        <w:rPr>
          <w:sz w:val="20"/>
          <w:szCs w:val="20"/>
        </w:rPr>
        <w:t xml:space="preserve"> prices) to secure the performance by each Operator of its obligations in terms of each Operating Contract.</w:t>
      </w:r>
    </w:p>
    <w:p w14:paraId="5B66073E" w14:textId="777777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Each </w:t>
      </w:r>
      <w:r w:rsidR="002F71B9" w:rsidRPr="007E3F90">
        <w:rPr>
          <w:sz w:val="20"/>
          <w:szCs w:val="20"/>
        </w:rPr>
        <w:t xml:space="preserve">Operating </w:t>
      </w:r>
      <w:r w:rsidRPr="007E3F90">
        <w:rPr>
          <w:sz w:val="20"/>
          <w:szCs w:val="20"/>
        </w:rPr>
        <w:t xml:space="preserve">Performance Guarantee shall be substantially in the form of the guarantee attached to this Agreement as Schedule </w:t>
      </w:r>
      <w:r w:rsidR="00D83DD5" w:rsidRPr="007E3F90">
        <w:rPr>
          <w:sz w:val="20"/>
          <w:szCs w:val="20"/>
        </w:rPr>
        <w:t>15</w:t>
      </w:r>
      <w:r w:rsidR="00E82B6D" w:rsidRPr="007E3F90">
        <w:rPr>
          <w:sz w:val="20"/>
          <w:szCs w:val="20"/>
        </w:rPr>
        <w:t>.</w:t>
      </w:r>
    </w:p>
    <w:p w14:paraId="5B66073F" w14:textId="777777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An </w:t>
      </w:r>
      <w:r w:rsidR="002F71B9" w:rsidRPr="007E3F90">
        <w:rPr>
          <w:sz w:val="20"/>
          <w:szCs w:val="20"/>
        </w:rPr>
        <w:t xml:space="preserve">Operating </w:t>
      </w:r>
      <w:r w:rsidRPr="007E3F90">
        <w:rPr>
          <w:sz w:val="20"/>
          <w:szCs w:val="20"/>
        </w:rPr>
        <w:t xml:space="preserve">Performance Guarantee shall be provided by the </w:t>
      </w:r>
      <w:r w:rsidR="00F16031" w:rsidRPr="007E3F90">
        <w:rPr>
          <w:sz w:val="20"/>
          <w:szCs w:val="20"/>
        </w:rPr>
        <w:t>Terminal Operator</w:t>
      </w:r>
      <w:r w:rsidRPr="007E3F90">
        <w:rPr>
          <w:sz w:val="20"/>
          <w:szCs w:val="20"/>
        </w:rPr>
        <w:t xml:space="preserve"> in respect of each Contract Year after the issue of the </w:t>
      </w:r>
      <w:r w:rsidR="00923F31" w:rsidRPr="007E3F90">
        <w:rPr>
          <w:sz w:val="20"/>
          <w:szCs w:val="20"/>
        </w:rPr>
        <w:t>Completion</w:t>
      </w:r>
      <w:r w:rsidRPr="007E3F90">
        <w:rPr>
          <w:sz w:val="20"/>
          <w:szCs w:val="20"/>
        </w:rPr>
        <w:t xml:space="preserve"> Certificate so that the amount to be guaranteed by such Operation Performance Guarantee for each successive year of the </w:t>
      </w:r>
      <w:r w:rsidR="00156B83" w:rsidRPr="007E3F90">
        <w:rPr>
          <w:sz w:val="20"/>
          <w:szCs w:val="20"/>
        </w:rPr>
        <w:t>Operating Term</w:t>
      </w:r>
      <w:r w:rsidRPr="007E3F90">
        <w:rPr>
          <w:sz w:val="20"/>
          <w:szCs w:val="20"/>
        </w:rPr>
        <w:t xml:space="preserve"> takes into account any fluctuations in CPI.  The Operation </w:t>
      </w:r>
      <w:r w:rsidR="00F41E21" w:rsidRPr="007E3F90">
        <w:rPr>
          <w:sz w:val="20"/>
          <w:szCs w:val="20"/>
        </w:rPr>
        <w:t xml:space="preserve">Performance </w:t>
      </w:r>
      <w:r w:rsidRPr="007E3F90">
        <w:rPr>
          <w:sz w:val="20"/>
          <w:szCs w:val="20"/>
        </w:rPr>
        <w:t xml:space="preserve">Guarantees for the second and successive Contract Years shall be provided not later than 14 </w:t>
      </w:r>
      <w:r w:rsidR="000C1949" w:rsidRPr="007E3F90">
        <w:rPr>
          <w:sz w:val="20"/>
          <w:szCs w:val="20"/>
        </w:rPr>
        <w:t xml:space="preserve">(fourteen) </w:t>
      </w:r>
      <w:r w:rsidRPr="007E3F90">
        <w:rPr>
          <w:sz w:val="20"/>
          <w:szCs w:val="20"/>
        </w:rPr>
        <w:t xml:space="preserve">days before the expiry of the Contract Year in respect of which such </w:t>
      </w:r>
      <w:r w:rsidR="00F41E21" w:rsidRPr="007E3F90">
        <w:rPr>
          <w:sz w:val="20"/>
          <w:szCs w:val="20"/>
        </w:rPr>
        <w:t xml:space="preserve">guarantee </w:t>
      </w:r>
      <w:r w:rsidRPr="007E3F90">
        <w:rPr>
          <w:sz w:val="20"/>
          <w:szCs w:val="20"/>
        </w:rPr>
        <w:t>was provided.</w:t>
      </w:r>
    </w:p>
    <w:p w14:paraId="5B660740" w14:textId="777777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Each </w:t>
      </w:r>
      <w:r w:rsidR="00F41E21" w:rsidRPr="007E3F90">
        <w:rPr>
          <w:sz w:val="20"/>
          <w:szCs w:val="20"/>
        </w:rPr>
        <w:t xml:space="preserve">Operating </w:t>
      </w:r>
      <w:r w:rsidRPr="007E3F90">
        <w:rPr>
          <w:sz w:val="20"/>
          <w:szCs w:val="20"/>
        </w:rPr>
        <w:t xml:space="preserve">Performance Guarantee shall be valid from its commencement until 14 </w:t>
      </w:r>
      <w:r w:rsidR="000C1949" w:rsidRPr="007E3F90">
        <w:rPr>
          <w:sz w:val="20"/>
          <w:szCs w:val="20"/>
        </w:rPr>
        <w:t xml:space="preserve">(fourteen) </w:t>
      </w:r>
      <w:r w:rsidRPr="007E3F90">
        <w:rPr>
          <w:sz w:val="20"/>
          <w:szCs w:val="20"/>
        </w:rPr>
        <w:t xml:space="preserve">days after the expiry of the Contract Year in respect of which such </w:t>
      </w:r>
      <w:r w:rsidR="00F41E21" w:rsidRPr="007E3F90">
        <w:rPr>
          <w:sz w:val="20"/>
          <w:szCs w:val="20"/>
        </w:rPr>
        <w:t xml:space="preserve">guarantee </w:t>
      </w:r>
      <w:r w:rsidRPr="007E3F90">
        <w:rPr>
          <w:sz w:val="20"/>
          <w:szCs w:val="20"/>
        </w:rPr>
        <w:t xml:space="preserve">was provided and shall be returned to the </w:t>
      </w:r>
      <w:r w:rsidR="00F16031" w:rsidRPr="007E3F90">
        <w:rPr>
          <w:sz w:val="20"/>
          <w:szCs w:val="20"/>
        </w:rPr>
        <w:t>Terminal Operator</w:t>
      </w:r>
      <w:r w:rsidRPr="007E3F90">
        <w:rPr>
          <w:sz w:val="20"/>
          <w:szCs w:val="20"/>
        </w:rPr>
        <w:t xml:space="preserve"> within 14 </w:t>
      </w:r>
      <w:r w:rsidR="000C1949" w:rsidRPr="007E3F90">
        <w:rPr>
          <w:sz w:val="20"/>
          <w:szCs w:val="20"/>
        </w:rPr>
        <w:t xml:space="preserve">(fourteen) </w:t>
      </w:r>
      <w:r w:rsidRPr="007E3F90">
        <w:rPr>
          <w:sz w:val="20"/>
          <w:szCs w:val="20"/>
        </w:rPr>
        <w:t xml:space="preserve">days after such </w:t>
      </w:r>
      <w:r w:rsidR="00394636" w:rsidRPr="007E3F90">
        <w:rPr>
          <w:sz w:val="20"/>
          <w:szCs w:val="20"/>
        </w:rPr>
        <w:t>later</w:t>
      </w:r>
      <w:r w:rsidRPr="007E3F90">
        <w:rPr>
          <w:sz w:val="20"/>
          <w:szCs w:val="20"/>
        </w:rPr>
        <w:t xml:space="preserve"> date.</w:t>
      </w:r>
    </w:p>
    <w:p w14:paraId="5B660741" w14:textId="77777777" w:rsidR="00CB5150" w:rsidRPr="007E3F90" w:rsidRDefault="00CB5150" w:rsidP="00555FD7">
      <w:pPr>
        <w:pStyle w:val="WWHeading2"/>
        <w:numPr>
          <w:ilvl w:val="1"/>
          <w:numId w:val="30"/>
        </w:numPr>
        <w:tabs>
          <w:tab w:val="clear" w:pos="3402"/>
          <w:tab w:val="left" w:pos="1170"/>
        </w:tabs>
        <w:ind w:hanging="320"/>
        <w:rPr>
          <w:sz w:val="20"/>
          <w:szCs w:val="20"/>
        </w:rPr>
      </w:pPr>
      <w:bookmarkStart w:id="74" w:name="_Toc81898885"/>
      <w:bookmarkStart w:id="75" w:name="_Toc464828005"/>
      <w:r w:rsidRPr="007E3F90">
        <w:rPr>
          <w:sz w:val="20"/>
          <w:szCs w:val="20"/>
        </w:rPr>
        <w:t>Final Maintenance Guarantee</w:t>
      </w:r>
      <w:bookmarkEnd w:id="74"/>
      <w:bookmarkEnd w:id="75"/>
    </w:p>
    <w:p w14:paraId="5B660742" w14:textId="43E58AF6"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obtain a Final Maintenance Guarantee in favour of the </w:t>
      </w:r>
      <w:r w:rsidR="00F16031" w:rsidRPr="007E3F90">
        <w:rPr>
          <w:sz w:val="20"/>
          <w:szCs w:val="20"/>
        </w:rPr>
        <w:t>Terminal Operator</w:t>
      </w:r>
      <w:r w:rsidRPr="007E3F90">
        <w:rPr>
          <w:sz w:val="20"/>
          <w:szCs w:val="20"/>
        </w:rPr>
        <w:t xml:space="preserve"> from the Operator in an amount equal to the aggregate </w:t>
      </w:r>
      <w:r w:rsidRPr="007E3F90">
        <w:rPr>
          <w:sz w:val="20"/>
          <w:szCs w:val="20"/>
        </w:rPr>
        <w:lastRenderedPageBreak/>
        <w:t xml:space="preserve">amount expended by the Operator on Operation and Maintenance (as reported by the </w:t>
      </w:r>
      <w:r w:rsidR="00F16031" w:rsidRPr="007E3F90">
        <w:rPr>
          <w:sz w:val="20"/>
          <w:szCs w:val="20"/>
        </w:rPr>
        <w:t>Terminal Operator</w:t>
      </w:r>
      <w:r w:rsidRPr="007E3F90">
        <w:rPr>
          <w:sz w:val="20"/>
          <w:szCs w:val="20"/>
        </w:rPr>
        <w:t xml:space="preserve"> to </w:t>
      </w:r>
      <w:r w:rsidR="003028F5" w:rsidRPr="007E3F90">
        <w:rPr>
          <w:sz w:val="20"/>
          <w:szCs w:val="20"/>
          <w:lang w:val="en-ZA"/>
        </w:rPr>
        <w:t xml:space="preserve">the </w:t>
      </w:r>
      <w:r w:rsidR="00102667" w:rsidRPr="007E3F90">
        <w:rPr>
          <w:sz w:val="20"/>
          <w:szCs w:val="20"/>
        </w:rPr>
        <w:t>TNPA</w:t>
      </w:r>
      <w:r w:rsidRPr="007E3F90">
        <w:rPr>
          <w:sz w:val="20"/>
          <w:szCs w:val="20"/>
        </w:rPr>
        <w:t xml:space="preserve"> in accordance with clause </w:t>
      </w:r>
      <w:r w:rsidRPr="007E3F90">
        <w:rPr>
          <w:sz w:val="20"/>
          <w:szCs w:val="20"/>
        </w:rPr>
        <w:fldChar w:fldCharType="begin"/>
      </w:r>
      <w:r w:rsidRPr="007E3F90">
        <w:rPr>
          <w:sz w:val="20"/>
          <w:szCs w:val="20"/>
        </w:rPr>
        <w:instrText xml:space="preserve"> REF _Ref63586173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32</w:t>
      </w:r>
      <w:r w:rsidRPr="007E3F90">
        <w:rPr>
          <w:sz w:val="20"/>
          <w:szCs w:val="20"/>
        </w:rPr>
        <w:fldChar w:fldCharType="end"/>
      </w:r>
      <w:r w:rsidR="002E3D6B" w:rsidRPr="007E3F90">
        <w:rPr>
          <w:sz w:val="20"/>
          <w:szCs w:val="20"/>
        </w:rPr>
        <w:t xml:space="preserve"> (</w:t>
      </w:r>
      <w:r w:rsidR="002E3D6B" w:rsidRPr="007E3F90">
        <w:rPr>
          <w:i/>
          <w:sz w:val="20"/>
          <w:szCs w:val="20"/>
        </w:rPr>
        <w:t xml:space="preserve">Financial Accounts, Reports, </w:t>
      </w:r>
      <w:r w:rsidR="00500036" w:rsidRPr="007E3F90">
        <w:rPr>
          <w:i/>
          <w:sz w:val="20"/>
          <w:szCs w:val="20"/>
        </w:rPr>
        <w:t>i</w:t>
      </w:r>
      <w:r w:rsidR="002E3D6B" w:rsidRPr="007E3F90">
        <w:rPr>
          <w:i/>
          <w:sz w:val="20"/>
          <w:szCs w:val="20"/>
        </w:rPr>
        <w:t xml:space="preserve">nspection and </w:t>
      </w:r>
      <w:r w:rsidR="00500036" w:rsidRPr="007E3F90">
        <w:rPr>
          <w:i/>
          <w:sz w:val="20"/>
          <w:szCs w:val="20"/>
        </w:rPr>
        <w:t>r</w:t>
      </w:r>
      <w:r w:rsidR="002E3D6B" w:rsidRPr="007E3F90">
        <w:rPr>
          <w:i/>
          <w:sz w:val="20"/>
          <w:szCs w:val="20"/>
        </w:rPr>
        <w:t xml:space="preserve">eporting of </w:t>
      </w:r>
      <w:r w:rsidR="00500036" w:rsidRPr="007E3F90">
        <w:rPr>
          <w:i/>
          <w:sz w:val="20"/>
          <w:szCs w:val="20"/>
        </w:rPr>
        <w:t>c</w:t>
      </w:r>
      <w:r w:rsidR="002E3D6B" w:rsidRPr="007E3F90">
        <w:rPr>
          <w:i/>
          <w:sz w:val="20"/>
          <w:szCs w:val="20"/>
        </w:rPr>
        <w:t>hanges</w:t>
      </w:r>
      <w:r w:rsidR="002E3D6B" w:rsidRPr="007E3F90">
        <w:rPr>
          <w:sz w:val="20"/>
          <w:szCs w:val="20"/>
        </w:rPr>
        <w:t>)</w:t>
      </w:r>
      <w:r w:rsidRPr="007E3F90">
        <w:rPr>
          <w:sz w:val="20"/>
          <w:szCs w:val="20"/>
        </w:rPr>
        <w:t xml:space="preserve">) in the period of time from the commencement of Contract Year </w:t>
      </w:r>
      <w:r w:rsidR="000F0468" w:rsidRPr="007E3F90">
        <w:rPr>
          <w:b/>
          <w:i/>
          <w:sz w:val="20"/>
          <w:szCs w:val="20"/>
        </w:rPr>
        <w:t>[</w:t>
      </w:r>
      <w:r w:rsidR="000F0468" w:rsidRPr="007E3F90">
        <w:rPr>
          <w:rFonts w:cs="Arial"/>
          <w:b/>
          <w:i/>
          <w:sz w:val="20"/>
          <w:szCs w:val="20"/>
        </w:rPr>
        <w:t>●</w:t>
      </w:r>
      <w:r w:rsidR="000F0468" w:rsidRPr="007E3F90">
        <w:rPr>
          <w:b/>
          <w:i/>
          <w:sz w:val="20"/>
          <w:szCs w:val="20"/>
        </w:rPr>
        <w:t>]</w:t>
      </w:r>
      <w:r w:rsidRPr="007E3F90">
        <w:rPr>
          <w:sz w:val="20"/>
          <w:szCs w:val="20"/>
        </w:rPr>
        <w:t xml:space="preserve"> of the </w:t>
      </w:r>
      <w:r w:rsidR="00156B83" w:rsidRPr="007E3F90">
        <w:rPr>
          <w:sz w:val="20"/>
          <w:szCs w:val="20"/>
        </w:rPr>
        <w:t>Operating Term</w:t>
      </w:r>
      <w:r w:rsidRPr="007E3F90">
        <w:rPr>
          <w:sz w:val="20"/>
          <w:szCs w:val="20"/>
        </w:rPr>
        <w:t xml:space="preserve"> to the end of Contract Year </w:t>
      </w:r>
      <w:r w:rsidR="000F0468" w:rsidRPr="007E3F90">
        <w:rPr>
          <w:b/>
          <w:i/>
          <w:sz w:val="20"/>
          <w:szCs w:val="20"/>
        </w:rPr>
        <w:t>[</w:t>
      </w:r>
      <w:r w:rsidR="000F0468" w:rsidRPr="007E3F90">
        <w:rPr>
          <w:rFonts w:cs="Arial"/>
          <w:b/>
          <w:i/>
          <w:sz w:val="20"/>
          <w:szCs w:val="20"/>
        </w:rPr>
        <w:t>●</w:t>
      </w:r>
      <w:r w:rsidR="000F0468" w:rsidRPr="007E3F90">
        <w:rPr>
          <w:b/>
          <w:i/>
          <w:sz w:val="20"/>
          <w:szCs w:val="20"/>
        </w:rPr>
        <w:t>]</w:t>
      </w:r>
      <w:r w:rsidRPr="007E3F90">
        <w:rPr>
          <w:sz w:val="20"/>
          <w:szCs w:val="20"/>
        </w:rPr>
        <w:t xml:space="preserve"> of the </w:t>
      </w:r>
      <w:r w:rsidR="00156B83" w:rsidRPr="007E3F90">
        <w:rPr>
          <w:sz w:val="20"/>
          <w:szCs w:val="20"/>
        </w:rPr>
        <w:t>Operating Term</w:t>
      </w:r>
      <w:r w:rsidRPr="007E3F90">
        <w:rPr>
          <w:sz w:val="20"/>
          <w:szCs w:val="20"/>
        </w:rPr>
        <w:t xml:space="preserve">, and in any event not less than </w:t>
      </w:r>
      <w:r w:rsidR="000F0468" w:rsidRPr="007E3F90">
        <w:rPr>
          <w:b/>
          <w:i/>
          <w:sz w:val="20"/>
          <w:szCs w:val="20"/>
        </w:rPr>
        <w:t>[</w:t>
      </w:r>
      <w:r w:rsidR="000F0468" w:rsidRPr="007E3F90">
        <w:rPr>
          <w:rFonts w:cs="Arial"/>
          <w:b/>
          <w:i/>
          <w:sz w:val="20"/>
          <w:szCs w:val="20"/>
        </w:rPr>
        <w:t>●</w:t>
      </w:r>
      <w:r w:rsidR="000F0468" w:rsidRPr="007E3F90">
        <w:rPr>
          <w:b/>
          <w:i/>
          <w:sz w:val="20"/>
          <w:szCs w:val="20"/>
        </w:rPr>
        <w:t>]</w:t>
      </w:r>
      <w:r w:rsidRPr="007E3F90">
        <w:rPr>
          <w:sz w:val="20"/>
          <w:szCs w:val="20"/>
        </w:rPr>
        <w:t xml:space="preserve"> of the average annual gross revenues for Contract Years </w:t>
      </w:r>
      <w:r w:rsidRPr="007E3F90">
        <w:rPr>
          <w:b/>
          <w:i/>
          <w:sz w:val="20"/>
          <w:szCs w:val="20"/>
        </w:rPr>
        <w:t>[</w:t>
      </w:r>
      <w:r w:rsidR="000F0468" w:rsidRPr="007E3F90">
        <w:rPr>
          <w:b/>
          <w:i/>
          <w:sz w:val="20"/>
          <w:szCs w:val="20"/>
        </w:rPr>
        <w:t>[</w:t>
      </w:r>
      <w:r w:rsidR="000F0468" w:rsidRPr="007E3F90">
        <w:rPr>
          <w:rFonts w:cs="Arial"/>
          <w:b/>
          <w:i/>
          <w:sz w:val="20"/>
          <w:szCs w:val="20"/>
        </w:rPr>
        <w:t>●</w:t>
      </w:r>
      <w:r w:rsidR="000F0468" w:rsidRPr="007E3F90">
        <w:rPr>
          <w:b/>
          <w:i/>
          <w:sz w:val="20"/>
          <w:szCs w:val="20"/>
        </w:rPr>
        <w:t>]</w:t>
      </w:r>
      <w:r w:rsidRPr="007E3F90">
        <w:rPr>
          <w:sz w:val="20"/>
          <w:szCs w:val="20"/>
        </w:rPr>
        <w:t xml:space="preserve">, </w:t>
      </w:r>
      <w:r w:rsidR="000F0468" w:rsidRPr="007E3F90">
        <w:rPr>
          <w:b/>
          <w:i/>
          <w:sz w:val="20"/>
          <w:szCs w:val="20"/>
        </w:rPr>
        <w:t>[</w:t>
      </w:r>
      <w:r w:rsidR="000F0468" w:rsidRPr="007E3F90">
        <w:rPr>
          <w:rFonts w:cs="Arial"/>
          <w:b/>
          <w:i/>
          <w:sz w:val="20"/>
          <w:szCs w:val="20"/>
        </w:rPr>
        <w:t>●</w:t>
      </w:r>
      <w:r w:rsidR="000F0468" w:rsidRPr="007E3F90">
        <w:rPr>
          <w:b/>
          <w:i/>
          <w:sz w:val="20"/>
          <w:szCs w:val="20"/>
        </w:rPr>
        <w:t>]</w:t>
      </w:r>
      <w:r w:rsidR="002E3D6B" w:rsidRPr="007E3F90">
        <w:rPr>
          <w:sz w:val="20"/>
          <w:szCs w:val="20"/>
        </w:rPr>
        <w:t xml:space="preserve"> </w:t>
      </w:r>
      <w:r w:rsidRPr="007E3F90">
        <w:rPr>
          <w:sz w:val="20"/>
          <w:szCs w:val="20"/>
        </w:rPr>
        <w:t xml:space="preserve">and </w:t>
      </w:r>
      <w:r w:rsidR="000F0468" w:rsidRPr="007E3F90">
        <w:rPr>
          <w:b/>
          <w:i/>
          <w:sz w:val="20"/>
          <w:szCs w:val="20"/>
        </w:rPr>
        <w:t>[</w:t>
      </w:r>
      <w:r w:rsidR="000F0468" w:rsidRPr="007E3F90">
        <w:rPr>
          <w:rFonts w:cs="Arial"/>
          <w:b/>
          <w:i/>
          <w:sz w:val="20"/>
          <w:szCs w:val="20"/>
        </w:rPr>
        <w:t>●</w:t>
      </w:r>
      <w:r w:rsidR="000F0468" w:rsidRPr="007E3F90">
        <w:rPr>
          <w:b/>
          <w:i/>
          <w:sz w:val="20"/>
          <w:szCs w:val="20"/>
        </w:rPr>
        <w:t>]</w:t>
      </w:r>
      <w:r w:rsidRPr="007E3F90">
        <w:rPr>
          <w:b/>
          <w:i/>
          <w:sz w:val="20"/>
          <w:szCs w:val="20"/>
        </w:rPr>
        <w:t>]</w:t>
      </w:r>
      <w:r w:rsidRPr="007E3F90">
        <w:rPr>
          <w:sz w:val="20"/>
          <w:szCs w:val="20"/>
        </w:rPr>
        <w:t xml:space="preserve"> (all inclusive) of the </w:t>
      </w:r>
      <w:r w:rsidR="00156B83" w:rsidRPr="007E3F90">
        <w:rPr>
          <w:sz w:val="20"/>
          <w:szCs w:val="20"/>
        </w:rPr>
        <w:t>Operating Term</w:t>
      </w:r>
      <w:r w:rsidRPr="007E3F90">
        <w:rPr>
          <w:sz w:val="20"/>
          <w:szCs w:val="20"/>
        </w:rPr>
        <w:t xml:space="preserve">.  </w:t>
      </w:r>
    </w:p>
    <w:p w14:paraId="5B660743" w14:textId="777777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Final Maintenance Guarantee shall be substantially in the form of the guarantee attached to this Agreement as Schedule </w:t>
      </w:r>
      <w:r w:rsidR="00C47E65" w:rsidRPr="007E3F90">
        <w:rPr>
          <w:sz w:val="20"/>
          <w:szCs w:val="20"/>
        </w:rPr>
        <w:t>16</w:t>
      </w:r>
      <w:r w:rsidRPr="007E3F90">
        <w:rPr>
          <w:sz w:val="20"/>
          <w:szCs w:val="20"/>
        </w:rPr>
        <w:t>.</w:t>
      </w:r>
    </w:p>
    <w:p w14:paraId="5B660744" w14:textId="5810D3A9"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Final Maintenance Guarantee shall be valid from the commencement of Contract Year </w:t>
      </w:r>
      <w:r w:rsidR="000F0468" w:rsidRPr="007E3F90">
        <w:rPr>
          <w:b/>
          <w:i/>
          <w:sz w:val="20"/>
          <w:szCs w:val="20"/>
        </w:rPr>
        <w:t>[</w:t>
      </w:r>
      <w:r w:rsidR="000F0468" w:rsidRPr="007E3F90">
        <w:rPr>
          <w:rFonts w:cs="Arial"/>
          <w:b/>
          <w:i/>
          <w:sz w:val="20"/>
          <w:szCs w:val="20"/>
        </w:rPr>
        <w:t>●</w:t>
      </w:r>
      <w:r w:rsidR="000F0468" w:rsidRPr="007E3F90">
        <w:rPr>
          <w:b/>
          <w:i/>
          <w:sz w:val="20"/>
          <w:szCs w:val="20"/>
        </w:rPr>
        <w:t>]</w:t>
      </w:r>
      <w:r w:rsidRPr="007E3F90">
        <w:rPr>
          <w:sz w:val="20"/>
          <w:szCs w:val="20"/>
        </w:rPr>
        <w:t xml:space="preserve"> of the </w:t>
      </w:r>
      <w:r w:rsidR="00156B83" w:rsidRPr="007E3F90">
        <w:rPr>
          <w:sz w:val="20"/>
          <w:szCs w:val="20"/>
        </w:rPr>
        <w:t>Operating Term</w:t>
      </w:r>
      <w:r w:rsidRPr="007E3F90">
        <w:rPr>
          <w:sz w:val="20"/>
          <w:szCs w:val="20"/>
        </w:rPr>
        <w:t xml:space="preserve"> until 90 </w:t>
      </w:r>
      <w:r w:rsidR="000C1949" w:rsidRPr="007E3F90">
        <w:rPr>
          <w:sz w:val="20"/>
          <w:szCs w:val="20"/>
        </w:rPr>
        <w:t xml:space="preserve">(ninety) </w:t>
      </w:r>
      <w:r w:rsidRPr="007E3F90">
        <w:rPr>
          <w:sz w:val="20"/>
          <w:szCs w:val="20"/>
        </w:rPr>
        <w:t xml:space="preserve">Business Days after the expiry or earlier termination of this Agreement. The Final Maintenance Guarantee shall be returned to the </w:t>
      </w:r>
      <w:r w:rsidR="00F16031" w:rsidRPr="007E3F90">
        <w:rPr>
          <w:sz w:val="20"/>
          <w:szCs w:val="20"/>
        </w:rPr>
        <w:t>Terminal Operator</w:t>
      </w:r>
      <w:r w:rsidRPr="007E3F90">
        <w:rPr>
          <w:sz w:val="20"/>
          <w:szCs w:val="20"/>
        </w:rPr>
        <w:t xml:space="preserve"> upon the expiry of the </w:t>
      </w:r>
      <w:r w:rsidR="00156B83" w:rsidRPr="007E3F90">
        <w:rPr>
          <w:sz w:val="20"/>
          <w:szCs w:val="20"/>
        </w:rPr>
        <w:t>Operating Term</w:t>
      </w:r>
      <w:r w:rsidRPr="007E3F90">
        <w:rPr>
          <w:sz w:val="20"/>
          <w:szCs w:val="20"/>
        </w:rPr>
        <w:t xml:space="preserve">, subject to </w:t>
      </w:r>
      <w:r w:rsidR="003028F5" w:rsidRPr="007E3F90">
        <w:rPr>
          <w:sz w:val="20"/>
          <w:szCs w:val="20"/>
          <w:lang w:val="en-ZA"/>
        </w:rPr>
        <w:t xml:space="preserve">the </w:t>
      </w:r>
      <w:r w:rsidR="00102667" w:rsidRPr="007E3F90">
        <w:rPr>
          <w:sz w:val="20"/>
          <w:szCs w:val="20"/>
        </w:rPr>
        <w:t>TNPA</w:t>
      </w:r>
      <w:r w:rsidRPr="007E3F90">
        <w:rPr>
          <w:sz w:val="20"/>
          <w:szCs w:val="20"/>
        </w:rPr>
        <w:t xml:space="preserve">'s right to call such guarantee in respect of any obligations of the </w:t>
      </w:r>
      <w:r w:rsidR="00F16031" w:rsidRPr="007E3F90">
        <w:rPr>
          <w:sz w:val="20"/>
          <w:szCs w:val="20"/>
        </w:rPr>
        <w:t>Terminal Operator</w:t>
      </w:r>
      <w:r w:rsidRPr="007E3F90">
        <w:rPr>
          <w:sz w:val="20"/>
          <w:szCs w:val="20"/>
        </w:rPr>
        <w:t xml:space="preserve"> in respect of maintenance of the </w:t>
      </w:r>
      <w:r w:rsidR="0039527E" w:rsidRPr="007E3F90">
        <w:rPr>
          <w:sz w:val="20"/>
          <w:szCs w:val="20"/>
        </w:rPr>
        <w:t xml:space="preserve">LNG Terminal </w:t>
      </w:r>
      <w:r w:rsidRPr="007E3F90">
        <w:rPr>
          <w:sz w:val="20"/>
          <w:szCs w:val="20"/>
        </w:rPr>
        <w:t xml:space="preserve">as detailed in the Operating Specifications that have not be performed in full or to </w:t>
      </w:r>
      <w:r w:rsidR="003028F5" w:rsidRPr="007E3F90">
        <w:rPr>
          <w:sz w:val="20"/>
          <w:szCs w:val="20"/>
          <w:lang w:val="en-ZA"/>
        </w:rPr>
        <w:t xml:space="preserve">the </w:t>
      </w:r>
      <w:r w:rsidR="00102667" w:rsidRPr="007E3F90">
        <w:rPr>
          <w:sz w:val="20"/>
          <w:szCs w:val="20"/>
        </w:rPr>
        <w:t>TNPA</w:t>
      </w:r>
      <w:r w:rsidRPr="007E3F90">
        <w:rPr>
          <w:sz w:val="20"/>
          <w:szCs w:val="20"/>
        </w:rPr>
        <w:t>'s satisfaction.</w:t>
      </w:r>
    </w:p>
    <w:p w14:paraId="5B660745" w14:textId="4DAA4949" w:rsidR="004D5977" w:rsidRPr="007E3F90" w:rsidRDefault="004D5977" w:rsidP="00555FD7">
      <w:pPr>
        <w:pStyle w:val="WWHeading2"/>
        <w:numPr>
          <w:ilvl w:val="1"/>
          <w:numId w:val="30"/>
        </w:numPr>
        <w:tabs>
          <w:tab w:val="clear" w:pos="3402"/>
          <w:tab w:val="left" w:pos="1170"/>
        </w:tabs>
        <w:ind w:hanging="320"/>
        <w:rPr>
          <w:sz w:val="20"/>
          <w:szCs w:val="20"/>
        </w:rPr>
      </w:pPr>
      <w:bookmarkStart w:id="76" w:name="_Ref450238934"/>
      <w:bookmarkStart w:id="77" w:name="_Toc464828006"/>
      <w:bookmarkStart w:id="78" w:name="_Toc81898886"/>
      <w:r w:rsidRPr="007E3F90">
        <w:rPr>
          <w:sz w:val="20"/>
          <w:szCs w:val="20"/>
        </w:rPr>
        <w:t xml:space="preserve">Security in respect of </w:t>
      </w:r>
      <w:r w:rsidR="003341F0" w:rsidRPr="007E3F90">
        <w:rPr>
          <w:sz w:val="20"/>
          <w:szCs w:val="20"/>
        </w:rPr>
        <w:t xml:space="preserve">Decommissioning </w:t>
      </w:r>
      <w:r w:rsidRPr="007E3F90">
        <w:rPr>
          <w:sz w:val="20"/>
          <w:szCs w:val="20"/>
        </w:rPr>
        <w:t xml:space="preserve">of the </w:t>
      </w:r>
      <w:r w:rsidR="0039527E" w:rsidRPr="007E3F90">
        <w:rPr>
          <w:sz w:val="20"/>
          <w:szCs w:val="20"/>
        </w:rPr>
        <w:t xml:space="preserve">LNG Terminal </w:t>
      </w:r>
      <w:bookmarkEnd w:id="76"/>
      <w:bookmarkEnd w:id="77"/>
    </w:p>
    <w:p w14:paraId="5B660746" w14:textId="7310D25D" w:rsidR="004D5977" w:rsidRPr="007E3F90" w:rsidRDefault="004D5977" w:rsidP="00555FD7">
      <w:pPr>
        <w:pStyle w:val="WWList3"/>
        <w:numPr>
          <w:ilvl w:val="2"/>
          <w:numId w:val="30"/>
        </w:numPr>
        <w:tabs>
          <w:tab w:val="left" w:pos="1170"/>
        </w:tabs>
        <w:ind w:hanging="810"/>
        <w:rPr>
          <w:sz w:val="20"/>
          <w:szCs w:val="20"/>
        </w:rPr>
      </w:pPr>
      <w:bookmarkStart w:id="79" w:name="_Ref405549477"/>
      <w:bookmarkStart w:id="80" w:name="_Ref404850611"/>
      <w:r w:rsidRPr="007E3F90">
        <w:rPr>
          <w:sz w:val="20"/>
          <w:szCs w:val="20"/>
        </w:rPr>
        <w:t>The T</w:t>
      </w:r>
      <w:r w:rsidR="003C5FCF" w:rsidRPr="007E3F90">
        <w:rPr>
          <w:sz w:val="20"/>
          <w:szCs w:val="20"/>
        </w:rPr>
        <w:t>erminal Operator shall</w:t>
      </w:r>
      <w:r w:rsidRPr="007E3F90">
        <w:rPr>
          <w:sz w:val="20"/>
          <w:szCs w:val="20"/>
        </w:rPr>
        <w:t xml:space="preserve">, in respect of the Decommissioning Costs, for the duration of the </w:t>
      </w:r>
      <w:r w:rsidR="00204C7C" w:rsidRPr="007E3F90">
        <w:rPr>
          <w:sz w:val="20"/>
          <w:szCs w:val="20"/>
        </w:rPr>
        <w:t xml:space="preserve">Operating </w:t>
      </w:r>
      <w:r w:rsidRPr="007E3F90">
        <w:rPr>
          <w:sz w:val="20"/>
          <w:szCs w:val="20"/>
        </w:rPr>
        <w:t xml:space="preserve">Term and or for the entire life of the Project including the </w:t>
      </w:r>
      <w:r w:rsidR="0039527E" w:rsidRPr="007E3F90">
        <w:rPr>
          <w:sz w:val="20"/>
          <w:szCs w:val="20"/>
        </w:rPr>
        <w:t xml:space="preserve">LNG Terminal </w:t>
      </w:r>
      <w:r w:rsidRPr="007E3F90">
        <w:rPr>
          <w:sz w:val="20"/>
          <w:szCs w:val="20"/>
        </w:rPr>
        <w:t>(whichever shall be the latest):</w:t>
      </w:r>
      <w:bookmarkEnd w:id="79"/>
      <w:r w:rsidRPr="007E3F90">
        <w:rPr>
          <w:b/>
          <w:i/>
          <w:sz w:val="20"/>
          <w:szCs w:val="20"/>
        </w:rPr>
        <w:t xml:space="preserve"> </w:t>
      </w:r>
    </w:p>
    <w:p w14:paraId="5B660747" w14:textId="5C854751" w:rsidR="004D5977" w:rsidRPr="007E3F90" w:rsidRDefault="004D5977" w:rsidP="00555FD7">
      <w:pPr>
        <w:pStyle w:val="WWList4"/>
        <w:numPr>
          <w:ilvl w:val="3"/>
          <w:numId w:val="30"/>
        </w:numPr>
        <w:tabs>
          <w:tab w:val="left" w:pos="1170"/>
        </w:tabs>
        <w:ind w:left="2970" w:hanging="990"/>
        <w:rPr>
          <w:sz w:val="20"/>
          <w:szCs w:val="20"/>
        </w:rPr>
      </w:pPr>
      <w:r w:rsidRPr="007E3F90">
        <w:rPr>
          <w:sz w:val="20"/>
          <w:szCs w:val="20"/>
        </w:rPr>
        <w:t xml:space="preserve">either establish a S37A Trust, of which the </w:t>
      </w:r>
      <w:r w:rsidR="003C5FCF" w:rsidRPr="007E3F90">
        <w:rPr>
          <w:sz w:val="20"/>
          <w:szCs w:val="20"/>
        </w:rPr>
        <w:t>TNPA</w:t>
      </w:r>
      <w:r w:rsidRPr="007E3F90">
        <w:rPr>
          <w:sz w:val="20"/>
          <w:szCs w:val="20"/>
        </w:rPr>
        <w:t xml:space="preserve"> is the sole beneficiary, or provide a Decommissioning Costs Bank Guarantee, of which the </w:t>
      </w:r>
      <w:r w:rsidR="003C5FCF" w:rsidRPr="007E3F90">
        <w:rPr>
          <w:sz w:val="20"/>
          <w:szCs w:val="20"/>
        </w:rPr>
        <w:t>TNPA</w:t>
      </w:r>
      <w:r w:rsidRPr="007E3F90">
        <w:rPr>
          <w:sz w:val="20"/>
          <w:szCs w:val="20"/>
        </w:rPr>
        <w:t xml:space="preserve"> is the sole beneficiary, or provide a combination of such trust and bank guarantee;</w:t>
      </w:r>
    </w:p>
    <w:p w14:paraId="5B660748" w14:textId="77777777" w:rsidR="004D5977" w:rsidRPr="007E3F90" w:rsidRDefault="004D5977" w:rsidP="00555FD7">
      <w:pPr>
        <w:pStyle w:val="WWList4"/>
        <w:numPr>
          <w:ilvl w:val="3"/>
          <w:numId w:val="30"/>
        </w:numPr>
        <w:tabs>
          <w:tab w:val="left" w:pos="1170"/>
        </w:tabs>
        <w:ind w:left="2970" w:hanging="990"/>
        <w:rPr>
          <w:sz w:val="20"/>
          <w:szCs w:val="20"/>
        </w:rPr>
      </w:pPr>
      <w:r w:rsidRPr="007E3F90">
        <w:rPr>
          <w:sz w:val="20"/>
          <w:szCs w:val="20"/>
          <w:lang w:val="en-US"/>
        </w:rPr>
        <w:t xml:space="preserve">ensure that the Decommissioning Reserves, at all times from </w:t>
      </w:r>
      <w:r w:rsidRPr="007E3F90">
        <w:rPr>
          <w:b/>
          <w:i/>
          <w:sz w:val="20"/>
          <w:szCs w:val="20"/>
          <w:lang w:val="en-US"/>
        </w:rPr>
        <w:t>[</w:t>
      </w:r>
      <w:r w:rsidRPr="007E3F90">
        <w:rPr>
          <w:sz w:val="20"/>
          <w:szCs w:val="20"/>
          <w:lang w:val="en-US"/>
        </w:rPr>
        <w:t>Scheduled Unit Commercial Operations Date or Scheduled Commercial Operations Date (as the case may be)], contain and or provide sufficient funds to undertake the Decommissioning Costs in full, from time to time;</w:t>
      </w:r>
    </w:p>
    <w:p w14:paraId="5B660749" w14:textId="062C09E0" w:rsidR="004D5977" w:rsidRPr="007E3F90" w:rsidRDefault="004D5977" w:rsidP="00555FD7">
      <w:pPr>
        <w:pStyle w:val="WWList4"/>
        <w:numPr>
          <w:ilvl w:val="3"/>
          <w:numId w:val="30"/>
        </w:numPr>
        <w:tabs>
          <w:tab w:val="left" w:pos="1170"/>
        </w:tabs>
        <w:ind w:left="2970" w:hanging="990"/>
        <w:rPr>
          <w:sz w:val="20"/>
          <w:szCs w:val="20"/>
        </w:rPr>
      </w:pPr>
      <w:r w:rsidRPr="007E3F90">
        <w:rPr>
          <w:sz w:val="20"/>
          <w:szCs w:val="20"/>
          <w:lang w:val="en-US"/>
        </w:rPr>
        <w:t xml:space="preserve">if the </w:t>
      </w:r>
      <w:r w:rsidR="00EF2B8F" w:rsidRPr="007E3F90">
        <w:rPr>
          <w:sz w:val="20"/>
          <w:szCs w:val="20"/>
          <w:lang w:val="en-US"/>
        </w:rPr>
        <w:t>Terminal Operator</w:t>
      </w:r>
      <w:r w:rsidRPr="007E3F90">
        <w:rPr>
          <w:sz w:val="20"/>
          <w:szCs w:val="20"/>
          <w:lang w:val="en-US"/>
        </w:rPr>
        <w:t xml:space="preserve"> issues a Decommissioning Cost Bank Guarantee in </w:t>
      </w:r>
      <w:r w:rsidR="00DD543A" w:rsidRPr="007E3F90">
        <w:rPr>
          <w:sz w:val="20"/>
          <w:szCs w:val="20"/>
          <w:lang w:val="en-US"/>
        </w:rPr>
        <w:t>favor</w:t>
      </w:r>
      <w:r w:rsidRPr="007E3F90">
        <w:rPr>
          <w:sz w:val="20"/>
          <w:szCs w:val="20"/>
          <w:lang w:val="en-US"/>
        </w:rPr>
        <w:t xml:space="preserve"> of the </w:t>
      </w:r>
      <w:r w:rsidR="00EF2B8F" w:rsidRPr="007E3F90">
        <w:rPr>
          <w:sz w:val="20"/>
          <w:szCs w:val="20"/>
          <w:lang w:val="en-US"/>
        </w:rPr>
        <w:t>TNPA</w:t>
      </w:r>
      <w:r w:rsidRPr="007E3F90">
        <w:rPr>
          <w:sz w:val="20"/>
          <w:szCs w:val="20"/>
          <w:lang w:val="en-US"/>
        </w:rPr>
        <w:t xml:space="preserve">, which is withdrawn by the issuing financial institution in accordance with its terms, the </w:t>
      </w:r>
      <w:r w:rsidR="00EF2B8F" w:rsidRPr="007E3F90">
        <w:rPr>
          <w:sz w:val="20"/>
          <w:szCs w:val="20"/>
          <w:lang w:val="en-US"/>
        </w:rPr>
        <w:t>Terminal Operator</w:t>
      </w:r>
      <w:r w:rsidRPr="007E3F90">
        <w:rPr>
          <w:sz w:val="20"/>
          <w:szCs w:val="20"/>
          <w:lang w:val="en-US"/>
        </w:rPr>
        <w:t xml:space="preserve"> shall ensure that a replacement Decommissioning Cost </w:t>
      </w:r>
      <w:r w:rsidRPr="007E3F90">
        <w:rPr>
          <w:sz w:val="20"/>
          <w:szCs w:val="20"/>
          <w:lang w:val="en-US"/>
        </w:rPr>
        <w:lastRenderedPageBreak/>
        <w:t>Bank Guarantee is issued before the lapse of the withdrawn Decommissioning Cost Bank Guarantee; and</w:t>
      </w:r>
    </w:p>
    <w:p w14:paraId="5B66074A" w14:textId="62837D56" w:rsidR="003341F0" w:rsidRPr="007E3F90" w:rsidRDefault="004D5977" w:rsidP="00555FD7">
      <w:pPr>
        <w:pStyle w:val="WWList4"/>
        <w:numPr>
          <w:ilvl w:val="3"/>
          <w:numId w:val="30"/>
        </w:numPr>
        <w:tabs>
          <w:tab w:val="left" w:pos="1170"/>
        </w:tabs>
        <w:ind w:left="2970" w:hanging="990"/>
        <w:rPr>
          <w:sz w:val="20"/>
          <w:szCs w:val="20"/>
        </w:rPr>
      </w:pPr>
      <w:r w:rsidRPr="007E3F90">
        <w:rPr>
          <w:sz w:val="20"/>
          <w:szCs w:val="20"/>
        </w:rPr>
        <w:t xml:space="preserve">the </w:t>
      </w:r>
      <w:r w:rsidR="00EF2B8F" w:rsidRPr="007E3F90">
        <w:rPr>
          <w:sz w:val="20"/>
          <w:szCs w:val="20"/>
        </w:rPr>
        <w:t>Terminal Operator</w:t>
      </w:r>
      <w:r w:rsidRPr="007E3F90">
        <w:rPr>
          <w:sz w:val="20"/>
          <w:szCs w:val="20"/>
        </w:rPr>
        <w:t xml:space="preserve"> shall, on an annual basis (commencing from the Commercial Operation Date) in respect of each Contract Year, ensure that the Decommissioning Reserves contain amounts equal to the Decommissioning Costs designated in the </w:t>
      </w:r>
      <w:r w:rsidR="00EF2B8F" w:rsidRPr="007E3F90">
        <w:rPr>
          <w:sz w:val="20"/>
          <w:szCs w:val="20"/>
        </w:rPr>
        <w:t>Terminal Operator</w:t>
      </w:r>
      <w:r w:rsidRPr="007E3F90">
        <w:rPr>
          <w:sz w:val="20"/>
          <w:szCs w:val="20"/>
        </w:rPr>
        <w:t xml:space="preserve">'s Financial Model as the Decommissioning Costs applicable for that Contract Year, by not later than the last day of the relevant Contract Year.  The </w:t>
      </w:r>
      <w:r w:rsidR="008233CF" w:rsidRPr="007E3F90">
        <w:rPr>
          <w:sz w:val="20"/>
          <w:szCs w:val="20"/>
        </w:rPr>
        <w:t xml:space="preserve">Terminal Operator shall </w:t>
      </w:r>
      <w:r w:rsidR="00CE4336" w:rsidRPr="007E3F90">
        <w:rPr>
          <w:sz w:val="20"/>
          <w:szCs w:val="20"/>
        </w:rPr>
        <w:t xml:space="preserve">provide </w:t>
      </w:r>
      <w:r w:rsidR="008233CF" w:rsidRPr="007E3F90">
        <w:rPr>
          <w:sz w:val="20"/>
          <w:szCs w:val="20"/>
        </w:rPr>
        <w:t xml:space="preserve">confirmation from the </w:t>
      </w:r>
      <w:r w:rsidR="00EF2B8F" w:rsidRPr="007E3F90">
        <w:rPr>
          <w:sz w:val="20"/>
          <w:szCs w:val="20"/>
        </w:rPr>
        <w:t>Terminal Operator</w:t>
      </w:r>
      <w:r w:rsidRPr="007E3F90">
        <w:rPr>
          <w:sz w:val="20"/>
          <w:szCs w:val="20"/>
        </w:rPr>
        <w:t xml:space="preserve"> </w:t>
      </w:r>
      <w:r w:rsidR="008233CF" w:rsidRPr="007E3F90">
        <w:rPr>
          <w:sz w:val="20"/>
          <w:szCs w:val="20"/>
        </w:rPr>
        <w:t>to</w:t>
      </w:r>
      <w:r w:rsidRPr="007E3F90">
        <w:rPr>
          <w:sz w:val="20"/>
          <w:szCs w:val="20"/>
        </w:rPr>
        <w:t xml:space="preserve"> the </w:t>
      </w:r>
      <w:r w:rsidR="00977B09" w:rsidRPr="007E3F90">
        <w:rPr>
          <w:sz w:val="20"/>
          <w:szCs w:val="20"/>
        </w:rPr>
        <w:t>TNPA</w:t>
      </w:r>
      <w:r w:rsidRPr="007E3F90">
        <w:rPr>
          <w:sz w:val="20"/>
          <w:szCs w:val="20"/>
        </w:rPr>
        <w:t xml:space="preserve">, on an annual basis, of the amount of the Decommissioning Costs that is provided by the Decommissioning Reserves, as well as a reconciliation statement of that amount against the amount of the Decommissioning Costs that is required, in accordance with the Financial Model, to be provided in respect of the relevant Contract Year.  The </w:t>
      </w:r>
      <w:r w:rsidR="008233CF" w:rsidRPr="007E3F90">
        <w:rPr>
          <w:sz w:val="20"/>
          <w:szCs w:val="20"/>
        </w:rPr>
        <w:t xml:space="preserve">Terminal Operator shall procure that the </w:t>
      </w:r>
      <w:r w:rsidR="00EF2B8F" w:rsidRPr="007E3F90">
        <w:rPr>
          <w:sz w:val="20"/>
          <w:szCs w:val="20"/>
        </w:rPr>
        <w:t>Terminal Operator</w:t>
      </w:r>
      <w:r w:rsidRPr="007E3F90">
        <w:rPr>
          <w:sz w:val="20"/>
          <w:szCs w:val="20"/>
        </w:rPr>
        <w:t xml:space="preserve"> ensure</w:t>
      </w:r>
      <w:r w:rsidR="008233CF" w:rsidRPr="007E3F90">
        <w:rPr>
          <w:sz w:val="20"/>
          <w:szCs w:val="20"/>
        </w:rPr>
        <w:t>s</w:t>
      </w:r>
      <w:r w:rsidRPr="007E3F90">
        <w:rPr>
          <w:sz w:val="20"/>
          <w:szCs w:val="20"/>
        </w:rPr>
        <w:t xml:space="preserve"> that the reconciliation shows that the amounts are the same.</w:t>
      </w:r>
      <w:bookmarkEnd w:id="80"/>
    </w:p>
    <w:p w14:paraId="5B66074B" w14:textId="77777777" w:rsidR="00CB5150" w:rsidRPr="007E3F90" w:rsidRDefault="00F16031" w:rsidP="00555FD7">
      <w:pPr>
        <w:pStyle w:val="WWHeading2"/>
        <w:numPr>
          <w:ilvl w:val="1"/>
          <w:numId w:val="30"/>
        </w:numPr>
        <w:tabs>
          <w:tab w:val="clear" w:pos="3402"/>
          <w:tab w:val="left" w:pos="1080"/>
        </w:tabs>
        <w:ind w:hanging="320"/>
        <w:rPr>
          <w:sz w:val="20"/>
          <w:szCs w:val="20"/>
        </w:rPr>
      </w:pPr>
      <w:bookmarkStart w:id="81" w:name="_Toc464828007"/>
      <w:r w:rsidRPr="007E3F90">
        <w:rPr>
          <w:sz w:val="20"/>
          <w:szCs w:val="20"/>
        </w:rPr>
        <w:t>Terminal Operator</w:t>
      </w:r>
      <w:r w:rsidR="00CB5150" w:rsidRPr="007E3F90">
        <w:rPr>
          <w:sz w:val="20"/>
          <w:szCs w:val="20"/>
        </w:rPr>
        <w:t>’s obligations incorporated into Associated Agreements</w:t>
      </w:r>
      <w:bookmarkEnd w:id="78"/>
      <w:bookmarkEnd w:id="81"/>
    </w:p>
    <w:p w14:paraId="5B66074C" w14:textId="77777777" w:rsidR="00CB5150" w:rsidRPr="007E3F90" w:rsidRDefault="00CB5150" w:rsidP="00555FD7">
      <w:pPr>
        <w:pStyle w:val="WWList3"/>
        <w:numPr>
          <w:ilvl w:val="2"/>
          <w:numId w:val="30"/>
        </w:numPr>
        <w:ind w:hanging="90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ensure that the Construction Contractor and the Operator incur the same obligations to the </w:t>
      </w:r>
      <w:r w:rsidR="00F16031" w:rsidRPr="007E3F90">
        <w:rPr>
          <w:sz w:val="20"/>
          <w:szCs w:val="20"/>
        </w:rPr>
        <w:t>Terminal Operator</w:t>
      </w:r>
      <w:r w:rsidRPr="007E3F90">
        <w:rPr>
          <w:sz w:val="20"/>
          <w:szCs w:val="20"/>
        </w:rPr>
        <w:t xml:space="preserve"> under each Construction Agreement and </w:t>
      </w:r>
      <w:r w:rsidR="007542BA" w:rsidRPr="007E3F90">
        <w:rPr>
          <w:sz w:val="20"/>
          <w:szCs w:val="20"/>
        </w:rPr>
        <w:t xml:space="preserve">Operations </w:t>
      </w:r>
      <w:r w:rsidRPr="007E3F90">
        <w:rPr>
          <w:sz w:val="20"/>
          <w:szCs w:val="20"/>
        </w:rPr>
        <w:t xml:space="preserve">Agreement, respectively, as the </w:t>
      </w:r>
      <w:r w:rsidR="00F16031" w:rsidRPr="007E3F90">
        <w:rPr>
          <w:sz w:val="20"/>
          <w:szCs w:val="20"/>
        </w:rPr>
        <w:t>Terminal Operator</w:t>
      </w:r>
      <w:r w:rsidRPr="007E3F90">
        <w:rPr>
          <w:sz w:val="20"/>
          <w:szCs w:val="20"/>
        </w:rPr>
        <w:t xml:space="preserve"> has imposed upon it in terms of this Agreement in respect of the Construction Works and Operation and Maintenance.</w:t>
      </w:r>
    </w:p>
    <w:p w14:paraId="5B66074D" w14:textId="77777777" w:rsidR="00CB5150" w:rsidRPr="007E3F90" w:rsidRDefault="00CB5150" w:rsidP="00555FD7">
      <w:pPr>
        <w:pStyle w:val="WWList3"/>
        <w:numPr>
          <w:ilvl w:val="2"/>
          <w:numId w:val="30"/>
        </w:numPr>
        <w:ind w:hanging="900"/>
        <w:rPr>
          <w:sz w:val="20"/>
          <w:szCs w:val="20"/>
        </w:rPr>
      </w:pPr>
      <w:r w:rsidRPr="007E3F90">
        <w:rPr>
          <w:sz w:val="20"/>
          <w:szCs w:val="20"/>
        </w:rPr>
        <w:t xml:space="preserve">The Performance Guarantees shall also secure the obligations of the </w:t>
      </w:r>
      <w:r w:rsidR="001F4AB0" w:rsidRPr="007E3F90">
        <w:rPr>
          <w:sz w:val="20"/>
          <w:szCs w:val="20"/>
        </w:rPr>
        <w:t xml:space="preserve">Construction </w:t>
      </w:r>
      <w:r w:rsidRPr="007E3F90">
        <w:rPr>
          <w:sz w:val="20"/>
          <w:szCs w:val="20"/>
        </w:rPr>
        <w:t xml:space="preserve">Contractor and the Operator under the Associated Agreements in favour of the </w:t>
      </w:r>
      <w:r w:rsidR="00F16031" w:rsidRPr="007E3F90">
        <w:rPr>
          <w:sz w:val="20"/>
          <w:szCs w:val="20"/>
        </w:rPr>
        <w:t>Terminal Operator</w:t>
      </w:r>
      <w:r w:rsidRPr="007E3F90">
        <w:rPr>
          <w:sz w:val="20"/>
          <w:szCs w:val="20"/>
        </w:rPr>
        <w:t>.</w:t>
      </w:r>
    </w:p>
    <w:p w14:paraId="5B66074E" w14:textId="78235E0B" w:rsidR="00CB5150" w:rsidRPr="007E3F90" w:rsidRDefault="00DD543A" w:rsidP="00555FD7">
      <w:pPr>
        <w:pStyle w:val="WWHeading2"/>
        <w:numPr>
          <w:ilvl w:val="1"/>
          <w:numId w:val="30"/>
        </w:numPr>
        <w:tabs>
          <w:tab w:val="clear" w:pos="3402"/>
          <w:tab w:val="left" w:pos="1080"/>
        </w:tabs>
        <w:ind w:hanging="320"/>
        <w:rPr>
          <w:sz w:val="20"/>
          <w:szCs w:val="20"/>
        </w:rPr>
      </w:pPr>
      <w:bookmarkStart w:id="82" w:name="_Ref2425516"/>
      <w:bookmarkStart w:id="83" w:name="_Ref46482207"/>
      <w:bookmarkStart w:id="84" w:name="_Toc81898887"/>
      <w:bookmarkStart w:id="85" w:name="_Toc464828008"/>
      <w:r>
        <w:rPr>
          <w:sz w:val="20"/>
          <w:szCs w:val="20"/>
        </w:rPr>
        <w:t>C</w:t>
      </w:r>
      <w:r w:rsidR="00CB5150" w:rsidRPr="007E3F90">
        <w:rPr>
          <w:sz w:val="20"/>
          <w:szCs w:val="20"/>
        </w:rPr>
        <w:t>ession of Performance Guarantee</w:t>
      </w:r>
      <w:bookmarkEnd w:id="82"/>
      <w:r w:rsidR="00CB5150" w:rsidRPr="007E3F90">
        <w:rPr>
          <w:sz w:val="20"/>
          <w:szCs w:val="20"/>
        </w:rPr>
        <w:t>s</w:t>
      </w:r>
      <w:bookmarkEnd w:id="83"/>
      <w:bookmarkEnd w:id="84"/>
      <w:bookmarkEnd w:id="85"/>
    </w:p>
    <w:p w14:paraId="5B66074F" w14:textId="77777777" w:rsidR="00CB5150" w:rsidRPr="007E3F90" w:rsidRDefault="00CB5150" w:rsidP="00555FD7">
      <w:pPr>
        <w:pStyle w:val="WWList3"/>
        <w:numPr>
          <w:ilvl w:val="2"/>
          <w:numId w:val="30"/>
        </w:numPr>
        <w:ind w:hanging="900"/>
        <w:rPr>
          <w:sz w:val="20"/>
          <w:szCs w:val="20"/>
        </w:rPr>
      </w:pPr>
      <w:bookmarkStart w:id="86" w:name="_Ref2417769"/>
      <w:r w:rsidRPr="007E3F90">
        <w:rPr>
          <w:sz w:val="20"/>
          <w:szCs w:val="20"/>
        </w:rPr>
        <w:t xml:space="preserve">It is recorded that the </w:t>
      </w:r>
      <w:r w:rsidR="00F16031" w:rsidRPr="007E3F90">
        <w:rPr>
          <w:sz w:val="20"/>
          <w:szCs w:val="20"/>
        </w:rPr>
        <w:t>Terminal Operator</w:t>
      </w:r>
      <w:r w:rsidRPr="007E3F90">
        <w:rPr>
          <w:sz w:val="20"/>
          <w:szCs w:val="20"/>
        </w:rPr>
        <w:t xml:space="preserve"> has ceded to and in favour of the Lenders, as security for the performance by the </w:t>
      </w:r>
      <w:r w:rsidR="00F16031" w:rsidRPr="007E3F90">
        <w:rPr>
          <w:sz w:val="20"/>
          <w:szCs w:val="20"/>
        </w:rPr>
        <w:t>Terminal Operator</w:t>
      </w:r>
      <w:r w:rsidRPr="007E3F90">
        <w:rPr>
          <w:sz w:val="20"/>
          <w:szCs w:val="20"/>
        </w:rPr>
        <w:t xml:space="preserve"> of its obligations to the L</w:t>
      </w:r>
      <w:r w:rsidR="00555514" w:rsidRPr="007E3F90">
        <w:rPr>
          <w:sz w:val="20"/>
          <w:szCs w:val="20"/>
        </w:rPr>
        <w:t>enders in respect of the Financing</w:t>
      </w:r>
      <w:r w:rsidRPr="007E3F90">
        <w:rPr>
          <w:sz w:val="20"/>
          <w:szCs w:val="20"/>
        </w:rPr>
        <w:t xml:space="preserve"> Agreements, all its right, title and interest in and to the Construction Performance Guarantee and </w:t>
      </w:r>
      <w:r w:rsidR="001F4AB0" w:rsidRPr="007E3F90">
        <w:rPr>
          <w:sz w:val="20"/>
          <w:szCs w:val="20"/>
        </w:rPr>
        <w:t xml:space="preserve">the Operating Performance </w:t>
      </w:r>
      <w:r w:rsidRPr="007E3F90">
        <w:rPr>
          <w:sz w:val="20"/>
          <w:szCs w:val="20"/>
        </w:rPr>
        <w:t xml:space="preserve">Guarantee.  The </w:t>
      </w:r>
      <w:r w:rsidR="00F16031" w:rsidRPr="007E3F90">
        <w:rPr>
          <w:sz w:val="20"/>
          <w:szCs w:val="20"/>
        </w:rPr>
        <w:t>Terminal Operator</w:t>
      </w:r>
      <w:r w:rsidRPr="007E3F90">
        <w:rPr>
          <w:sz w:val="20"/>
          <w:szCs w:val="20"/>
        </w:rPr>
        <w:t xml:space="preserve"> hereby irrevocably cedes all reversionary interests in the Construction Performance Guarantee and each </w:t>
      </w:r>
      <w:r w:rsidR="001F4AB0" w:rsidRPr="007E3F90">
        <w:rPr>
          <w:sz w:val="20"/>
          <w:szCs w:val="20"/>
        </w:rPr>
        <w:t xml:space="preserve">Operating Performance </w:t>
      </w:r>
      <w:r w:rsidRPr="007E3F90">
        <w:rPr>
          <w:sz w:val="20"/>
          <w:szCs w:val="20"/>
        </w:rPr>
        <w:t xml:space="preserve">Guarantee (which it may have after the aforesaid cession to the Lenders) to and in favour of </w:t>
      </w:r>
      <w:r w:rsidR="003028F5" w:rsidRPr="007E3F90">
        <w:rPr>
          <w:sz w:val="20"/>
          <w:szCs w:val="20"/>
          <w:lang w:val="en-ZA"/>
        </w:rPr>
        <w:t xml:space="preserve">the </w:t>
      </w:r>
      <w:r w:rsidR="00102667" w:rsidRPr="007E3F90">
        <w:rPr>
          <w:sz w:val="20"/>
          <w:szCs w:val="20"/>
        </w:rPr>
        <w:t>TNPA</w:t>
      </w:r>
      <w:r w:rsidRPr="007E3F90">
        <w:rPr>
          <w:sz w:val="20"/>
          <w:szCs w:val="20"/>
        </w:rPr>
        <w:t xml:space="preserve">, as security for the </w:t>
      </w:r>
      <w:r w:rsidR="00F16031" w:rsidRPr="007E3F90">
        <w:rPr>
          <w:sz w:val="20"/>
          <w:szCs w:val="20"/>
        </w:rPr>
        <w:t>Terminal Operator</w:t>
      </w:r>
      <w:r w:rsidRPr="007E3F90">
        <w:rPr>
          <w:sz w:val="20"/>
          <w:szCs w:val="20"/>
        </w:rPr>
        <w:t xml:space="preserve">’s obligations to </w:t>
      </w:r>
      <w:r w:rsidR="003028F5" w:rsidRPr="007E3F90">
        <w:rPr>
          <w:sz w:val="20"/>
          <w:szCs w:val="20"/>
          <w:lang w:val="en-ZA"/>
        </w:rPr>
        <w:t xml:space="preserve">the </w:t>
      </w:r>
      <w:r w:rsidR="00102667" w:rsidRPr="007E3F90">
        <w:rPr>
          <w:sz w:val="20"/>
          <w:szCs w:val="20"/>
        </w:rPr>
        <w:t>TNPA</w:t>
      </w:r>
      <w:r w:rsidRPr="007E3F90">
        <w:rPr>
          <w:sz w:val="20"/>
          <w:szCs w:val="20"/>
        </w:rPr>
        <w:t xml:space="preserve"> in terms of this Agreement.</w:t>
      </w:r>
    </w:p>
    <w:p w14:paraId="5B660750" w14:textId="77777777" w:rsidR="00CB5150" w:rsidRPr="007E3F90" w:rsidRDefault="00CB5150" w:rsidP="00555FD7">
      <w:pPr>
        <w:pStyle w:val="WWList3"/>
        <w:numPr>
          <w:ilvl w:val="2"/>
          <w:numId w:val="30"/>
        </w:numPr>
        <w:ind w:hanging="900"/>
        <w:rPr>
          <w:sz w:val="20"/>
          <w:szCs w:val="20"/>
        </w:rPr>
      </w:pPr>
      <w:r w:rsidRPr="007E3F90">
        <w:rPr>
          <w:sz w:val="20"/>
          <w:szCs w:val="20"/>
        </w:rPr>
        <w:lastRenderedPageBreak/>
        <w:t xml:space="preserve">As security for the performance by the </w:t>
      </w:r>
      <w:r w:rsidR="00F16031" w:rsidRPr="007E3F90">
        <w:rPr>
          <w:sz w:val="20"/>
          <w:szCs w:val="20"/>
        </w:rPr>
        <w:t>Terminal Operator</w:t>
      </w:r>
      <w:r w:rsidRPr="007E3F90">
        <w:rPr>
          <w:sz w:val="20"/>
          <w:szCs w:val="20"/>
        </w:rPr>
        <w:t xml:space="preserve"> of its obligations to </w:t>
      </w:r>
      <w:r w:rsidR="003028F5" w:rsidRPr="007E3F90">
        <w:rPr>
          <w:sz w:val="20"/>
          <w:szCs w:val="20"/>
          <w:lang w:val="en-ZA"/>
        </w:rPr>
        <w:t xml:space="preserve">the </w:t>
      </w:r>
      <w:r w:rsidR="00102667" w:rsidRPr="007E3F90">
        <w:rPr>
          <w:sz w:val="20"/>
          <w:szCs w:val="20"/>
        </w:rPr>
        <w:t>TNPA</w:t>
      </w:r>
      <w:r w:rsidRPr="007E3F90">
        <w:rPr>
          <w:sz w:val="20"/>
          <w:szCs w:val="20"/>
        </w:rPr>
        <w:t xml:space="preserve"> in terms of this Agreement, the </w:t>
      </w:r>
      <w:r w:rsidR="00F16031" w:rsidRPr="007E3F90">
        <w:rPr>
          <w:sz w:val="20"/>
          <w:szCs w:val="20"/>
        </w:rPr>
        <w:t>Terminal Operator</w:t>
      </w:r>
      <w:r w:rsidRPr="007E3F90">
        <w:rPr>
          <w:sz w:val="20"/>
          <w:szCs w:val="20"/>
        </w:rPr>
        <w:t xml:space="preserve"> hereby irrevocably cedes </w:t>
      </w:r>
      <w:r w:rsidRPr="007E3F90">
        <w:rPr>
          <w:i/>
          <w:sz w:val="20"/>
          <w:szCs w:val="20"/>
        </w:rPr>
        <w:t xml:space="preserve">in securitatem debiti </w:t>
      </w:r>
      <w:r w:rsidRPr="007E3F90">
        <w:rPr>
          <w:sz w:val="20"/>
          <w:szCs w:val="20"/>
        </w:rPr>
        <w:t xml:space="preserve">to and in favour of </w:t>
      </w:r>
      <w:r w:rsidR="003028F5" w:rsidRPr="007E3F90">
        <w:rPr>
          <w:sz w:val="20"/>
          <w:szCs w:val="20"/>
          <w:lang w:val="en-ZA"/>
        </w:rPr>
        <w:t xml:space="preserve">the </w:t>
      </w:r>
      <w:r w:rsidR="00102667" w:rsidRPr="007E3F90">
        <w:rPr>
          <w:sz w:val="20"/>
          <w:szCs w:val="20"/>
        </w:rPr>
        <w:t>TNPA</w:t>
      </w:r>
      <w:r w:rsidRPr="007E3F90">
        <w:rPr>
          <w:sz w:val="20"/>
          <w:szCs w:val="20"/>
        </w:rPr>
        <w:t xml:space="preserve"> all its right, title and interest in and to the Final Maintenance Guarantee, with effect from the date such </w:t>
      </w:r>
      <w:r w:rsidR="001F4AB0" w:rsidRPr="007E3F90">
        <w:rPr>
          <w:sz w:val="20"/>
          <w:szCs w:val="20"/>
        </w:rPr>
        <w:t xml:space="preserve">guarantee </w:t>
      </w:r>
      <w:r w:rsidRPr="007E3F90">
        <w:rPr>
          <w:sz w:val="20"/>
          <w:szCs w:val="20"/>
        </w:rPr>
        <w:t>is executed</w:t>
      </w:r>
      <w:bookmarkEnd w:id="86"/>
      <w:r w:rsidRPr="007E3F90">
        <w:rPr>
          <w:sz w:val="20"/>
          <w:szCs w:val="20"/>
        </w:rPr>
        <w:t xml:space="preserve">.  The </w:t>
      </w:r>
      <w:r w:rsidR="00F16031" w:rsidRPr="007E3F90">
        <w:rPr>
          <w:sz w:val="20"/>
          <w:szCs w:val="20"/>
        </w:rPr>
        <w:t>Terminal Operator</w:t>
      </w:r>
      <w:r w:rsidRPr="007E3F90">
        <w:rPr>
          <w:sz w:val="20"/>
          <w:szCs w:val="20"/>
        </w:rPr>
        <w:t xml:space="preserve"> shall be entitled, but not obliged, to cede any reversionary interest in the Final Maintenance Guarantee (which it may have after the aforesaid cession to </w:t>
      </w:r>
      <w:r w:rsidR="003028F5" w:rsidRPr="007E3F90">
        <w:rPr>
          <w:sz w:val="20"/>
          <w:szCs w:val="20"/>
          <w:lang w:val="en-ZA"/>
        </w:rPr>
        <w:t xml:space="preserve">the </w:t>
      </w:r>
      <w:r w:rsidR="00102667" w:rsidRPr="007E3F90">
        <w:rPr>
          <w:sz w:val="20"/>
          <w:szCs w:val="20"/>
        </w:rPr>
        <w:t>TNPA</w:t>
      </w:r>
      <w:r w:rsidRPr="007E3F90">
        <w:rPr>
          <w:sz w:val="20"/>
          <w:szCs w:val="20"/>
        </w:rPr>
        <w:t xml:space="preserve">) to and in favour of any Lender as security for the </w:t>
      </w:r>
      <w:r w:rsidR="00F16031" w:rsidRPr="007E3F90">
        <w:rPr>
          <w:sz w:val="20"/>
          <w:szCs w:val="20"/>
        </w:rPr>
        <w:t>Terminal Operator</w:t>
      </w:r>
      <w:r w:rsidRPr="007E3F90">
        <w:rPr>
          <w:sz w:val="20"/>
          <w:szCs w:val="20"/>
        </w:rPr>
        <w:t xml:space="preserve">’s obligations </w:t>
      </w:r>
      <w:r w:rsidR="00555514" w:rsidRPr="007E3F90">
        <w:rPr>
          <w:sz w:val="20"/>
          <w:szCs w:val="20"/>
        </w:rPr>
        <w:t>to such Lender under the Financing</w:t>
      </w:r>
      <w:r w:rsidRPr="007E3F90">
        <w:rPr>
          <w:sz w:val="20"/>
          <w:szCs w:val="20"/>
        </w:rPr>
        <w:t xml:space="preserve"> Agreements.</w:t>
      </w:r>
    </w:p>
    <w:p w14:paraId="5B660751" w14:textId="26199177" w:rsidR="00CB5150" w:rsidRPr="007E3F90" w:rsidRDefault="00DD543A" w:rsidP="00555FD7">
      <w:pPr>
        <w:pStyle w:val="WWHeading2"/>
        <w:numPr>
          <w:ilvl w:val="1"/>
          <w:numId w:val="30"/>
        </w:numPr>
        <w:tabs>
          <w:tab w:val="clear" w:pos="3402"/>
          <w:tab w:val="clear" w:pos="3969"/>
        </w:tabs>
        <w:ind w:hanging="320"/>
        <w:rPr>
          <w:sz w:val="20"/>
          <w:szCs w:val="20"/>
        </w:rPr>
      </w:pPr>
      <w:bookmarkStart w:id="87" w:name="_Toc81898888"/>
      <w:bookmarkStart w:id="88" w:name="_Toc464828009"/>
      <w:r>
        <w:rPr>
          <w:sz w:val="20"/>
          <w:szCs w:val="20"/>
        </w:rPr>
        <w:t xml:space="preserve">  E</w:t>
      </w:r>
      <w:r w:rsidR="00CB5150" w:rsidRPr="007E3F90">
        <w:rPr>
          <w:sz w:val="20"/>
          <w:szCs w:val="20"/>
        </w:rPr>
        <w:t xml:space="preserve">nforcement </w:t>
      </w:r>
      <w:r>
        <w:rPr>
          <w:sz w:val="20"/>
          <w:szCs w:val="20"/>
        </w:rPr>
        <w:t>A</w:t>
      </w:r>
      <w:r w:rsidR="00CB5150" w:rsidRPr="007E3F90">
        <w:rPr>
          <w:sz w:val="20"/>
          <w:szCs w:val="20"/>
        </w:rPr>
        <w:t>ction</w:t>
      </w:r>
      <w:bookmarkEnd w:id="87"/>
      <w:bookmarkEnd w:id="88"/>
    </w:p>
    <w:p w14:paraId="5B660752" w14:textId="657428C9" w:rsidR="00CB5150" w:rsidRPr="007E3F90" w:rsidRDefault="00CB5150" w:rsidP="00555FD7">
      <w:pPr>
        <w:pStyle w:val="WWList3"/>
        <w:numPr>
          <w:ilvl w:val="2"/>
          <w:numId w:val="30"/>
        </w:numPr>
        <w:ind w:hanging="900"/>
        <w:rPr>
          <w:sz w:val="20"/>
          <w:szCs w:val="20"/>
        </w:rPr>
      </w:pPr>
      <w:bookmarkStart w:id="89" w:name="_Ref2424226"/>
      <w:r w:rsidRPr="007E3F90">
        <w:rPr>
          <w:sz w:val="20"/>
          <w:szCs w:val="20"/>
        </w:rPr>
        <w:t xml:space="preserve">Pursuant to the cession of the </w:t>
      </w:r>
      <w:r w:rsidR="00F16031" w:rsidRPr="007E3F90">
        <w:rPr>
          <w:sz w:val="20"/>
          <w:szCs w:val="20"/>
        </w:rPr>
        <w:t>Terminal Operator</w:t>
      </w:r>
      <w:r w:rsidRPr="007E3F90">
        <w:rPr>
          <w:sz w:val="20"/>
          <w:szCs w:val="20"/>
        </w:rPr>
        <w:t xml:space="preserve">’s right, title and interest, or any reversionary interest, (as the case may be) in and to the Performance Guarantees as contemplated in clause </w:t>
      </w:r>
      <w:r w:rsidRPr="007E3F90">
        <w:rPr>
          <w:sz w:val="20"/>
          <w:szCs w:val="20"/>
        </w:rPr>
        <w:fldChar w:fldCharType="begin"/>
      </w:r>
      <w:r w:rsidRPr="007E3F90">
        <w:rPr>
          <w:sz w:val="20"/>
          <w:szCs w:val="20"/>
        </w:rPr>
        <w:instrText xml:space="preserve"> REF _Ref46482207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15.7</w:t>
      </w:r>
      <w:r w:rsidRPr="007E3F90">
        <w:rPr>
          <w:sz w:val="20"/>
          <w:szCs w:val="20"/>
        </w:rPr>
        <w:fldChar w:fldCharType="end"/>
      </w:r>
      <w:r w:rsidR="008A652B" w:rsidRPr="007E3F90">
        <w:rPr>
          <w:sz w:val="20"/>
          <w:szCs w:val="20"/>
        </w:rPr>
        <w:t xml:space="preserve"> (</w:t>
      </w:r>
      <w:r w:rsidR="00500036" w:rsidRPr="007E3F90">
        <w:rPr>
          <w:sz w:val="20"/>
          <w:szCs w:val="20"/>
        </w:rPr>
        <w:t>c</w:t>
      </w:r>
      <w:r w:rsidR="008A652B" w:rsidRPr="007E3F90">
        <w:rPr>
          <w:i/>
          <w:sz w:val="20"/>
          <w:szCs w:val="20"/>
        </w:rPr>
        <w:t>ession of Performance Guarantees</w:t>
      </w:r>
      <w:r w:rsidR="008A652B" w:rsidRPr="007E3F90">
        <w:rPr>
          <w:sz w:val="20"/>
          <w:szCs w:val="20"/>
        </w:rPr>
        <w:t>)</w:t>
      </w:r>
      <w:r w:rsidRPr="007E3F90">
        <w:rPr>
          <w:sz w:val="20"/>
          <w:szCs w:val="20"/>
        </w:rPr>
        <w:t xml:space="preserve">, such Performance Guarantees shall secure the </w:t>
      </w:r>
      <w:r w:rsidR="00F16031" w:rsidRPr="007E3F90">
        <w:rPr>
          <w:sz w:val="20"/>
          <w:szCs w:val="20"/>
        </w:rPr>
        <w:t>Terminal Operator</w:t>
      </w:r>
      <w:r w:rsidRPr="007E3F90">
        <w:rPr>
          <w:sz w:val="20"/>
          <w:szCs w:val="20"/>
        </w:rPr>
        <w:t xml:space="preserve">’s performance of its obligations to </w:t>
      </w:r>
      <w:r w:rsidR="003028F5" w:rsidRPr="007E3F90">
        <w:rPr>
          <w:sz w:val="20"/>
          <w:szCs w:val="20"/>
          <w:lang w:val="en-ZA"/>
        </w:rPr>
        <w:t xml:space="preserve">the </w:t>
      </w:r>
      <w:r w:rsidR="00102667" w:rsidRPr="007E3F90">
        <w:rPr>
          <w:sz w:val="20"/>
          <w:szCs w:val="20"/>
        </w:rPr>
        <w:t>TNPA</w:t>
      </w:r>
      <w:r w:rsidRPr="007E3F90">
        <w:rPr>
          <w:sz w:val="20"/>
          <w:szCs w:val="20"/>
        </w:rPr>
        <w:t xml:space="preserve"> in respect of the Construction Works and Operation and Maintenance and may be called on by </w:t>
      </w:r>
      <w:r w:rsidR="003028F5" w:rsidRPr="007E3F90">
        <w:rPr>
          <w:sz w:val="20"/>
          <w:szCs w:val="20"/>
          <w:lang w:val="en-ZA"/>
        </w:rPr>
        <w:t xml:space="preserve">the </w:t>
      </w:r>
      <w:r w:rsidR="00102667" w:rsidRPr="007E3F90">
        <w:rPr>
          <w:sz w:val="20"/>
          <w:szCs w:val="20"/>
        </w:rPr>
        <w:t>TNPA</w:t>
      </w:r>
      <w:r w:rsidRPr="007E3F90">
        <w:rPr>
          <w:sz w:val="20"/>
          <w:szCs w:val="20"/>
        </w:rPr>
        <w:t xml:space="preserve"> to the extent of any losses, costs, damages or expenses suffered or incurred by </w:t>
      </w:r>
      <w:r w:rsidR="003028F5" w:rsidRPr="007E3F90">
        <w:rPr>
          <w:sz w:val="20"/>
          <w:szCs w:val="20"/>
          <w:lang w:val="en-ZA"/>
        </w:rPr>
        <w:t xml:space="preserve">the </w:t>
      </w:r>
      <w:r w:rsidR="00102667" w:rsidRPr="007E3F90">
        <w:rPr>
          <w:sz w:val="20"/>
          <w:szCs w:val="20"/>
        </w:rPr>
        <w:t>TNPA</w:t>
      </w:r>
      <w:r w:rsidRPr="007E3F90">
        <w:rPr>
          <w:sz w:val="20"/>
          <w:szCs w:val="20"/>
        </w:rPr>
        <w:t xml:space="preserve"> as a result of a breach by the </w:t>
      </w:r>
      <w:r w:rsidR="00F16031" w:rsidRPr="007E3F90">
        <w:rPr>
          <w:sz w:val="20"/>
          <w:szCs w:val="20"/>
        </w:rPr>
        <w:t>Terminal Operator</w:t>
      </w:r>
      <w:r w:rsidRPr="007E3F90">
        <w:rPr>
          <w:sz w:val="20"/>
          <w:szCs w:val="20"/>
        </w:rPr>
        <w:t xml:space="preserve"> of the aforesaid obligations including, but not limited to, compensation to </w:t>
      </w:r>
      <w:r w:rsidR="003028F5" w:rsidRPr="007E3F90">
        <w:rPr>
          <w:sz w:val="20"/>
          <w:szCs w:val="20"/>
          <w:lang w:val="en-ZA"/>
        </w:rPr>
        <w:t xml:space="preserve">the </w:t>
      </w:r>
      <w:r w:rsidR="00102667" w:rsidRPr="007E3F90">
        <w:rPr>
          <w:sz w:val="20"/>
          <w:szCs w:val="20"/>
        </w:rPr>
        <w:t>TNPA</w:t>
      </w:r>
      <w:r w:rsidRPr="007E3F90">
        <w:rPr>
          <w:sz w:val="20"/>
          <w:szCs w:val="20"/>
        </w:rPr>
        <w:t xml:space="preserve"> for any actions taken by </w:t>
      </w:r>
      <w:r w:rsidR="003028F5" w:rsidRPr="007E3F90">
        <w:rPr>
          <w:sz w:val="20"/>
          <w:szCs w:val="20"/>
          <w:lang w:val="en-ZA"/>
        </w:rPr>
        <w:t xml:space="preserve">the </w:t>
      </w:r>
      <w:r w:rsidR="00102667" w:rsidRPr="007E3F90">
        <w:rPr>
          <w:sz w:val="20"/>
          <w:szCs w:val="20"/>
        </w:rPr>
        <w:t>TNPA</w:t>
      </w:r>
      <w:r w:rsidRPr="007E3F90">
        <w:rPr>
          <w:sz w:val="20"/>
          <w:szCs w:val="20"/>
        </w:rPr>
        <w:t xml:space="preserve"> as a result of such breach by the </w:t>
      </w:r>
      <w:r w:rsidR="00F16031" w:rsidRPr="007E3F90">
        <w:rPr>
          <w:sz w:val="20"/>
          <w:szCs w:val="20"/>
        </w:rPr>
        <w:t>Terminal Operator</w:t>
      </w:r>
      <w:r w:rsidRPr="007E3F90">
        <w:rPr>
          <w:sz w:val="20"/>
          <w:szCs w:val="20"/>
        </w:rPr>
        <w:t xml:space="preserve"> of its obligations.</w:t>
      </w:r>
      <w:bookmarkEnd w:id="89"/>
    </w:p>
    <w:p w14:paraId="5B660753" w14:textId="4788F401" w:rsidR="00CB5150" w:rsidRPr="007E3F90" w:rsidRDefault="00CB5150" w:rsidP="00555FD7">
      <w:pPr>
        <w:pStyle w:val="WWList3"/>
        <w:numPr>
          <w:ilvl w:val="2"/>
          <w:numId w:val="30"/>
        </w:numPr>
        <w:ind w:hanging="900"/>
        <w:rPr>
          <w:sz w:val="20"/>
          <w:szCs w:val="20"/>
        </w:rPr>
      </w:pPr>
      <w:r w:rsidRPr="007E3F90">
        <w:rPr>
          <w:sz w:val="20"/>
          <w:szCs w:val="20"/>
        </w:rPr>
        <w:t xml:space="preserve">Prior to enforcing any such Performance Guarantee as aforesaid, </w:t>
      </w:r>
      <w:r w:rsidR="003028F5" w:rsidRPr="007E3F90">
        <w:rPr>
          <w:sz w:val="20"/>
          <w:szCs w:val="20"/>
          <w:lang w:val="en-ZA"/>
        </w:rPr>
        <w:t xml:space="preserve">the </w:t>
      </w:r>
      <w:r w:rsidR="00102667" w:rsidRPr="007E3F90">
        <w:rPr>
          <w:sz w:val="20"/>
          <w:szCs w:val="20"/>
        </w:rPr>
        <w:t>TNPA</w:t>
      </w:r>
      <w:r w:rsidRPr="007E3F90">
        <w:rPr>
          <w:sz w:val="20"/>
          <w:szCs w:val="20"/>
        </w:rPr>
        <w:t xml:space="preserve"> shall give notice to the </w:t>
      </w:r>
      <w:r w:rsidR="00F16031" w:rsidRPr="007E3F90">
        <w:rPr>
          <w:sz w:val="20"/>
          <w:szCs w:val="20"/>
        </w:rPr>
        <w:t>Terminal Operator</w:t>
      </w:r>
      <w:r w:rsidRPr="007E3F90">
        <w:rPr>
          <w:sz w:val="20"/>
          <w:szCs w:val="20"/>
        </w:rPr>
        <w:t xml:space="preserve">, informing the </w:t>
      </w:r>
      <w:r w:rsidR="00F16031" w:rsidRPr="007E3F90">
        <w:rPr>
          <w:sz w:val="20"/>
          <w:szCs w:val="20"/>
        </w:rPr>
        <w:t>Terminal Operator</w:t>
      </w:r>
      <w:r w:rsidRPr="007E3F90">
        <w:rPr>
          <w:sz w:val="20"/>
          <w:szCs w:val="20"/>
        </w:rPr>
        <w:t xml:space="preserve"> of the breach giving rise to the right, on the part of </w:t>
      </w:r>
      <w:r w:rsidR="003028F5" w:rsidRPr="007E3F90">
        <w:rPr>
          <w:sz w:val="20"/>
          <w:szCs w:val="20"/>
          <w:lang w:val="en-ZA"/>
        </w:rPr>
        <w:t xml:space="preserve">the </w:t>
      </w:r>
      <w:r w:rsidR="00102667" w:rsidRPr="007E3F90">
        <w:rPr>
          <w:sz w:val="20"/>
          <w:szCs w:val="20"/>
        </w:rPr>
        <w:t>TNPA</w:t>
      </w:r>
      <w:r w:rsidRPr="007E3F90">
        <w:rPr>
          <w:sz w:val="20"/>
          <w:szCs w:val="20"/>
        </w:rPr>
        <w:t xml:space="preserve">, to enforce the Performance Guarantee.  If such breach is not remedied within the stipulated remedy period (as contemplated in clause </w:t>
      </w:r>
      <w:r w:rsidRPr="007E3F90">
        <w:rPr>
          <w:sz w:val="20"/>
          <w:szCs w:val="20"/>
        </w:rPr>
        <w:fldChar w:fldCharType="begin"/>
      </w:r>
      <w:r w:rsidRPr="007E3F90">
        <w:rPr>
          <w:sz w:val="20"/>
          <w:szCs w:val="20"/>
        </w:rPr>
        <w:instrText xml:space="preserve"> REF _Ref63586194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45.4</w:t>
      </w:r>
      <w:r w:rsidRPr="007E3F90">
        <w:rPr>
          <w:sz w:val="20"/>
          <w:szCs w:val="20"/>
        </w:rPr>
        <w:fldChar w:fldCharType="end"/>
      </w:r>
      <w:r w:rsidR="008A652B" w:rsidRPr="007E3F90">
        <w:rPr>
          <w:sz w:val="20"/>
          <w:szCs w:val="20"/>
        </w:rPr>
        <w:t xml:space="preserve"> (</w:t>
      </w:r>
      <w:r w:rsidR="00500036" w:rsidRPr="007E3F90">
        <w:rPr>
          <w:i/>
          <w:sz w:val="20"/>
          <w:szCs w:val="20"/>
        </w:rPr>
        <w:t>r</w:t>
      </w:r>
      <w:r w:rsidR="008A652B" w:rsidRPr="007E3F90">
        <w:rPr>
          <w:i/>
          <w:sz w:val="20"/>
          <w:szCs w:val="20"/>
        </w:rPr>
        <w:t xml:space="preserve">emedy </w:t>
      </w:r>
      <w:r w:rsidR="00500036" w:rsidRPr="007E3F90">
        <w:rPr>
          <w:i/>
          <w:sz w:val="20"/>
          <w:szCs w:val="20"/>
        </w:rPr>
        <w:t>p</w:t>
      </w:r>
      <w:r w:rsidR="008A652B" w:rsidRPr="007E3F90">
        <w:rPr>
          <w:i/>
          <w:sz w:val="20"/>
          <w:szCs w:val="20"/>
        </w:rPr>
        <w:t>rovisions</w:t>
      </w:r>
      <w:r w:rsidR="008A652B" w:rsidRPr="007E3F90">
        <w:rPr>
          <w:sz w:val="20"/>
          <w:szCs w:val="20"/>
        </w:rPr>
        <w:t>)</w:t>
      </w:r>
      <w:r w:rsidRPr="007E3F90">
        <w:rPr>
          <w:sz w:val="20"/>
          <w:szCs w:val="20"/>
        </w:rPr>
        <w:t xml:space="preserve">), and subject to the terms and conditions contained in the relevant or applicable Performance Guarantee, </w:t>
      </w:r>
      <w:r w:rsidR="004B34AA" w:rsidRPr="007E3F90">
        <w:rPr>
          <w:sz w:val="20"/>
          <w:szCs w:val="20"/>
          <w:lang w:val="en-ZA"/>
        </w:rPr>
        <w:t xml:space="preserve">the </w:t>
      </w:r>
      <w:r w:rsidR="00102667" w:rsidRPr="007E3F90">
        <w:rPr>
          <w:sz w:val="20"/>
          <w:szCs w:val="20"/>
        </w:rPr>
        <w:t>TNPA</w:t>
      </w:r>
      <w:r w:rsidRPr="007E3F90">
        <w:rPr>
          <w:sz w:val="20"/>
          <w:szCs w:val="20"/>
        </w:rPr>
        <w:t xml:space="preserve"> may enforce the applicable Performance Guarantee for an amount equal to any cost, losses, damages or expenses incurred by </w:t>
      </w:r>
      <w:r w:rsidR="004B34AA" w:rsidRPr="007E3F90">
        <w:rPr>
          <w:sz w:val="20"/>
          <w:szCs w:val="20"/>
          <w:lang w:val="en-ZA"/>
        </w:rPr>
        <w:t xml:space="preserve">the </w:t>
      </w:r>
      <w:r w:rsidR="00102667" w:rsidRPr="007E3F90">
        <w:rPr>
          <w:sz w:val="20"/>
          <w:szCs w:val="20"/>
        </w:rPr>
        <w:t>TNPA</w:t>
      </w:r>
      <w:r w:rsidRPr="007E3F90">
        <w:rPr>
          <w:sz w:val="20"/>
          <w:szCs w:val="20"/>
        </w:rPr>
        <w:t xml:space="preserve"> in respect of any such breach by the </w:t>
      </w:r>
      <w:r w:rsidR="00F16031" w:rsidRPr="007E3F90">
        <w:rPr>
          <w:sz w:val="20"/>
          <w:szCs w:val="20"/>
        </w:rPr>
        <w:t>Terminal Operator</w:t>
      </w:r>
      <w:r w:rsidRPr="007E3F90">
        <w:rPr>
          <w:sz w:val="20"/>
          <w:szCs w:val="20"/>
        </w:rPr>
        <w:t>.</w:t>
      </w:r>
      <w:r w:rsidR="00B5324E" w:rsidRPr="007E3F90">
        <w:rPr>
          <w:b/>
          <w:i/>
          <w:sz w:val="20"/>
          <w:szCs w:val="20"/>
        </w:rPr>
        <w:t>]</w:t>
      </w:r>
    </w:p>
    <w:p w14:paraId="5B660755" w14:textId="640B52C1" w:rsidR="00CB5150" w:rsidRPr="007E3F90" w:rsidRDefault="007542BA" w:rsidP="00555FD7">
      <w:pPr>
        <w:pStyle w:val="WWHeading1"/>
        <w:numPr>
          <w:ilvl w:val="0"/>
          <w:numId w:val="30"/>
        </w:numPr>
        <w:spacing w:before="0"/>
        <w:rPr>
          <w:sz w:val="20"/>
          <w:szCs w:val="20"/>
        </w:rPr>
      </w:pPr>
      <w:bookmarkStart w:id="90" w:name="_Ref63585626"/>
      <w:bookmarkStart w:id="91" w:name="_Ref63588193"/>
      <w:bookmarkStart w:id="92" w:name="_Ref63589861"/>
      <w:bookmarkStart w:id="93" w:name="_Ref63590369"/>
      <w:bookmarkStart w:id="94" w:name="_Ref63591226"/>
      <w:bookmarkStart w:id="95" w:name="_Toc81898889"/>
      <w:bookmarkStart w:id="96" w:name="_Toc464828010"/>
      <w:r w:rsidRPr="007E3F90">
        <w:rPr>
          <w:sz w:val="20"/>
          <w:szCs w:val="20"/>
        </w:rPr>
        <w:t xml:space="preserve">Project </w:t>
      </w:r>
      <w:r w:rsidR="00CB5150" w:rsidRPr="007E3F90">
        <w:rPr>
          <w:sz w:val="20"/>
          <w:szCs w:val="20"/>
        </w:rPr>
        <w:t>Insurance</w:t>
      </w:r>
      <w:bookmarkEnd w:id="90"/>
      <w:bookmarkEnd w:id="91"/>
      <w:bookmarkEnd w:id="92"/>
      <w:bookmarkEnd w:id="93"/>
      <w:bookmarkEnd w:id="94"/>
      <w:bookmarkEnd w:id="95"/>
      <w:bookmarkEnd w:id="96"/>
      <w:r w:rsidR="009432F0" w:rsidRPr="007E3F90">
        <w:rPr>
          <w:sz w:val="20"/>
          <w:szCs w:val="20"/>
        </w:rPr>
        <w:t xml:space="preserve"> </w:t>
      </w:r>
    </w:p>
    <w:p w14:paraId="5B660756" w14:textId="77777777" w:rsidR="009432F0" w:rsidRPr="007E3F90" w:rsidRDefault="009432F0" w:rsidP="00555FD7">
      <w:pPr>
        <w:pStyle w:val="WWHeading2"/>
        <w:numPr>
          <w:ilvl w:val="1"/>
          <w:numId w:val="30"/>
        </w:numPr>
        <w:rPr>
          <w:rFonts w:cs="Arial"/>
          <w:sz w:val="20"/>
          <w:szCs w:val="20"/>
        </w:rPr>
      </w:pPr>
      <w:bookmarkStart w:id="97" w:name="_Ref246079895"/>
      <w:bookmarkStart w:id="98" w:name="_Toc403372521"/>
      <w:bookmarkStart w:id="99" w:name="_Toc464828011"/>
      <w:bookmarkStart w:id="100" w:name="_Ref337633048"/>
      <w:bookmarkStart w:id="101" w:name="_Ref63586212"/>
      <w:r w:rsidRPr="007E3F90">
        <w:rPr>
          <w:rFonts w:cs="Arial"/>
          <w:sz w:val="20"/>
          <w:szCs w:val="20"/>
        </w:rPr>
        <w:t>Insurances and information</w:t>
      </w:r>
      <w:bookmarkEnd w:id="97"/>
      <w:bookmarkEnd w:id="98"/>
      <w:bookmarkEnd w:id="99"/>
    </w:p>
    <w:p w14:paraId="5B660757" w14:textId="23BABF3F" w:rsidR="009432F0" w:rsidRPr="007E3F90" w:rsidRDefault="009432F0" w:rsidP="00555FD7">
      <w:pPr>
        <w:pStyle w:val="WWList3"/>
        <w:numPr>
          <w:ilvl w:val="2"/>
          <w:numId w:val="30"/>
        </w:numPr>
        <w:tabs>
          <w:tab w:val="clear" w:pos="3969"/>
          <w:tab w:val="left" w:pos="1800"/>
        </w:tabs>
        <w:ind w:left="1710" w:hanging="900"/>
        <w:rPr>
          <w:rFonts w:cs="Arial"/>
          <w:sz w:val="20"/>
          <w:szCs w:val="20"/>
        </w:rPr>
      </w:pPr>
      <w:r w:rsidRPr="007E3F90">
        <w:rPr>
          <w:rFonts w:cs="Arial"/>
          <w:sz w:val="20"/>
          <w:szCs w:val="20"/>
        </w:rPr>
        <w:t>The Terminal Operator shall, in accordance with this clause </w:t>
      </w:r>
      <w:r w:rsidRPr="007E3F90">
        <w:rPr>
          <w:rFonts w:cs="Arial"/>
          <w:sz w:val="20"/>
          <w:szCs w:val="20"/>
        </w:rPr>
        <w:fldChar w:fldCharType="begin"/>
      </w:r>
      <w:r w:rsidRPr="007E3F90">
        <w:rPr>
          <w:rFonts w:cs="Arial"/>
          <w:sz w:val="20"/>
          <w:szCs w:val="20"/>
        </w:rPr>
        <w:instrText xml:space="preserve"> REF _Ref63585626 \r \h </w:instrText>
      </w:r>
      <w:r w:rsidR="00E31C1E" w:rsidRPr="007E3F90">
        <w:rPr>
          <w:rFonts w:cs="Arial"/>
          <w:sz w:val="20"/>
          <w:szCs w:val="20"/>
        </w:rPr>
        <w:instrText xml:space="preserve"> \* MERGEFORMAT </w:instrText>
      </w:r>
      <w:r w:rsidRPr="007E3F90">
        <w:rPr>
          <w:rFonts w:cs="Arial"/>
          <w:sz w:val="20"/>
          <w:szCs w:val="20"/>
        </w:rPr>
      </w:r>
      <w:r w:rsidRPr="007E3F90">
        <w:rPr>
          <w:rFonts w:cs="Arial"/>
          <w:sz w:val="20"/>
          <w:szCs w:val="20"/>
        </w:rPr>
        <w:fldChar w:fldCharType="separate"/>
      </w:r>
      <w:r w:rsidR="00CF123B" w:rsidRPr="007E3F90">
        <w:rPr>
          <w:rFonts w:cs="Arial"/>
          <w:sz w:val="20"/>
          <w:szCs w:val="20"/>
        </w:rPr>
        <w:t>16</w:t>
      </w:r>
      <w:r w:rsidRPr="007E3F90">
        <w:rPr>
          <w:rFonts w:cs="Arial"/>
          <w:sz w:val="20"/>
          <w:szCs w:val="20"/>
        </w:rPr>
        <w:fldChar w:fldCharType="end"/>
      </w:r>
      <w:r w:rsidRPr="007E3F90">
        <w:rPr>
          <w:rFonts w:cs="Arial"/>
          <w:sz w:val="20"/>
          <w:szCs w:val="20"/>
        </w:rPr>
        <w:t xml:space="preserve"> (</w:t>
      </w:r>
      <w:r w:rsidRPr="007E3F90">
        <w:rPr>
          <w:rFonts w:cs="Arial"/>
          <w:i/>
          <w:sz w:val="20"/>
          <w:szCs w:val="20"/>
        </w:rPr>
        <w:t>Project Insurance</w:t>
      </w:r>
      <w:r w:rsidRPr="007E3F90">
        <w:rPr>
          <w:rFonts w:cs="Arial"/>
          <w:sz w:val="20"/>
          <w:szCs w:val="20"/>
        </w:rPr>
        <w:t>), obtain and maintain in effect, at its own cost and expense, such insurance coverage as is required by:</w:t>
      </w:r>
    </w:p>
    <w:p w14:paraId="5B660758" w14:textId="77777777" w:rsidR="009432F0" w:rsidRPr="007E3F90" w:rsidRDefault="009432F0" w:rsidP="00555FD7">
      <w:pPr>
        <w:pStyle w:val="WWList4"/>
        <w:numPr>
          <w:ilvl w:val="3"/>
          <w:numId w:val="30"/>
        </w:numPr>
        <w:tabs>
          <w:tab w:val="left" w:pos="1800"/>
        </w:tabs>
        <w:ind w:left="1710" w:firstLine="0"/>
        <w:rPr>
          <w:rFonts w:cs="Arial"/>
          <w:sz w:val="20"/>
          <w:szCs w:val="20"/>
        </w:rPr>
      </w:pPr>
      <w:r w:rsidRPr="007E3F90">
        <w:rPr>
          <w:rFonts w:cs="Arial"/>
          <w:sz w:val="20"/>
          <w:szCs w:val="20"/>
        </w:rPr>
        <w:lastRenderedPageBreak/>
        <w:t>any Laws;  and</w:t>
      </w:r>
    </w:p>
    <w:p w14:paraId="5B660759" w14:textId="77777777" w:rsidR="009432F0" w:rsidRPr="007E3F90" w:rsidRDefault="009432F0" w:rsidP="00555FD7">
      <w:pPr>
        <w:pStyle w:val="WWList4"/>
        <w:numPr>
          <w:ilvl w:val="3"/>
          <w:numId w:val="30"/>
        </w:numPr>
        <w:tabs>
          <w:tab w:val="left" w:pos="1800"/>
        </w:tabs>
        <w:ind w:left="1710" w:firstLine="0"/>
        <w:rPr>
          <w:rFonts w:cs="Arial"/>
          <w:sz w:val="20"/>
          <w:szCs w:val="20"/>
        </w:rPr>
      </w:pPr>
      <w:r w:rsidRPr="007E3F90">
        <w:rPr>
          <w:rFonts w:cs="Arial"/>
          <w:sz w:val="20"/>
          <w:szCs w:val="20"/>
        </w:rPr>
        <w:t>the standards of a Reasonable and Prudent Operator.</w:t>
      </w:r>
    </w:p>
    <w:p w14:paraId="5B66075A" w14:textId="77777777" w:rsidR="009432F0" w:rsidRPr="007E3F90" w:rsidRDefault="009432F0" w:rsidP="00555FD7">
      <w:pPr>
        <w:pStyle w:val="WWList3"/>
        <w:numPr>
          <w:ilvl w:val="2"/>
          <w:numId w:val="30"/>
        </w:numPr>
        <w:tabs>
          <w:tab w:val="clear" w:pos="3969"/>
          <w:tab w:val="left" w:pos="1800"/>
        </w:tabs>
        <w:ind w:left="1710" w:hanging="900"/>
        <w:rPr>
          <w:rFonts w:cs="Arial"/>
          <w:sz w:val="20"/>
          <w:szCs w:val="20"/>
        </w:rPr>
      </w:pPr>
      <w:bookmarkStart w:id="102" w:name="_Ref284758863"/>
      <w:r w:rsidRPr="007E3F90">
        <w:rPr>
          <w:rFonts w:cs="Arial"/>
          <w:sz w:val="20"/>
          <w:szCs w:val="20"/>
        </w:rPr>
        <w:t>The Terminal Operator shall take reasonable steps to ensure that its Subcontractors obtain and maintain in effect at all times such insurance cover as is appropriate for a reasonable and prudent contractor.</w:t>
      </w:r>
      <w:bookmarkEnd w:id="102"/>
    </w:p>
    <w:p w14:paraId="5B66075B" w14:textId="77777777" w:rsidR="009432F0" w:rsidRPr="007E3F90" w:rsidRDefault="009432F0" w:rsidP="00555FD7">
      <w:pPr>
        <w:pStyle w:val="WWHeading2"/>
        <w:numPr>
          <w:ilvl w:val="1"/>
          <w:numId w:val="30"/>
        </w:numPr>
        <w:rPr>
          <w:rFonts w:cs="Arial"/>
          <w:sz w:val="20"/>
          <w:szCs w:val="20"/>
        </w:rPr>
      </w:pPr>
      <w:bookmarkStart w:id="103" w:name="_Toc403372522"/>
      <w:bookmarkStart w:id="104" w:name="_Toc464828012"/>
      <w:r w:rsidRPr="007E3F90">
        <w:rPr>
          <w:rFonts w:cs="Arial"/>
          <w:sz w:val="20"/>
          <w:szCs w:val="20"/>
        </w:rPr>
        <w:t>Application of insurance proceeds</w:t>
      </w:r>
      <w:bookmarkEnd w:id="103"/>
      <w:bookmarkEnd w:id="104"/>
    </w:p>
    <w:p w14:paraId="5B66075C" w14:textId="4E2B2E93" w:rsidR="009432F0" w:rsidRPr="007E3F90" w:rsidRDefault="009432F0" w:rsidP="00DD543A">
      <w:pPr>
        <w:pStyle w:val="WWBodyText2"/>
        <w:ind w:left="900"/>
        <w:rPr>
          <w:rFonts w:cs="Arial"/>
          <w:sz w:val="20"/>
          <w:szCs w:val="20"/>
        </w:rPr>
      </w:pPr>
      <w:r w:rsidRPr="007E3F90">
        <w:rPr>
          <w:rFonts w:cs="Arial"/>
          <w:sz w:val="20"/>
          <w:szCs w:val="20"/>
        </w:rPr>
        <w:t xml:space="preserve">Unless the </w:t>
      </w:r>
      <w:r w:rsidR="00CA306E" w:rsidRPr="007E3F90">
        <w:rPr>
          <w:rFonts w:cs="Arial"/>
          <w:sz w:val="20"/>
          <w:szCs w:val="20"/>
        </w:rPr>
        <w:t>TNPA</w:t>
      </w:r>
      <w:r w:rsidRPr="007E3F90">
        <w:rPr>
          <w:rFonts w:cs="Arial"/>
          <w:sz w:val="20"/>
          <w:szCs w:val="20"/>
        </w:rPr>
        <w:t xml:space="preserve"> (acting reasonably) otherwise agrees in writing, the </w:t>
      </w:r>
      <w:r w:rsidR="00CA306E" w:rsidRPr="007E3F90">
        <w:rPr>
          <w:rFonts w:cs="Arial"/>
          <w:sz w:val="20"/>
          <w:szCs w:val="20"/>
        </w:rPr>
        <w:t>Terminal Operator</w:t>
      </w:r>
      <w:r w:rsidRPr="007E3F90">
        <w:rPr>
          <w:rFonts w:cs="Arial"/>
          <w:sz w:val="20"/>
          <w:szCs w:val="20"/>
        </w:rPr>
        <w:t xml:space="preserve"> shall apply all proceeds of any insurance claim made due to loss or damage to the </w:t>
      </w:r>
      <w:r w:rsidR="00811BB8" w:rsidRPr="007E3F90">
        <w:rPr>
          <w:rFonts w:cs="Arial"/>
          <w:sz w:val="20"/>
          <w:szCs w:val="20"/>
        </w:rPr>
        <w:t>Project</w:t>
      </w:r>
      <w:r w:rsidRPr="007E3F90">
        <w:rPr>
          <w:rFonts w:cs="Arial"/>
          <w:sz w:val="20"/>
          <w:szCs w:val="20"/>
        </w:rPr>
        <w:t xml:space="preserve"> or any part of the </w:t>
      </w:r>
      <w:r w:rsidR="0039527E" w:rsidRPr="007E3F90">
        <w:rPr>
          <w:rFonts w:cs="Arial"/>
          <w:sz w:val="20"/>
          <w:szCs w:val="20"/>
        </w:rPr>
        <w:t xml:space="preserve">LNG Terminal </w:t>
      </w:r>
      <w:r w:rsidRPr="007E3F90">
        <w:rPr>
          <w:rFonts w:cs="Arial"/>
          <w:sz w:val="20"/>
          <w:szCs w:val="20"/>
        </w:rPr>
        <w:t>(other than claims under any loss of revenue policies) towards reinstatement, reconstruction, replacement, repair or renewal of such loss o</w:t>
      </w:r>
      <w:r w:rsidR="00CA306E" w:rsidRPr="007E3F90">
        <w:rPr>
          <w:rFonts w:cs="Arial"/>
          <w:sz w:val="20"/>
          <w:szCs w:val="20"/>
        </w:rPr>
        <w:t>r damage in the first instance.</w:t>
      </w:r>
    </w:p>
    <w:p w14:paraId="5B66075D" w14:textId="77777777" w:rsidR="00CB5150" w:rsidRPr="007E3F90" w:rsidRDefault="00CB5150" w:rsidP="00555FD7">
      <w:pPr>
        <w:pStyle w:val="WWHeading1"/>
        <w:numPr>
          <w:ilvl w:val="0"/>
          <w:numId w:val="30"/>
        </w:numPr>
        <w:spacing w:before="0"/>
        <w:rPr>
          <w:sz w:val="20"/>
          <w:szCs w:val="20"/>
        </w:rPr>
      </w:pPr>
      <w:bookmarkStart w:id="105" w:name="_Toc81898894"/>
      <w:bookmarkStart w:id="106" w:name="_Toc464828013"/>
      <w:bookmarkEnd w:id="100"/>
      <w:bookmarkEnd w:id="101"/>
      <w:r w:rsidRPr="007E3F90">
        <w:rPr>
          <w:sz w:val="20"/>
          <w:szCs w:val="20"/>
        </w:rPr>
        <w:t>Port Users and Port Rules</w:t>
      </w:r>
      <w:bookmarkEnd w:id="105"/>
      <w:bookmarkEnd w:id="106"/>
    </w:p>
    <w:p w14:paraId="5B66075E" w14:textId="77777777" w:rsidR="00CB5150" w:rsidRPr="007E3F90" w:rsidRDefault="00CB5150" w:rsidP="001C0565">
      <w:pPr>
        <w:pStyle w:val="WWBodyText1"/>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fulfil its obligations, duties and responsibilities under this Agreement and in particular (without limitation) its duties in respect of the provision of the Construction Works, the Operation and Maintenance and the Services:</w:t>
      </w:r>
    </w:p>
    <w:p w14:paraId="5B66075F" w14:textId="77777777" w:rsidR="00CB5150" w:rsidRPr="007E3F90" w:rsidRDefault="00CB5150" w:rsidP="00555FD7">
      <w:pPr>
        <w:pStyle w:val="WWList2"/>
        <w:numPr>
          <w:ilvl w:val="1"/>
          <w:numId w:val="30"/>
        </w:numPr>
        <w:tabs>
          <w:tab w:val="clear" w:pos="3402"/>
          <w:tab w:val="left" w:pos="1170"/>
        </w:tabs>
        <w:ind w:left="1080" w:hanging="630"/>
        <w:rPr>
          <w:sz w:val="20"/>
          <w:szCs w:val="20"/>
        </w:rPr>
      </w:pPr>
      <w:r w:rsidRPr="007E3F90">
        <w:rPr>
          <w:sz w:val="20"/>
          <w:szCs w:val="20"/>
        </w:rPr>
        <w:t>so as not to interfere with the use of the Port</w:t>
      </w:r>
      <w:r w:rsidR="00634BF8" w:rsidRPr="007E3F90">
        <w:rPr>
          <w:sz w:val="20"/>
          <w:szCs w:val="20"/>
        </w:rPr>
        <w:t>,</w:t>
      </w:r>
      <w:r w:rsidRPr="007E3F90">
        <w:rPr>
          <w:sz w:val="20"/>
          <w:szCs w:val="20"/>
        </w:rPr>
        <w:t xml:space="preserve"> its facilities </w:t>
      </w:r>
      <w:r w:rsidR="00634BF8" w:rsidRPr="007E3F90">
        <w:rPr>
          <w:sz w:val="20"/>
          <w:szCs w:val="20"/>
        </w:rPr>
        <w:t xml:space="preserve">and the Port Infrastructure </w:t>
      </w:r>
      <w:r w:rsidRPr="007E3F90">
        <w:rPr>
          <w:sz w:val="20"/>
          <w:szCs w:val="20"/>
        </w:rPr>
        <w:t>by other Port Users; and</w:t>
      </w:r>
    </w:p>
    <w:p w14:paraId="5B660760" w14:textId="77777777" w:rsidR="00CB5150" w:rsidRPr="007E3F90" w:rsidRDefault="00CB5150" w:rsidP="00555FD7">
      <w:pPr>
        <w:pStyle w:val="WWList2"/>
        <w:numPr>
          <w:ilvl w:val="1"/>
          <w:numId w:val="30"/>
        </w:numPr>
        <w:tabs>
          <w:tab w:val="clear" w:pos="3402"/>
          <w:tab w:val="left" w:pos="1170"/>
        </w:tabs>
        <w:ind w:left="1080" w:hanging="630"/>
        <w:rPr>
          <w:sz w:val="20"/>
          <w:szCs w:val="20"/>
        </w:rPr>
      </w:pPr>
      <w:r w:rsidRPr="007E3F90">
        <w:rPr>
          <w:sz w:val="20"/>
          <w:szCs w:val="20"/>
        </w:rPr>
        <w:t>in compliance at all times with the</w:t>
      </w:r>
      <w:r w:rsidR="00634BF8" w:rsidRPr="007E3F90">
        <w:rPr>
          <w:sz w:val="20"/>
          <w:szCs w:val="20"/>
        </w:rPr>
        <w:t xml:space="preserve"> Act and the</w:t>
      </w:r>
      <w:r w:rsidRPr="007E3F90">
        <w:rPr>
          <w:sz w:val="20"/>
          <w:szCs w:val="20"/>
        </w:rPr>
        <w:t xml:space="preserve"> Port Rules.</w:t>
      </w:r>
    </w:p>
    <w:p w14:paraId="7CF3388D" w14:textId="77777777" w:rsidR="00E545AC" w:rsidRDefault="00CB5150" w:rsidP="00555FD7">
      <w:pPr>
        <w:pStyle w:val="WWHeading1"/>
        <w:numPr>
          <w:ilvl w:val="0"/>
          <w:numId w:val="30"/>
        </w:numPr>
        <w:spacing w:before="0"/>
        <w:rPr>
          <w:sz w:val="20"/>
          <w:szCs w:val="20"/>
        </w:rPr>
      </w:pPr>
      <w:bookmarkStart w:id="107" w:name="_Ref63585590"/>
      <w:bookmarkStart w:id="108" w:name="_Ref63589841"/>
      <w:bookmarkStart w:id="109" w:name="_Toc81898895"/>
      <w:bookmarkStart w:id="110" w:name="_Toc464828014"/>
      <w:r w:rsidRPr="007E3F90">
        <w:rPr>
          <w:sz w:val="20"/>
          <w:szCs w:val="20"/>
        </w:rPr>
        <w:t xml:space="preserve">Shareholding in the </w:t>
      </w:r>
      <w:r w:rsidR="00F16031" w:rsidRPr="007E3F90">
        <w:rPr>
          <w:sz w:val="20"/>
          <w:szCs w:val="20"/>
        </w:rPr>
        <w:t>Terminal Operator</w:t>
      </w:r>
      <w:bookmarkStart w:id="111" w:name="_Ref3182518"/>
      <w:bookmarkEnd w:id="107"/>
      <w:bookmarkEnd w:id="108"/>
      <w:bookmarkEnd w:id="109"/>
      <w:bookmarkEnd w:id="110"/>
    </w:p>
    <w:p w14:paraId="5B660762" w14:textId="2DAA650C" w:rsidR="00397ACA" w:rsidRPr="00E545AC" w:rsidRDefault="00397ACA" w:rsidP="00E545AC">
      <w:pPr>
        <w:pStyle w:val="WWHeading1"/>
        <w:numPr>
          <w:ilvl w:val="0"/>
          <w:numId w:val="0"/>
        </w:numPr>
        <w:spacing w:before="0"/>
        <w:ind w:left="500"/>
        <w:rPr>
          <w:b w:val="0"/>
          <w:bCs/>
          <w:sz w:val="20"/>
          <w:szCs w:val="20"/>
        </w:rPr>
      </w:pPr>
      <w:r w:rsidRPr="00E545AC">
        <w:rPr>
          <w:b w:val="0"/>
          <w:bCs/>
          <w:sz w:val="20"/>
          <w:szCs w:val="20"/>
        </w:rPr>
        <w:t xml:space="preserve">The Terminal Operator shall procure that there is no change in the equity of the Terminal Operator (or in any subsidiary or company of which the Terminal Operator is a subsidiary), unless such change in equity has been approved </w:t>
      </w:r>
      <w:r w:rsidR="003C5FCF" w:rsidRPr="00E545AC">
        <w:rPr>
          <w:b w:val="0"/>
          <w:bCs/>
          <w:sz w:val="20"/>
          <w:szCs w:val="20"/>
        </w:rPr>
        <w:t>by the TNPA</w:t>
      </w:r>
    </w:p>
    <w:p w14:paraId="5B660763" w14:textId="77777777" w:rsidR="00CA306E" w:rsidRPr="007E3F90" w:rsidRDefault="00CA306E" w:rsidP="00555FD7">
      <w:pPr>
        <w:pStyle w:val="WWHeading1"/>
        <w:numPr>
          <w:ilvl w:val="0"/>
          <w:numId w:val="30"/>
        </w:numPr>
        <w:spacing w:before="0"/>
        <w:rPr>
          <w:sz w:val="20"/>
          <w:szCs w:val="20"/>
        </w:rPr>
      </w:pPr>
      <w:bookmarkStart w:id="112" w:name="_Toc464828015"/>
      <w:bookmarkStart w:id="113" w:name="_Ref63590262"/>
      <w:bookmarkStart w:id="114" w:name="_Toc81898896"/>
      <w:bookmarkEnd w:id="111"/>
      <w:r w:rsidRPr="007E3F90">
        <w:rPr>
          <w:sz w:val="20"/>
          <w:szCs w:val="20"/>
        </w:rPr>
        <w:t>Assignment</w:t>
      </w:r>
      <w:bookmarkEnd w:id="112"/>
    </w:p>
    <w:p w14:paraId="4087235D" w14:textId="77777777" w:rsidR="003C5FCF" w:rsidRPr="007E3F90" w:rsidRDefault="003C5FCF" w:rsidP="00555FD7">
      <w:pPr>
        <w:pStyle w:val="WWList2"/>
        <w:numPr>
          <w:ilvl w:val="1"/>
          <w:numId w:val="30"/>
        </w:numPr>
        <w:tabs>
          <w:tab w:val="clear" w:pos="3402"/>
          <w:tab w:val="left" w:pos="1260"/>
        </w:tabs>
        <w:ind w:left="1170" w:hanging="630"/>
        <w:rPr>
          <w:sz w:val="20"/>
          <w:szCs w:val="20"/>
        </w:rPr>
      </w:pPr>
      <w:bookmarkStart w:id="115" w:name="_Ref241307276"/>
      <w:r w:rsidRPr="007E3F90">
        <w:rPr>
          <w:sz w:val="20"/>
          <w:szCs w:val="20"/>
        </w:rPr>
        <w:t>T</w:t>
      </w:r>
      <w:r w:rsidR="00397ACA" w:rsidRPr="007E3F90">
        <w:rPr>
          <w:sz w:val="20"/>
          <w:szCs w:val="20"/>
        </w:rPr>
        <w:t xml:space="preserve">he Terminal Operator may </w:t>
      </w:r>
      <w:r w:rsidRPr="007E3F90">
        <w:rPr>
          <w:sz w:val="20"/>
          <w:szCs w:val="20"/>
        </w:rPr>
        <w:t xml:space="preserve">not </w:t>
      </w:r>
      <w:r w:rsidR="00397ACA" w:rsidRPr="007E3F90">
        <w:rPr>
          <w:sz w:val="20"/>
          <w:szCs w:val="20"/>
        </w:rPr>
        <w:t xml:space="preserve">assign its rights and obligations under this Agreement to </w:t>
      </w:r>
      <w:r w:rsidRPr="007E3F90">
        <w:rPr>
          <w:sz w:val="20"/>
          <w:szCs w:val="20"/>
        </w:rPr>
        <w:t xml:space="preserve">a third party without the written consent of the TNPA which consent shall not be unreasonably held. </w:t>
      </w:r>
    </w:p>
    <w:p w14:paraId="5B660764" w14:textId="1521E9E2" w:rsidR="00CA306E" w:rsidRPr="007E3F90" w:rsidRDefault="00397ACA" w:rsidP="00555FD7">
      <w:pPr>
        <w:pStyle w:val="WWList2"/>
        <w:numPr>
          <w:ilvl w:val="1"/>
          <w:numId w:val="30"/>
        </w:numPr>
        <w:tabs>
          <w:tab w:val="clear" w:pos="3402"/>
          <w:tab w:val="left" w:pos="1260"/>
        </w:tabs>
        <w:ind w:left="1170" w:hanging="630"/>
        <w:rPr>
          <w:sz w:val="20"/>
          <w:szCs w:val="20"/>
        </w:rPr>
      </w:pPr>
      <w:bookmarkStart w:id="116" w:name="_Ref280690917"/>
      <w:bookmarkStart w:id="117" w:name="_Ref260788793"/>
      <w:bookmarkEnd w:id="115"/>
      <w:r w:rsidRPr="007E3F90">
        <w:rPr>
          <w:sz w:val="20"/>
          <w:szCs w:val="20"/>
        </w:rPr>
        <w:t>T</w:t>
      </w:r>
      <w:r w:rsidR="00CA306E" w:rsidRPr="007E3F90">
        <w:rPr>
          <w:sz w:val="20"/>
          <w:szCs w:val="20"/>
        </w:rPr>
        <w:t xml:space="preserve">he Terminal Operator may </w:t>
      </w:r>
      <w:r w:rsidR="003C5FCF" w:rsidRPr="007E3F90">
        <w:rPr>
          <w:sz w:val="20"/>
          <w:szCs w:val="20"/>
        </w:rPr>
        <w:t xml:space="preserve">not </w:t>
      </w:r>
      <w:r w:rsidR="00CA306E" w:rsidRPr="007E3F90">
        <w:rPr>
          <w:sz w:val="20"/>
          <w:szCs w:val="20"/>
        </w:rPr>
        <w:t>Assign its rights under this Agreement for the purpose of providing security under the relevant Financing Agreements</w:t>
      </w:r>
      <w:r w:rsidR="003C5FCF" w:rsidRPr="007E3F90">
        <w:rPr>
          <w:sz w:val="20"/>
          <w:szCs w:val="20"/>
        </w:rPr>
        <w:t xml:space="preserve"> without the consent of the TNPA which consent shall not be unreasonably held.</w:t>
      </w:r>
      <w:bookmarkEnd w:id="116"/>
      <w:bookmarkEnd w:id="117"/>
      <w:r w:rsidR="00CA306E" w:rsidRPr="007E3F90">
        <w:rPr>
          <w:sz w:val="20"/>
          <w:szCs w:val="20"/>
        </w:rPr>
        <w:t xml:space="preserve"> </w:t>
      </w:r>
    </w:p>
    <w:p w14:paraId="5B660765" w14:textId="77777777" w:rsidR="00CA306E" w:rsidRPr="007E3F90" w:rsidRDefault="00CA306E" w:rsidP="00555FD7">
      <w:pPr>
        <w:pStyle w:val="WWList2"/>
        <w:numPr>
          <w:ilvl w:val="1"/>
          <w:numId w:val="30"/>
        </w:numPr>
        <w:tabs>
          <w:tab w:val="clear" w:pos="3402"/>
          <w:tab w:val="left" w:pos="1260"/>
        </w:tabs>
        <w:ind w:left="1170" w:hanging="630"/>
        <w:rPr>
          <w:sz w:val="20"/>
          <w:szCs w:val="20"/>
        </w:rPr>
      </w:pPr>
      <w:r w:rsidRPr="007E3F90">
        <w:rPr>
          <w:sz w:val="20"/>
          <w:szCs w:val="20"/>
        </w:rPr>
        <w:t xml:space="preserve">The TNPA </w:t>
      </w:r>
      <w:r w:rsidR="00B30BB3" w:rsidRPr="007E3F90">
        <w:rPr>
          <w:sz w:val="20"/>
          <w:szCs w:val="20"/>
        </w:rPr>
        <w:t xml:space="preserve">may </w:t>
      </w:r>
      <w:r w:rsidRPr="007E3F90">
        <w:rPr>
          <w:sz w:val="20"/>
          <w:szCs w:val="20"/>
        </w:rPr>
        <w:t xml:space="preserve">not Assign all or any part of its rights and or obligations under this Agreement to a </w:t>
      </w:r>
      <w:r w:rsidR="00B30BB3" w:rsidRPr="007E3F90">
        <w:rPr>
          <w:sz w:val="20"/>
          <w:szCs w:val="20"/>
        </w:rPr>
        <w:t xml:space="preserve">creditworthy </w:t>
      </w:r>
      <w:r w:rsidRPr="007E3F90">
        <w:rPr>
          <w:sz w:val="20"/>
          <w:szCs w:val="20"/>
        </w:rPr>
        <w:t>third party, save with the prior written approval of the Terminal Operator (such approval not to be unreasonably withheld</w:t>
      </w:r>
      <w:r w:rsidR="00BC0A06" w:rsidRPr="007E3F90">
        <w:rPr>
          <w:sz w:val="20"/>
          <w:szCs w:val="20"/>
        </w:rPr>
        <w:t>, conditioned</w:t>
      </w:r>
      <w:r w:rsidRPr="007E3F90">
        <w:rPr>
          <w:sz w:val="20"/>
          <w:szCs w:val="20"/>
        </w:rPr>
        <w:t xml:space="preserve"> or delayed) or to give effect to any mandatory requirement of any Law, and provided that all of the TNPA's rights and or obligations under the </w:t>
      </w:r>
      <w:r w:rsidR="00A833D2" w:rsidRPr="007E3F90">
        <w:rPr>
          <w:sz w:val="20"/>
          <w:szCs w:val="20"/>
        </w:rPr>
        <w:t>Direct Agreement</w:t>
      </w:r>
      <w:r w:rsidRPr="007E3F90">
        <w:rPr>
          <w:sz w:val="20"/>
          <w:szCs w:val="20"/>
        </w:rPr>
        <w:t xml:space="preserve"> are assigned together with this Agreement.</w:t>
      </w:r>
    </w:p>
    <w:p w14:paraId="5B660766" w14:textId="77777777" w:rsidR="00CB5150" w:rsidRPr="007E3F90" w:rsidRDefault="00CE4774" w:rsidP="00555FD7">
      <w:pPr>
        <w:pStyle w:val="WWHeading1"/>
        <w:numPr>
          <w:ilvl w:val="0"/>
          <w:numId w:val="30"/>
        </w:numPr>
        <w:spacing w:before="0"/>
        <w:rPr>
          <w:sz w:val="20"/>
          <w:szCs w:val="20"/>
        </w:rPr>
      </w:pPr>
      <w:bookmarkStart w:id="118" w:name="_Toc464828016"/>
      <w:r w:rsidRPr="007E3F90">
        <w:rPr>
          <w:sz w:val="20"/>
          <w:szCs w:val="20"/>
        </w:rPr>
        <w:t xml:space="preserve">The </w:t>
      </w:r>
      <w:r w:rsidR="00400175" w:rsidRPr="007E3F90">
        <w:rPr>
          <w:sz w:val="20"/>
          <w:szCs w:val="20"/>
        </w:rPr>
        <w:t>TNPA</w:t>
      </w:r>
      <w:r w:rsidRPr="007E3F90">
        <w:rPr>
          <w:sz w:val="20"/>
          <w:szCs w:val="20"/>
        </w:rPr>
        <w:t>'s</w:t>
      </w:r>
      <w:r w:rsidR="00CB5150" w:rsidRPr="007E3F90">
        <w:rPr>
          <w:sz w:val="20"/>
          <w:szCs w:val="20"/>
        </w:rPr>
        <w:t xml:space="preserve"> </w:t>
      </w:r>
      <w:r w:rsidR="00DA4AC8" w:rsidRPr="007E3F90">
        <w:rPr>
          <w:sz w:val="20"/>
          <w:szCs w:val="20"/>
        </w:rPr>
        <w:t>A</w:t>
      </w:r>
      <w:r w:rsidR="00CB5150" w:rsidRPr="007E3F90">
        <w:rPr>
          <w:sz w:val="20"/>
          <w:szCs w:val="20"/>
        </w:rPr>
        <w:t xml:space="preserve">ssistance and </w:t>
      </w:r>
      <w:r w:rsidR="00DA4AC8" w:rsidRPr="007E3F90">
        <w:rPr>
          <w:sz w:val="20"/>
          <w:szCs w:val="20"/>
        </w:rPr>
        <w:t>R</w:t>
      </w:r>
      <w:r w:rsidR="00CB5150" w:rsidRPr="007E3F90">
        <w:rPr>
          <w:sz w:val="20"/>
          <w:szCs w:val="20"/>
        </w:rPr>
        <w:t xml:space="preserve">ights and </w:t>
      </w:r>
      <w:r w:rsidR="00DA4AC8" w:rsidRPr="007E3F90">
        <w:rPr>
          <w:sz w:val="20"/>
          <w:szCs w:val="20"/>
        </w:rPr>
        <w:t>L</w:t>
      </w:r>
      <w:r w:rsidR="00CB5150" w:rsidRPr="007E3F90">
        <w:rPr>
          <w:sz w:val="20"/>
          <w:szCs w:val="20"/>
        </w:rPr>
        <w:t xml:space="preserve">imitations on </w:t>
      </w:r>
      <w:r w:rsidR="00DA4AC8" w:rsidRPr="007E3F90">
        <w:rPr>
          <w:sz w:val="20"/>
          <w:szCs w:val="20"/>
        </w:rPr>
        <w:t>L</w:t>
      </w:r>
      <w:r w:rsidR="00CB5150" w:rsidRPr="007E3F90">
        <w:rPr>
          <w:sz w:val="20"/>
          <w:szCs w:val="20"/>
        </w:rPr>
        <w:t>iability</w:t>
      </w:r>
      <w:bookmarkEnd w:id="113"/>
      <w:bookmarkEnd w:id="114"/>
      <w:bookmarkEnd w:id="118"/>
    </w:p>
    <w:p w14:paraId="5B660767" w14:textId="77777777" w:rsidR="00CB5150" w:rsidRPr="007E3F90" w:rsidRDefault="00CB5150" w:rsidP="00555FD7">
      <w:pPr>
        <w:pStyle w:val="WWList2"/>
        <w:numPr>
          <w:ilvl w:val="1"/>
          <w:numId w:val="30"/>
        </w:numPr>
        <w:tabs>
          <w:tab w:val="clear" w:pos="3402"/>
          <w:tab w:val="left" w:pos="1170"/>
        </w:tabs>
        <w:ind w:hanging="320"/>
        <w:rPr>
          <w:sz w:val="20"/>
          <w:szCs w:val="20"/>
        </w:rPr>
      </w:pPr>
      <w:r w:rsidRPr="007E3F90">
        <w:rPr>
          <w:sz w:val="20"/>
          <w:szCs w:val="20"/>
        </w:rPr>
        <w:t xml:space="preserve">Except as otherwise provided in this Agreement, </w:t>
      </w:r>
      <w:r w:rsidR="004B34AA" w:rsidRPr="007E3F90">
        <w:rPr>
          <w:sz w:val="20"/>
          <w:szCs w:val="20"/>
          <w:lang w:val="en-ZA"/>
        </w:rPr>
        <w:t xml:space="preserve">the </w:t>
      </w:r>
      <w:r w:rsidR="00102667" w:rsidRPr="007E3F90">
        <w:rPr>
          <w:sz w:val="20"/>
          <w:szCs w:val="20"/>
        </w:rPr>
        <w:t>TNPA</w:t>
      </w:r>
      <w:r w:rsidRPr="007E3F90">
        <w:rPr>
          <w:sz w:val="20"/>
          <w:szCs w:val="20"/>
        </w:rPr>
        <w:t xml:space="preserve"> shall;</w:t>
      </w:r>
    </w:p>
    <w:p w14:paraId="5B660768" w14:textId="456CC499" w:rsidR="00CB5150" w:rsidRPr="007E3F90" w:rsidRDefault="00B650C9" w:rsidP="00555FD7">
      <w:pPr>
        <w:pStyle w:val="WWList3"/>
        <w:numPr>
          <w:ilvl w:val="2"/>
          <w:numId w:val="30"/>
        </w:numPr>
        <w:tabs>
          <w:tab w:val="left" w:pos="1170"/>
        </w:tabs>
        <w:ind w:hanging="810"/>
        <w:rPr>
          <w:sz w:val="20"/>
          <w:szCs w:val="20"/>
        </w:rPr>
      </w:pPr>
      <w:r w:rsidRPr="007E3F90">
        <w:rPr>
          <w:sz w:val="20"/>
          <w:szCs w:val="20"/>
        </w:rPr>
        <w:t xml:space="preserve">apply its best endeavours, </w:t>
      </w:r>
      <w:r w:rsidR="00CB5150" w:rsidRPr="007E3F90">
        <w:rPr>
          <w:sz w:val="20"/>
          <w:szCs w:val="20"/>
        </w:rPr>
        <w:t xml:space="preserve">assist the </w:t>
      </w:r>
      <w:r w:rsidR="00F16031" w:rsidRPr="007E3F90">
        <w:rPr>
          <w:sz w:val="20"/>
          <w:szCs w:val="20"/>
        </w:rPr>
        <w:t>Terminal Operator</w:t>
      </w:r>
      <w:r w:rsidR="00CB5150" w:rsidRPr="007E3F90">
        <w:rPr>
          <w:sz w:val="20"/>
          <w:szCs w:val="20"/>
        </w:rPr>
        <w:t xml:space="preserve"> in its dealings with any </w:t>
      </w:r>
      <w:r w:rsidR="00FF40B4" w:rsidRPr="007E3F90">
        <w:rPr>
          <w:sz w:val="20"/>
          <w:szCs w:val="20"/>
        </w:rPr>
        <w:t>Responsible Authority</w:t>
      </w:r>
      <w:r w:rsidR="00CB5150" w:rsidRPr="007E3F90">
        <w:rPr>
          <w:sz w:val="20"/>
          <w:szCs w:val="20"/>
        </w:rPr>
        <w:t xml:space="preserve"> in connection with implementing the </w:t>
      </w:r>
      <w:r w:rsidR="00811BB8" w:rsidRPr="007E3F90">
        <w:rPr>
          <w:sz w:val="20"/>
          <w:szCs w:val="20"/>
        </w:rPr>
        <w:t>Project</w:t>
      </w:r>
      <w:r w:rsidR="00CB5150" w:rsidRPr="007E3F90">
        <w:rPr>
          <w:sz w:val="20"/>
          <w:szCs w:val="20"/>
        </w:rPr>
        <w:t xml:space="preserve"> in accordance with the terms and conditions set forth herein; and</w:t>
      </w:r>
    </w:p>
    <w:p w14:paraId="5B660769" w14:textId="681AC727" w:rsidR="00CB5150" w:rsidRPr="007E3F90" w:rsidRDefault="00B650C9" w:rsidP="00555FD7">
      <w:pPr>
        <w:pStyle w:val="WWList3"/>
        <w:numPr>
          <w:ilvl w:val="2"/>
          <w:numId w:val="30"/>
        </w:numPr>
        <w:tabs>
          <w:tab w:val="left" w:pos="1170"/>
        </w:tabs>
        <w:ind w:hanging="810"/>
        <w:rPr>
          <w:sz w:val="20"/>
          <w:szCs w:val="20"/>
        </w:rPr>
      </w:pPr>
      <w:r w:rsidRPr="007E3F90">
        <w:rPr>
          <w:sz w:val="20"/>
          <w:szCs w:val="20"/>
        </w:rPr>
        <w:t>apply its best endeavours</w:t>
      </w:r>
      <w:r w:rsidR="004805AA" w:rsidRPr="007E3F90">
        <w:rPr>
          <w:sz w:val="20"/>
          <w:szCs w:val="20"/>
        </w:rPr>
        <w:t xml:space="preserve"> to assist the </w:t>
      </w:r>
      <w:r w:rsidR="00F16031" w:rsidRPr="007E3F90">
        <w:rPr>
          <w:sz w:val="20"/>
          <w:szCs w:val="20"/>
        </w:rPr>
        <w:t>Terminal Operator</w:t>
      </w:r>
      <w:r w:rsidR="004805AA" w:rsidRPr="007E3F90">
        <w:rPr>
          <w:sz w:val="20"/>
          <w:szCs w:val="20"/>
        </w:rPr>
        <w:t xml:space="preserve"> to obtain those </w:t>
      </w:r>
      <w:r w:rsidRPr="007E3F90">
        <w:rPr>
          <w:sz w:val="20"/>
          <w:szCs w:val="20"/>
        </w:rPr>
        <w:t>c</w:t>
      </w:r>
      <w:r w:rsidR="004805AA" w:rsidRPr="007E3F90">
        <w:rPr>
          <w:sz w:val="20"/>
          <w:szCs w:val="20"/>
        </w:rPr>
        <w:t>onsents necessary for the Construction Works and Operation and Maintenance</w:t>
      </w:r>
      <w:r w:rsidR="00CE4774" w:rsidRPr="007E3F90">
        <w:rPr>
          <w:sz w:val="20"/>
          <w:szCs w:val="20"/>
        </w:rPr>
        <w:t xml:space="preserve"> or Services</w:t>
      </w:r>
      <w:r w:rsidR="004805AA" w:rsidRPr="007E3F90">
        <w:rPr>
          <w:sz w:val="20"/>
          <w:szCs w:val="20"/>
        </w:rPr>
        <w:t xml:space="preserve">, provided that </w:t>
      </w:r>
      <w:r w:rsidR="004B34AA" w:rsidRPr="007E3F90">
        <w:rPr>
          <w:sz w:val="20"/>
          <w:szCs w:val="20"/>
          <w:lang w:val="en-ZA"/>
        </w:rPr>
        <w:t xml:space="preserve">the </w:t>
      </w:r>
      <w:r w:rsidR="00102667" w:rsidRPr="007E3F90">
        <w:rPr>
          <w:sz w:val="20"/>
          <w:szCs w:val="20"/>
        </w:rPr>
        <w:t>TNPA</w:t>
      </w:r>
      <w:r w:rsidR="004805AA" w:rsidRPr="007E3F90">
        <w:rPr>
          <w:sz w:val="20"/>
          <w:szCs w:val="20"/>
        </w:rPr>
        <w:t xml:space="preserve"> shall not be liable or responsible for any failure of the </w:t>
      </w:r>
      <w:r w:rsidR="00F16031" w:rsidRPr="007E3F90">
        <w:rPr>
          <w:sz w:val="20"/>
          <w:szCs w:val="20"/>
        </w:rPr>
        <w:t>Terminal Operator</w:t>
      </w:r>
      <w:r w:rsidR="004805AA" w:rsidRPr="007E3F90">
        <w:rPr>
          <w:sz w:val="20"/>
          <w:szCs w:val="20"/>
        </w:rPr>
        <w:t xml:space="preserve"> to obtain any such Consents.  If the </w:t>
      </w:r>
      <w:r w:rsidR="00F16031" w:rsidRPr="007E3F90">
        <w:rPr>
          <w:sz w:val="20"/>
          <w:szCs w:val="20"/>
        </w:rPr>
        <w:t>Terminal Operator</w:t>
      </w:r>
      <w:r w:rsidR="004805AA" w:rsidRPr="007E3F90">
        <w:rPr>
          <w:sz w:val="20"/>
          <w:szCs w:val="20"/>
        </w:rPr>
        <w:t xml:space="preserve"> fails to obtain any such Consents, the </w:t>
      </w:r>
      <w:r w:rsidR="00F16031" w:rsidRPr="007E3F90">
        <w:rPr>
          <w:sz w:val="20"/>
          <w:szCs w:val="20"/>
        </w:rPr>
        <w:t>Terminal Operator</w:t>
      </w:r>
      <w:r w:rsidR="004805AA" w:rsidRPr="007E3F90">
        <w:rPr>
          <w:sz w:val="20"/>
          <w:szCs w:val="20"/>
        </w:rPr>
        <w:t xml:space="preserve"> shall discuss with </w:t>
      </w:r>
      <w:r w:rsidR="004B34AA" w:rsidRPr="007E3F90">
        <w:rPr>
          <w:sz w:val="20"/>
          <w:szCs w:val="20"/>
          <w:lang w:val="en-ZA"/>
        </w:rPr>
        <w:t xml:space="preserve">the </w:t>
      </w:r>
      <w:r w:rsidR="00102667" w:rsidRPr="007E3F90">
        <w:rPr>
          <w:sz w:val="20"/>
          <w:szCs w:val="20"/>
        </w:rPr>
        <w:t>TNPA</w:t>
      </w:r>
      <w:r w:rsidR="004805AA" w:rsidRPr="007E3F90">
        <w:rPr>
          <w:sz w:val="20"/>
          <w:szCs w:val="20"/>
        </w:rPr>
        <w:t xml:space="preserve"> mutually acceptable solutions.</w:t>
      </w:r>
    </w:p>
    <w:p w14:paraId="5B66076A" w14:textId="0D56AFEB" w:rsidR="00CB5150" w:rsidRPr="007E3F90" w:rsidRDefault="00CB5150" w:rsidP="00555FD7">
      <w:pPr>
        <w:pStyle w:val="WWList2"/>
        <w:numPr>
          <w:ilvl w:val="1"/>
          <w:numId w:val="30"/>
        </w:numPr>
        <w:tabs>
          <w:tab w:val="clear" w:pos="3402"/>
          <w:tab w:val="left" w:pos="1170"/>
        </w:tabs>
        <w:ind w:left="1170" w:hanging="540"/>
        <w:rPr>
          <w:sz w:val="20"/>
          <w:szCs w:val="20"/>
        </w:rPr>
      </w:pPr>
      <w:r w:rsidRPr="007E3F90">
        <w:rPr>
          <w:sz w:val="20"/>
          <w:szCs w:val="20"/>
        </w:rPr>
        <w:t xml:space="preserve">Nothing in this Agreement shall preclude or in any manner limit the rights of </w:t>
      </w:r>
      <w:r w:rsidR="004B34AA" w:rsidRPr="007E3F90">
        <w:rPr>
          <w:sz w:val="20"/>
          <w:szCs w:val="20"/>
          <w:lang w:val="en-ZA"/>
        </w:rPr>
        <w:t xml:space="preserve">the </w:t>
      </w:r>
      <w:r w:rsidR="00102667" w:rsidRPr="007E3F90">
        <w:rPr>
          <w:sz w:val="20"/>
          <w:szCs w:val="20"/>
        </w:rPr>
        <w:t>TNPA</w:t>
      </w:r>
      <w:r w:rsidRPr="007E3F90">
        <w:rPr>
          <w:sz w:val="20"/>
          <w:szCs w:val="20"/>
        </w:rPr>
        <w:t xml:space="preserve"> or any other </w:t>
      </w:r>
      <w:r w:rsidR="00FF40B4" w:rsidRPr="007E3F90">
        <w:rPr>
          <w:sz w:val="20"/>
          <w:szCs w:val="20"/>
        </w:rPr>
        <w:t>Responsible Authority</w:t>
      </w:r>
      <w:r w:rsidRPr="007E3F90">
        <w:rPr>
          <w:sz w:val="20"/>
          <w:szCs w:val="20"/>
        </w:rPr>
        <w:t xml:space="preserve"> from granting such further or other concessions as it in its sole discretion deems fit, nor shall the </w:t>
      </w:r>
      <w:r w:rsidR="00F16031" w:rsidRPr="007E3F90">
        <w:rPr>
          <w:sz w:val="20"/>
          <w:szCs w:val="20"/>
        </w:rPr>
        <w:t>Terminal Operator</w:t>
      </w:r>
      <w:r w:rsidRPr="007E3F90">
        <w:rPr>
          <w:sz w:val="20"/>
          <w:szCs w:val="20"/>
        </w:rPr>
        <w:t xml:space="preserve"> have any claim against </w:t>
      </w:r>
      <w:r w:rsidR="004B34AA" w:rsidRPr="007E3F90">
        <w:rPr>
          <w:sz w:val="20"/>
          <w:szCs w:val="20"/>
          <w:lang w:val="en-ZA"/>
        </w:rPr>
        <w:t xml:space="preserve">the </w:t>
      </w:r>
      <w:r w:rsidR="00102667" w:rsidRPr="007E3F90">
        <w:rPr>
          <w:sz w:val="20"/>
          <w:szCs w:val="20"/>
        </w:rPr>
        <w:t>TNPA</w:t>
      </w:r>
      <w:r w:rsidRPr="007E3F90">
        <w:rPr>
          <w:sz w:val="20"/>
          <w:szCs w:val="20"/>
        </w:rPr>
        <w:t xml:space="preserve"> or any other </w:t>
      </w:r>
      <w:r w:rsidR="00FF40B4" w:rsidRPr="007E3F90">
        <w:rPr>
          <w:sz w:val="20"/>
          <w:szCs w:val="20"/>
        </w:rPr>
        <w:t>Responsible Authority</w:t>
      </w:r>
      <w:r w:rsidRPr="007E3F90">
        <w:rPr>
          <w:sz w:val="20"/>
          <w:szCs w:val="20"/>
        </w:rPr>
        <w:t xml:space="preserve"> arising from the grant of such further or other concessions, provided that </w:t>
      </w:r>
      <w:r w:rsidR="004B34AA" w:rsidRPr="007E3F90">
        <w:rPr>
          <w:sz w:val="20"/>
          <w:szCs w:val="20"/>
          <w:lang w:val="en-ZA"/>
        </w:rPr>
        <w:t xml:space="preserve">the </w:t>
      </w:r>
      <w:r w:rsidR="00102667" w:rsidRPr="007E3F90">
        <w:rPr>
          <w:sz w:val="20"/>
          <w:szCs w:val="20"/>
        </w:rPr>
        <w:t>TNPA</w:t>
      </w:r>
      <w:r w:rsidRPr="007E3F90">
        <w:rPr>
          <w:sz w:val="20"/>
          <w:szCs w:val="20"/>
        </w:rPr>
        <w:t xml:space="preserve"> agrees and undertakes for the duration of the </w:t>
      </w:r>
      <w:r w:rsidR="00BF261A" w:rsidRPr="007E3F90">
        <w:rPr>
          <w:sz w:val="20"/>
          <w:szCs w:val="20"/>
        </w:rPr>
        <w:t>Operating Term</w:t>
      </w:r>
      <w:r w:rsidR="00CE4774" w:rsidRPr="007E3F90">
        <w:rPr>
          <w:sz w:val="20"/>
          <w:szCs w:val="20"/>
        </w:rPr>
        <w:t xml:space="preserve">, </w:t>
      </w:r>
      <w:r w:rsidR="00CD72B6" w:rsidRPr="007E3F90">
        <w:rPr>
          <w:sz w:val="20"/>
          <w:szCs w:val="20"/>
        </w:rPr>
        <w:t>and the Construction Period</w:t>
      </w:r>
      <w:r w:rsidRPr="007E3F90">
        <w:rPr>
          <w:sz w:val="20"/>
          <w:szCs w:val="20"/>
        </w:rPr>
        <w:t xml:space="preserve"> that, subject to Part VI of this Agreement, it will not itself, nor will it grant a concession or similar right to any person to, operate a facility substantially similar to the </w:t>
      </w:r>
      <w:r w:rsidR="0039527E" w:rsidRPr="007E3F90">
        <w:rPr>
          <w:sz w:val="20"/>
          <w:szCs w:val="20"/>
        </w:rPr>
        <w:t xml:space="preserve">LNG Terminal </w:t>
      </w:r>
      <w:r w:rsidRPr="007E3F90">
        <w:rPr>
          <w:sz w:val="20"/>
          <w:szCs w:val="20"/>
        </w:rPr>
        <w:t xml:space="preserve"> at the Port.</w:t>
      </w:r>
    </w:p>
    <w:p w14:paraId="5B66076B" w14:textId="77777777" w:rsidR="00CB5150" w:rsidRPr="007E3F90" w:rsidRDefault="004B34AA" w:rsidP="00555FD7">
      <w:pPr>
        <w:pStyle w:val="WWList2"/>
        <w:numPr>
          <w:ilvl w:val="1"/>
          <w:numId w:val="30"/>
        </w:numPr>
        <w:tabs>
          <w:tab w:val="clear" w:pos="3402"/>
          <w:tab w:val="left" w:pos="1170"/>
        </w:tabs>
        <w:ind w:left="1170" w:hanging="540"/>
        <w:rPr>
          <w:sz w:val="20"/>
          <w:szCs w:val="20"/>
        </w:rPr>
      </w:pPr>
      <w:r w:rsidRPr="007E3F90">
        <w:rPr>
          <w:sz w:val="20"/>
          <w:szCs w:val="20"/>
        </w:rPr>
        <w:t xml:space="preserve">The </w:t>
      </w:r>
      <w:r w:rsidR="00102667" w:rsidRPr="007E3F90">
        <w:rPr>
          <w:sz w:val="20"/>
          <w:szCs w:val="20"/>
        </w:rPr>
        <w:t>TNPA</w:t>
      </w:r>
      <w:r w:rsidR="00CB5150" w:rsidRPr="007E3F90">
        <w:rPr>
          <w:sz w:val="20"/>
          <w:szCs w:val="20"/>
        </w:rPr>
        <w:t xml:space="preserve"> shall not be liable to the </w:t>
      </w:r>
      <w:r w:rsidR="00F16031" w:rsidRPr="007E3F90">
        <w:rPr>
          <w:sz w:val="20"/>
          <w:szCs w:val="20"/>
        </w:rPr>
        <w:t>Terminal Operator</w:t>
      </w:r>
      <w:r w:rsidR="00CB5150" w:rsidRPr="007E3F90">
        <w:rPr>
          <w:sz w:val="20"/>
          <w:szCs w:val="20"/>
        </w:rPr>
        <w:t xml:space="preserve"> for the volume of demand for the Services.</w:t>
      </w:r>
    </w:p>
    <w:p w14:paraId="5B66076C" w14:textId="77777777" w:rsidR="00CB5150" w:rsidRPr="007E3F90" w:rsidRDefault="00CB5150" w:rsidP="00555FD7">
      <w:pPr>
        <w:pStyle w:val="WWList2"/>
        <w:numPr>
          <w:ilvl w:val="1"/>
          <w:numId w:val="30"/>
        </w:numPr>
        <w:tabs>
          <w:tab w:val="clear" w:pos="3402"/>
          <w:tab w:val="left" w:pos="1170"/>
        </w:tabs>
        <w:ind w:left="1170" w:hanging="540"/>
        <w:rPr>
          <w:sz w:val="20"/>
          <w:szCs w:val="20"/>
        </w:rPr>
      </w:pPr>
      <w:r w:rsidRPr="007E3F90">
        <w:rPr>
          <w:sz w:val="20"/>
          <w:szCs w:val="20"/>
        </w:rPr>
        <w:t>No warranties, representations or undertakings are given as to the accuracy or completeness of any info</w:t>
      </w:r>
      <w:r w:rsidR="00604B6D" w:rsidRPr="007E3F90">
        <w:rPr>
          <w:sz w:val="20"/>
          <w:szCs w:val="20"/>
        </w:rPr>
        <w:t xml:space="preserve">rmation provided by </w:t>
      </w:r>
      <w:r w:rsidR="004B34AA" w:rsidRPr="007E3F90">
        <w:rPr>
          <w:sz w:val="20"/>
          <w:szCs w:val="20"/>
          <w:lang w:val="en-ZA"/>
        </w:rPr>
        <w:t xml:space="preserve">the </w:t>
      </w:r>
      <w:r w:rsidR="00102667" w:rsidRPr="007E3F90">
        <w:rPr>
          <w:sz w:val="20"/>
          <w:szCs w:val="20"/>
        </w:rPr>
        <w:t>TNPA</w:t>
      </w:r>
      <w:r w:rsidR="00E77608" w:rsidRPr="007E3F90">
        <w:rPr>
          <w:sz w:val="20"/>
          <w:szCs w:val="20"/>
        </w:rPr>
        <w:t xml:space="preserve"> and any other Responsible Authority</w:t>
      </w:r>
      <w:r w:rsidR="00604B6D" w:rsidRPr="007E3F90">
        <w:rPr>
          <w:sz w:val="20"/>
          <w:szCs w:val="20"/>
        </w:rPr>
        <w:t xml:space="preserve"> and </w:t>
      </w:r>
      <w:r w:rsidRPr="007E3F90">
        <w:rPr>
          <w:sz w:val="20"/>
          <w:szCs w:val="20"/>
        </w:rPr>
        <w:t xml:space="preserve">or its advisors.  None of </w:t>
      </w:r>
      <w:r w:rsidR="004B34AA" w:rsidRPr="007E3F90">
        <w:rPr>
          <w:sz w:val="20"/>
          <w:szCs w:val="20"/>
          <w:lang w:val="en-ZA"/>
        </w:rPr>
        <w:t xml:space="preserve">the </w:t>
      </w:r>
      <w:r w:rsidR="00102667" w:rsidRPr="007E3F90">
        <w:rPr>
          <w:sz w:val="20"/>
          <w:szCs w:val="20"/>
        </w:rPr>
        <w:t>TNPA</w:t>
      </w:r>
      <w:r w:rsidRPr="007E3F90">
        <w:rPr>
          <w:sz w:val="20"/>
          <w:szCs w:val="20"/>
        </w:rPr>
        <w:t xml:space="preserve"> nor its advisors shall be liable for any error, misrepresentation or omission in any such information.</w:t>
      </w:r>
    </w:p>
    <w:p w14:paraId="5B66076D" w14:textId="77777777" w:rsidR="00CB5150" w:rsidRPr="007E3F90" w:rsidRDefault="00CB5150" w:rsidP="00555FD7">
      <w:pPr>
        <w:pStyle w:val="WWList2"/>
        <w:numPr>
          <w:ilvl w:val="1"/>
          <w:numId w:val="30"/>
        </w:numPr>
        <w:tabs>
          <w:tab w:val="clear" w:pos="3402"/>
          <w:tab w:val="left" w:pos="1170"/>
        </w:tabs>
        <w:ind w:left="1170" w:hanging="540"/>
        <w:rPr>
          <w:sz w:val="20"/>
          <w:szCs w:val="20"/>
        </w:rPr>
      </w:pPr>
      <w:r w:rsidRPr="007E3F90">
        <w:rPr>
          <w:snapToGrid w:val="0"/>
          <w:sz w:val="20"/>
          <w:szCs w:val="20"/>
        </w:rPr>
        <w:t xml:space="preserve">Notwithstanding anything else contained in this Agreement, the </w:t>
      </w:r>
      <w:r w:rsidR="00F16031" w:rsidRPr="007E3F90">
        <w:rPr>
          <w:snapToGrid w:val="0"/>
          <w:sz w:val="20"/>
          <w:szCs w:val="20"/>
        </w:rPr>
        <w:t>Terminal Operator</w:t>
      </w:r>
      <w:r w:rsidRPr="007E3F90">
        <w:rPr>
          <w:snapToGrid w:val="0"/>
          <w:sz w:val="20"/>
          <w:szCs w:val="20"/>
        </w:rPr>
        <w:t xml:space="preserve"> shall not in any way be relieved from any obligation under this Agreement nor shall it be entitled to claim against </w:t>
      </w:r>
      <w:r w:rsidR="004B34AA" w:rsidRPr="007E3F90">
        <w:rPr>
          <w:sz w:val="20"/>
          <w:szCs w:val="20"/>
          <w:lang w:val="en-ZA"/>
        </w:rPr>
        <w:t xml:space="preserve">the </w:t>
      </w:r>
      <w:r w:rsidR="00102667" w:rsidRPr="007E3F90">
        <w:rPr>
          <w:snapToGrid w:val="0"/>
          <w:sz w:val="20"/>
          <w:szCs w:val="20"/>
        </w:rPr>
        <w:t>TNPA</w:t>
      </w:r>
      <w:r w:rsidRPr="007E3F90">
        <w:rPr>
          <w:snapToGrid w:val="0"/>
          <w:sz w:val="20"/>
          <w:szCs w:val="20"/>
        </w:rPr>
        <w:t xml:space="preserve"> or a</w:t>
      </w:r>
      <w:r w:rsidR="003F0B88" w:rsidRPr="007E3F90">
        <w:rPr>
          <w:snapToGrid w:val="0"/>
          <w:sz w:val="20"/>
          <w:szCs w:val="20"/>
        </w:rPr>
        <w:t xml:space="preserve">ny other </w:t>
      </w:r>
      <w:r w:rsidR="00FF40B4" w:rsidRPr="007E3F90">
        <w:rPr>
          <w:snapToGrid w:val="0"/>
          <w:sz w:val="20"/>
          <w:szCs w:val="20"/>
        </w:rPr>
        <w:t>Responsible Authority</w:t>
      </w:r>
      <w:r w:rsidR="003F0B88" w:rsidRPr="007E3F90">
        <w:rPr>
          <w:snapToGrid w:val="0"/>
          <w:sz w:val="20"/>
          <w:szCs w:val="20"/>
        </w:rPr>
        <w:t xml:space="preserve"> and </w:t>
      </w:r>
      <w:r w:rsidRPr="007E3F90">
        <w:rPr>
          <w:snapToGrid w:val="0"/>
          <w:sz w:val="20"/>
          <w:szCs w:val="20"/>
        </w:rPr>
        <w:t xml:space="preserve">or their respective </w:t>
      </w:r>
      <w:r w:rsidR="003F0B88" w:rsidRPr="007E3F90">
        <w:rPr>
          <w:snapToGrid w:val="0"/>
          <w:sz w:val="20"/>
          <w:szCs w:val="20"/>
        </w:rPr>
        <w:t xml:space="preserve">officers, employees, agents and </w:t>
      </w:r>
      <w:r w:rsidRPr="007E3F90">
        <w:rPr>
          <w:snapToGrid w:val="0"/>
          <w:sz w:val="20"/>
          <w:szCs w:val="20"/>
        </w:rPr>
        <w:t xml:space="preserve">or representatives on grounds that any information, whether obtained from or made available by </w:t>
      </w:r>
      <w:r w:rsidR="004B34AA" w:rsidRPr="007E3F90">
        <w:rPr>
          <w:sz w:val="20"/>
          <w:szCs w:val="20"/>
          <w:lang w:val="en-ZA"/>
        </w:rPr>
        <w:t xml:space="preserve">the </w:t>
      </w:r>
      <w:r w:rsidR="00102667" w:rsidRPr="007E3F90">
        <w:rPr>
          <w:snapToGrid w:val="0"/>
          <w:sz w:val="20"/>
          <w:szCs w:val="20"/>
        </w:rPr>
        <w:t>TNPA</w:t>
      </w:r>
      <w:r w:rsidRPr="007E3F90">
        <w:rPr>
          <w:snapToGrid w:val="0"/>
          <w:sz w:val="20"/>
          <w:szCs w:val="20"/>
        </w:rPr>
        <w:t xml:space="preserve"> or any such other </w:t>
      </w:r>
      <w:r w:rsidR="00FF40B4" w:rsidRPr="007E3F90">
        <w:rPr>
          <w:snapToGrid w:val="0"/>
          <w:sz w:val="20"/>
          <w:szCs w:val="20"/>
        </w:rPr>
        <w:t>Responsible Authority</w:t>
      </w:r>
      <w:r w:rsidRPr="007E3F90">
        <w:rPr>
          <w:snapToGrid w:val="0"/>
          <w:sz w:val="20"/>
          <w:szCs w:val="20"/>
        </w:rPr>
        <w:t xml:space="preserve"> and</w:t>
      </w:r>
      <w:r w:rsidR="003F0B88" w:rsidRPr="007E3F90">
        <w:rPr>
          <w:snapToGrid w:val="0"/>
          <w:sz w:val="20"/>
          <w:szCs w:val="20"/>
        </w:rPr>
        <w:t xml:space="preserve"> </w:t>
      </w:r>
      <w:r w:rsidRPr="007E3F90">
        <w:rPr>
          <w:snapToGrid w:val="0"/>
          <w:sz w:val="20"/>
          <w:szCs w:val="20"/>
        </w:rPr>
        <w:t xml:space="preserve">or their respective </w:t>
      </w:r>
      <w:r w:rsidR="003F0B88" w:rsidRPr="007E3F90">
        <w:rPr>
          <w:snapToGrid w:val="0"/>
          <w:sz w:val="20"/>
          <w:szCs w:val="20"/>
        </w:rPr>
        <w:t xml:space="preserve">officers, employees, agents and </w:t>
      </w:r>
      <w:r w:rsidRPr="007E3F90">
        <w:rPr>
          <w:snapToGrid w:val="0"/>
          <w:sz w:val="20"/>
          <w:szCs w:val="20"/>
        </w:rPr>
        <w:t>or representatives or otherwise is incorrect or insufficient and shall make its own enquiries as to the accuracy and adequacy of that information.</w:t>
      </w:r>
    </w:p>
    <w:p w14:paraId="5B66076E" w14:textId="77777777" w:rsidR="00CB5150" w:rsidRPr="007E3F90" w:rsidRDefault="00CB5150" w:rsidP="00555FD7">
      <w:pPr>
        <w:pStyle w:val="WWList2"/>
        <w:numPr>
          <w:ilvl w:val="1"/>
          <w:numId w:val="30"/>
        </w:numPr>
        <w:tabs>
          <w:tab w:val="clear" w:pos="3402"/>
          <w:tab w:val="left" w:pos="1170"/>
        </w:tabs>
        <w:ind w:left="1170" w:hanging="540"/>
        <w:rPr>
          <w:sz w:val="20"/>
          <w:szCs w:val="20"/>
        </w:rPr>
      </w:pPr>
      <w:r w:rsidRPr="007E3F90">
        <w:rPr>
          <w:sz w:val="20"/>
          <w:szCs w:val="20"/>
        </w:rPr>
        <w:t xml:space="preserve">Where in this Agreement any power, duty, function or discretion is given or is to be carried out or exercised by </w:t>
      </w:r>
      <w:r w:rsidR="00980531" w:rsidRPr="007E3F90">
        <w:rPr>
          <w:sz w:val="20"/>
          <w:szCs w:val="20"/>
          <w:lang w:val="en-ZA"/>
        </w:rPr>
        <w:t xml:space="preserve">the </w:t>
      </w:r>
      <w:r w:rsidR="00102667" w:rsidRPr="007E3F90">
        <w:rPr>
          <w:sz w:val="20"/>
          <w:szCs w:val="20"/>
        </w:rPr>
        <w:t>TNPA</w:t>
      </w:r>
      <w:r w:rsidRPr="007E3F90">
        <w:rPr>
          <w:sz w:val="20"/>
          <w:szCs w:val="20"/>
        </w:rPr>
        <w:t xml:space="preserve">, such power, duty, function or discretion may be carried out or exercised by any person nominated by </w:t>
      </w:r>
      <w:r w:rsidR="00980531" w:rsidRPr="007E3F90">
        <w:rPr>
          <w:sz w:val="20"/>
          <w:szCs w:val="20"/>
          <w:lang w:val="en-ZA"/>
        </w:rPr>
        <w:t xml:space="preserve">the </w:t>
      </w:r>
      <w:r w:rsidR="00102667" w:rsidRPr="007E3F90">
        <w:rPr>
          <w:sz w:val="20"/>
          <w:szCs w:val="20"/>
        </w:rPr>
        <w:t>TNPA</w:t>
      </w:r>
      <w:r w:rsidRPr="007E3F90">
        <w:rPr>
          <w:sz w:val="20"/>
          <w:szCs w:val="20"/>
        </w:rPr>
        <w:t>.</w:t>
      </w:r>
    </w:p>
    <w:p w14:paraId="5B66076F" w14:textId="77777777" w:rsidR="00CB5150" w:rsidRPr="007E3F90" w:rsidRDefault="00CE4774" w:rsidP="00555FD7">
      <w:pPr>
        <w:pStyle w:val="WWHeading1"/>
        <w:numPr>
          <w:ilvl w:val="0"/>
          <w:numId w:val="30"/>
        </w:numPr>
        <w:rPr>
          <w:sz w:val="20"/>
          <w:szCs w:val="20"/>
          <w:lang w:val="en-US"/>
        </w:rPr>
      </w:pPr>
      <w:bookmarkStart w:id="119" w:name="_Toc81898897"/>
      <w:bookmarkStart w:id="120" w:name="_Toc464828017"/>
      <w:r w:rsidRPr="007E3F90">
        <w:rPr>
          <w:sz w:val="20"/>
          <w:szCs w:val="20"/>
          <w:lang w:val="en-US"/>
        </w:rPr>
        <w:t xml:space="preserve">The </w:t>
      </w:r>
      <w:r w:rsidR="00400175" w:rsidRPr="007E3F90">
        <w:rPr>
          <w:sz w:val="20"/>
          <w:szCs w:val="20"/>
          <w:lang w:val="en-US"/>
        </w:rPr>
        <w:t>TNPA</w:t>
      </w:r>
      <w:r w:rsidR="00CB5150" w:rsidRPr="007E3F90">
        <w:rPr>
          <w:sz w:val="20"/>
          <w:szCs w:val="20"/>
          <w:lang w:val="en-US"/>
        </w:rPr>
        <w:t xml:space="preserve"> Step-in</w:t>
      </w:r>
      <w:bookmarkEnd w:id="119"/>
      <w:bookmarkEnd w:id="120"/>
      <w:r w:rsidR="006D2F20" w:rsidRPr="007E3F90">
        <w:rPr>
          <w:sz w:val="20"/>
          <w:szCs w:val="20"/>
          <w:lang w:val="en-US"/>
        </w:rPr>
        <w:t xml:space="preserve"> </w:t>
      </w:r>
    </w:p>
    <w:p w14:paraId="5B660770" w14:textId="77777777" w:rsidR="00CB5150" w:rsidRPr="007E3F90" w:rsidRDefault="00D9769A" w:rsidP="00555FD7">
      <w:pPr>
        <w:pStyle w:val="WWList2"/>
        <w:numPr>
          <w:ilvl w:val="1"/>
          <w:numId w:val="30"/>
        </w:numPr>
        <w:tabs>
          <w:tab w:val="clear" w:pos="3402"/>
          <w:tab w:val="left" w:pos="1170"/>
        </w:tabs>
        <w:ind w:left="1170" w:hanging="630"/>
        <w:rPr>
          <w:sz w:val="20"/>
          <w:szCs w:val="20"/>
        </w:rPr>
      </w:pPr>
      <w:bookmarkStart w:id="121" w:name="_Ref337714803"/>
      <w:r w:rsidRPr="007E3F90">
        <w:rPr>
          <w:sz w:val="20"/>
          <w:szCs w:val="20"/>
        </w:rPr>
        <w:t>I</w:t>
      </w:r>
      <w:r w:rsidR="00DA4094" w:rsidRPr="007E3F90">
        <w:rPr>
          <w:sz w:val="20"/>
          <w:szCs w:val="20"/>
        </w:rPr>
        <w:t xml:space="preserve">n the event that a serious and urgent risk arises to the health or safety of persons, property, the environment </w:t>
      </w:r>
      <w:r w:rsidR="002025B9" w:rsidRPr="007E3F90">
        <w:rPr>
          <w:sz w:val="20"/>
          <w:szCs w:val="20"/>
        </w:rPr>
        <w:t xml:space="preserve">and </w:t>
      </w:r>
      <w:r w:rsidR="00DA4094" w:rsidRPr="007E3F90">
        <w:rPr>
          <w:sz w:val="20"/>
          <w:szCs w:val="20"/>
        </w:rPr>
        <w:t xml:space="preserve">or to the national and public safety of persons </w:t>
      </w:r>
      <w:r w:rsidR="002025B9" w:rsidRPr="007E3F90">
        <w:rPr>
          <w:sz w:val="20"/>
          <w:szCs w:val="20"/>
        </w:rPr>
        <w:t xml:space="preserve">and or </w:t>
      </w:r>
      <w:r w:rsidR="009423E6" w:rsidRPr="007E3F90">
        <w:rPr>
          <w:sz w:val="20"/>
          <w:szCs w:val="20"/>
        </w:rPr>
        <w:t xml:space="preserve">to </w:t>
      </w:r>
      <w:r w:rsidR="002025B9" w:rsidRPr="007E3F90">
        <w:rPr>
          <w:sz w:val="20"/>
          <w:szCs w:val="20"/>
        </w:rPr>
        <w:t>discharge a statutory duty, t</w:t>
      </w:r>
      <w:r w:rsidR="00E90027" w:rsidRPr="007E3F90">
        <w:rPr>
          <w:sz w:val="20"/>
          <w:szCs w:val="20"/>
        </w:rPr>
        <w:t>he TNPA may be authorised by the Minister of Public Enterprises, with the concurrence of the Minister of Transport,</w:t>
      </w:r>
      <w:r w:rsidR="00CB5150" w:rsidRPr="007E3F90">
        <w:rPr>
          <w:sz w:val="20"/>
          <w:szCs w:val="20"/>
        </w:rPr>
        <w:t xml:space="preserve"> to take any action </w:t>
      </w:r>
      <w:r w:rsidR="002025B9" w:rsidRPr="007E3F90">
        <w:rPr>
          <w:sz w:val="20"/>
          <w:szCs w:val="20"/>
        </w:rPr>
        <w:t xml:space="preserve">necessary </w:t>
      </w:r>
      <w:r w:rsidR="00CB5150" w:rsidRPr="007E3F90">
        <w:rPr>
          <w:sz w:val="20"/>
          <w:szCs w:val="20"/>
        </w:rPr>
        <w:t xml:space="preserve">in </w:t>
      </w:r>
      <w:r w:rsidR="009423E6" w:rsidRPr="007E3F90">
        <w:rPr>
          <w:sz w:val="20"/>
          <w:szCs w:val="20"/>
        </w:rPr>
        <w:t>in respect of the</w:t>
      </w:r>
      <w:r w:rsidR="00CB5150" w:rsidRPr="007E3F90">
        <w:rPr>
          <w:sz w:val="20"/>
          <w:szCs w:val="20"/>
        </w:rPr>
        <w:t xml:space="preserve"> Operation</w:t>
      </w:r>
      <w:r w:rsidR="009423E6" w:rsidRPr="007E3F90">
        <w:rPr>
          <w:sz w:val="20"/>
          <w:szCs w:val="20"/>
        </w:rPr>
        <w:t>,</w:t>
      </w:r>
      <w:r w:rsidR="00CB5150" w:rsidRPr="007E3F90">
        <w:rPr>
          <w:sz w:val="20"/>
          <w:szCs w:val="20"/>
        </w:rPr>
        <w:t xml:space="preserve"> Maintenance</w:t>
      </w:r>
      <w:r w:rsidR="009423E6" w:rsidRPr="007E3F90">
        <w:rPr>
          <w:sz w:val="20"/>
          <w:szCs w:val="20"/>
        </w:rPr>
        <w:t>,</w:t>
      </w:r>
      <w:r w:rsidR="00CE4774" w:rsidRPr="007E3F90">
        <w:rPr>
          <w:sz w:val="20"/>
          <w:szCs w:val="20"/>
        </w:rPr>
        <w:t xml:space="preserve"> Construction Works </w:t>
      </w:r>
      <w:r w:rsidR="00CB5150" w:rsidRPr="007E3F90">
        <w:rPr>
          <w:sz w:val="20"/>
          <w:szCs w:val="20"/>
        </w:rPr>
        <w:t>and</w:t>
      </w:r>
      <w:r w:rsidR="003F0B88" w:rsidRPr="007E3F90">
        <w:rPr>
          <w:sz w:val="20"/>
          <w:szCs w:val="20"/>
        </w:rPr>
        <w:t xml:space="preserve"> </w:t>
      </w:r>
      <w:r w:rsidR="00CB5150" w:rsidRPr="007E3F90">
        <w:rPr>
          <w:sz w:val="20"/>
          <w:szCs w:val="20"/>
        </w:rPr>
        <w:t>or the Services</w:t>
      </w:r>
      <w:r w:rsidR="00B12850" w:rsidRPr="007E3F90">
        <w:rPr>
          <w:sz w:val="20"/>
          <w:szCs w:val="20"/>
        </w:rPr>
        <w:t xml:space="preserve"> of the Port</w:t>
      </w:r>
      <w:r w:rsidR="00CB5150" w:rsidRPr="007E3F90">
        <w:rPr>
          <w:sz w:val="20"/>
          <w:szCs w:val="20"/>
        </w:rPr>
        <w:t xml:space="preserve"> </w:t>
      </w:r>
      <w:r w:rsidR="002025B9" w:rsidRPr="007E3F90">
        <w:rPr>
          <w:sz w:val="20"/>
          <w:szCs w:val="20"/>
        </w:rPr>
        <w:t>to prevent or curtail the risk</w:t>
      </w:r>
      <w:r w:rsidR="009423E6" w:rsidRPr="007E3F90">
        <w:rPr>
          <w:sz w:val="20"/>
          <w:szCs w:val="20"/>
        </w:rPr>
        <w:t xml:space="preserve"> or to discharge the statutory duty</w:t>
      </w:r>
      <w:r w:rsidR="002025B9" w:rsidRPr="007E3F90">
        <w:rPr>
          <w:sz w:val="20"/>
          <w:szCs w:val="20"/>
        </w:rPr>
        <w:t xml:space="preserve">.  </w:t>
      </w:r>
      <w:r w:rsidR="009423E6" w:rsidRPr="007E3F90">
        <w:rPr>
          <w:sz w:val="20"/>
          <w:szCs w:val="20"/>
          <w:lang w:val="en-ZA"/>
        </w:rPr>
        <w:t xml:space="preserve">The </w:t>
      </w:r>
      <w:r w:rsidR="00102667" w:rsidRPr="007E3F90">
        <w:rPr>
          <w:sz w:val="20"/>
          <w:szCs w:val="20"/>
        </w:rPr>
        <w:t>TNPA</w:t>
      </w:r>
      <w:r w:rsidR="00CB5150" w:rsidRPr="007E3F90">
        <w:rPr>
          <w:sz w:val="20"/>
          <w:szCs w:val="20"/>
        </w:rPr>
        <w:t xml:space="preserve"> shall be entitled to take action in accordance with the following provisions</w:t>
      </w:r>
      <w:r w:rsidR="00D60F91" w:rsidRPr="007E3F90">
        <w:rPr>
          <w:sz w:val="20"/>
          <w:szCs w:val="20"/>
        </w:rPr>
        <w:t xml:space="preserve">: </w:t>
      </w:r>
      <w:bookmarkEnd w:id="121"/>
    </w:p>
    <w:p w14:paraId="5B660771" w14:textId="4E47AA5A" w:rsidR="00CB5150" w:rsidRPr="007E3F90" w:rsidRDefault="00CB5150" w:rsidP="00555FD7">
      <w:pPr>
        <w:pStyle w:val="WWList3"/>
        <w:numPr>
          <w:ilvl w:val="2"/>
          <w:numId w:val="30"/>
        </w:numPr>
        <w:tabs>
          <w:tab w:val="clear" w:pos="3969"/>
          <w:tab w:val="left" w:pos="1710"/>
          <w:tab w:val="left" w:pos="2160"/>
        </w:tabs>
        <w:ind w:left="1890"/>
        <w:rPr>
          <w:sz w:val="20"/>
          <w:szCs w:val="20"/>
        </w:rPr>
      </w:pPr>
      <w:bookmarkStart w:id="122" w:name="_Ref63587457"/>
      <w:r w:rsidRPr="007E3F90">
        <w:rPr>
          <w:sz w:val="20"/>
          <w:szCs w:val="20"/>
        </w:rPr>
        <w:t xml:space="preserve">If pursuant to clause </w:t>
      </w:r>
      <w:r w:rsidR="00B12850" w:rsidRPr="007E3F90">
        <w:rPr>
          <w:sz w:val="20"/>
          <w:szCs w:val="20"/>
        </w:rPr>
        <w:fldChar w:fldCharType="begin"/>
      </w:r>
      <w:r w:rsidR="00B12850" w:rsidRPr="007E3F90">
        <w:rPr>
          <w:sz w:val="20"/>
          <w:szCs w:val="20"/>
        </w:rPr>
        <w:instrText xml:space="preserve"> REF _Ref337714803 \r \h </w:instrText>
      </w:r>
      <w:r w:rsidR="00E31C1E" w:rsidRPr="007E3F90">
        <w:rPr>
          <w:sz w:val="20"/>
          <w:szCs w:val="20"/>
        </w:rPr>
        <w:instrText xml:space="preserve"> \* MERGEFORMAT </w:instrText>
      </w:r>
      <w:r w:rsidR="00B12850" w:rsidRPr="007E3F90">
        <w:rPr>
          <w:sz w:val="20"/>
          <w:szCs w:val="20"/>
        </w:rPr>
      </w:r>
      <w:r w:rsidR="00B12850" w:rsidRPr="007E3F90">
        <w:rPr>
          <w:sz w:val="20"/>
          <w:szCs w:val="20"/>
        </w:rPr>
        <w:fldChar w:fldCharType="separate"/>
      </w:r>
      <w:r w:rsidR="00CF123B" w:rsidRPr="007E3F90">
        <w:rPr>
          <w:sz w:val="20"/>
          <w:szCs w:val="20"/>
        </w:rPr>
        <w:t>21.1</w:t>
      </w:r>
      <w:r w:rsidR="00B12850" w:rsidRPr="007E3F90">
        <w:rPr>
          <w:sz w:val="20"/>
          <w:szCs w:val="20"/>
        </w:rPr>
        <w:fldChar w:fldCharType="end"/>
      </w:r>
      <w:r w:rsidRPr="007E3F90">
        <w:rPr>
          <w:sz w:val="20"/>
          <w:szCs w:val="20"/>
        </w:rPr>
        <w:t xml:space="preserve">, </w:t>
      </w:r>
      <w:r w:rsidR="00980531" w:rsidRPr="007E3F90">
        <w:rPr>
          <w:sz w:val="20"/>
          <w:szCs w:val="20"/>
          <w:lang w:val="en-ZA"/>
        </w:rPr>
        <w:t xml:space="preserve">the </w:t>
      </w:r>
      <w:r w:rsidR="00102667" w:rsidRPr="007E3F90">
        <w:rPr>
          <w:sz w:val="20"/>
          <w:szCs w:val="20"/>
        </w:rPr>
        <w:t>TNPA</w:t>
      </w:r>
      <w:r w:rsidRPr="007E3F90">
        <w:rPr>
          <w:sz w:val="20"/>
          <w:szCs w:val="20"/>
        </w:rPr>
        <w:t xml:space="preserve"> wishes to take action, it shall as soon as possible after reaching its determination to do so notify the </w:t>
      </w:r>
      <w:r w:rsidR="00F16031" w:rsidRPr="007E3F90">
        <w:rPr>
          <w:sz w:val="20"/>
          <w:szCs w:val="20"/>
        </w:rPr>
        <w:t>Terminal Operator</w:t>
      </w:r>
      <w:r w:rsidRPr="007E3F90">
        <w:rPr>
          <w:sz w:val="20"/>
          <w:szCs w:val="20"/>
        </w:rPr>
        <w:t xml:space="preserve"> in writing of:</w:t>
      </w:r>
      <w:bookmarkEnd w:id="122"/>
    </w:p>
    <w:p w14:paraId="5B660772" w14:textId="77777777" w:rsidR="00CB5150" w:rsidRPr="007E3F90" w:rsidRDefault="00CB5150" w:rsidP="00555FD7">
      <w:pPr>
        <w:pStyle w:val="WWList4"/>
        <w:numPr>
          <w:ilvl w:val="3"/>
          <w:numId w:val="30"/>
        </w:numPr>
        <w:tabs>
          <w:tab w:val="left" w:pos="1710"/>
          <w:tab w:val="left" w:pos="2160"/>
          <w:tab w:val="left" w:pos="2880"/>
        </w:tabs>
        <w:ind w:left="1890" w:firstLine="0"/>
        <w:rPr>
          <w:sz w:val="20"/>
          <w:szCs w:val="20"/>
          <w:lang w:val="en-US"/>
        </w:rPr>
      </w:pPr>
      <w:r w:rsidRPr="007E3F90">
        <w:rPr>
          <w:sz w:val="20"/>
          <w:szCs w:val="20"/>
          <w:lang w:val="en-US"/>
        </w:rPr>
        <w:t>the action it wishes to take;</w:t>
      </w:r>
    </w:p>
    <w:p w14:paraId="5B660773" w14:textId="77777777" w:rsidR="00CB5150" w:rsidRPr="007E3F90" w:rsidRDefault="00CB5150" w:rsidP="00555FD7">
      <w:pPr>
        <w:pStyle w:val="WWList4"/>
        <w:numPr>
          <w:ilvl w:val="3"/>
          <w:numId w:val="30"/>
        </w:numPr>
        <w:tabs>
          <w:tab w:val="left" w:pos="1710"/>
          <w:tab w:val="left" w:pos="2160"/>
          <w:tab w:val="left" w:pos="2880"/>
        </w:tabs>
        <w:ind w:left="1890" w:firstLine="0"/>
        <w:rPr>
          <w:sz w:val="20"/>
          <w:szCs w:val="20"/>
          <w:lang w:val="en-US"/>
        </w:rPr>
      </w:pPr>
      <w:r w:rsidRPr="007E3F90">
        <w:rPr>
          <w:sz w:val="20"/>
          <w:szCs w:val="20"/>
          <w:lang w:val="en-US"/>
        </w:rPr>
        <w:t>its reasons for taking such actions;</w:t>
      </w:r>
    </w:p>
    <w:p w14:paraId="5B660774" w14:textId="77777777" w:rsidR="00CB5150" w:rsidRPr="007E3F90" w:rsidRDefault="00CB5150" w:rsidP="00555FD7">
      <w:pPr>
        <w:pStyle w:val="WWList4"/>
        <w:numPr>
          <w:ilvl w:val="3"/>
          <w:numId w:val="30"/>
        </w:numPr>
        <w:tabs>
          <w:tab w:val="left" w:pos="1710"/>
          <w:tab w:val="left" w:pos="2160"/>
          <w:tab w:val="left" w:pos="2880"/>
        </w:tabs>
        <w:ind w:left="1890" w:firstLine="0"/>
        <w:rPr>
          <w:sz w:val="20"/>
          <w:szCs w:val="20"/>
          <w:lang w:val="en-US"/>
        </w:rPr>
      </w:pPr>
      <w:r w:rsidRPr="007E3F90">
        <w:rPr>
          <w:sz w:val="20"/>
          <w:szCs w:val="20"/>
          <w:lang w:val="en-US"/>
        </w:rPr>
        <w:t>the date when it wishes to commence such action;</w:t>
      </w:r>
    </w:p>
    <w:p w14:paraId="5B660775" w14:textId="77777777" w:rsidR="00CB5150" w:rsidRPr="007E3F90" w:rsidRDefault="00CB5150" w:rsidP="00555FD7">
      <w:pPr>
        <w:pStyle w:val="WWList4"/>
        <w:numPr>
          <w:ilvl w:val="3"/>
          <w:numId w:val="30"/>
        </w:numPr>
        <w:tabs>
          <w:tab w:val="left" w:pos="1710"/>
          <w:tab w:val="left" w:pos="2160"/>
          <w:tab w:val="left" w:pos="2880"/>
        </w:tabs>
        <w:ind w:left="2880" w:hanging="990"/>
        <w:rPr>
          <w:sz w:val="20"/>
          <w:szCs w:val="20"/>
          <w:lang w:val="en-US"/>
        </w:rPr>
      </w:pPr>
      <w:r w:rsidRPr="007E3F90">
        <w:rPr>
          <w:sz w:val="20"/>
          <w:szCs w:val="20"/>
          <w:lang w:val="en-US"/>
        </w:rPr>
        <w:t>the time period (the "</w:t>
      </w:r>
      <w:r w:rsidRPr="007E3F90">
        <w:rPr>
          <w:b/>
          <w:sz w:val="20"/>
          <w:szCs w:val="20"/>
          <w:lang w:val="en-US"/>
        </w:rPr>
        <w:t>Step-in Period</w:t>
      </w:r>
      <w:r w:rsidRPr="007E3F90">
        <w:rPr>
          <w:sz w:val="20"/>
          <w:szCs w:val="20"/>
          <w:lang w:val="en-US"/>
        </w:rPr>
        <w:t xml:space="preserve">") which it reasonably believes will be necessary for such action and which must be a fixed period; and </w:t>
      </w:r>
    </w:p>
    <w:p w14:paraId="5B660776" w14:textId="77777777" w:rsidR="00CB5150" w:rsidRPr="007E3F90" w:rsidRDefault="00CB5150" w:rsidP="00555FD7">
      <w:pPr>
        <w:pStyle w:val="WWList4"/>
        <w:numPr>
          <w:ilvl w:val="3"/>
          <w:numId w:val="30"/>
        </w:numPr>
        <w:tabs>
          <w:tab w:val="left" w:pos="1710"/>
          <w:tab w:val="left" w:pos="2160"/>
        </w:tabs>
        <w:ind w:left="2790" w:hanging="900"/>
        <w:rPr>
          <w:sz w:val="20"/>
          <w:szCs w:val="20"/>
        </w:rPr>
      </w:pPr>
      <w:r w:rsidRPr="007E3F90">
        <w:rPr>
          <w:sz w:val="20"/>
          <w:szCs w:val="20"/>
        </w:rPr>
        <w:t xml:space="preserve">to the extent practicable, the effect </w:t>
      </w:r>
      <w:r w:rsidR="00B12850" w:rsidRPr="007E3F90">
        <w:rPr>
          <w:sz w:val="20"/>
          <w:szCs w:val="20"/>
        </w:rPr>
        <w:t xml:space="preserve">of such action </w:t>
      </w:r>
      <w:r w:rsidRPr="007E3F90">
        <w:rPr>
          <w:sz w:val="20"/>
          <w:szCs w:val="20"/>
        </w:rPr>
        <w:t xml:space="preserve">on the </w:t>
      </w:r>
      <w:r w:rsidR="00F16031" w:rsidRPr="007E3F90">
        <w:rPr>
          <w:sz w:val="20"/>
          <w:szCs w:val="20"/>
        </w:rPr>
        <w:t>Terminal Operator</w:t>
      </w:r>
      <w:r w:rsidRPr="007E3F90">
        <w:rPr>
          <w:sz w:val="20"/>
          <w:szCs w:val="20"/>
        </w:rPr>
        <w:t xml:space="preserve"> on its obligations to perform the </w:t>
      </w:r>
      <w:r w:rsidR="00B12850" w:rsidRPr="007E3F90">
        <w:rPr>
          <w:sz w:val="20"/>
          <w:szCs w:val="20"/>
        </w:rPr>
        <w:t xml:space="preserve">Operation and Maintenance </w:t>
      </w:r>
      <w:r w:rsidR="00CE4774" w:rsidRPr="007E3F90">
        <w:rPr>
          <w:sz w:val="20"/>
          <w:szCs w:val="20"/>
        </w:rPr>
        <w:t xml:space="preserve">and Construction Works, </w:t>
      </w:r>
      <w:r w:rsidR="00B12850" w:rsidRPr="007E3F90">
        <w:rPr>
          <w:sz w:val="20"/>
          <w:szCs w:val="20"/>
        </w:rPr>
        <w:t>and</w:t>
      </w:r>
      <w:r w:rsidR="003F0B88" w:rsidRPr="007E3F90">
        <w:rPr>
          <w:sz w:val="20"/>
          <w:szCs w:val="20"/>
        </w:rPr>
        <w:t xml:space="preserve"> </w:t>
      </w:r>
      <w:r w:rsidR="00B12850" w:rsidRPr="007E3F90">
        <w:rPr>
          <w:sz w:val="20"/>
          <w:szCs w:val="20"/>
        </w:rPr>
        <w:t>or Services</w:t>
      </w:r>
      <w:r w:rsidRPr="007E3F90">
        <w:rPr>
          <w:sz w:val="20"/>
          <w:szCs w:val="20"/>
        </w:rPr>
        <w:t xml:space="preserve"> during </w:t>
      </w:r>
      <w:r w:rsidR="00B12850" w:rsidRPr="007E3F90">
        <w:rPr>
          <w:sz w:val="20"/>
          <w:szCs w:val="20"/>
        </w:rPr>
        <w:t>Step-in</w:t>
      </w:r>
      <w:r w:rsidRPr="007E3F90">
        <w:rPr>
          <w:sz w:val="20"/>
          <w:szCs w:val="20"/>
        </w:rPr>
        <w:t xml:space="preserve"> </w:t>
      </w:r>
      <w:r w:rsidR="00924AD3" w:rsidRPr="007E3F90">
        <w:rPr>
          <w:sz w:val="20"/>
          <w:szCs w:val="20"/>
        </w:rPr>
        <w:t>Period</w:t>
      </w:r>
      <w:r w:rsidRPr="007E3F90">
        <w:rPr>
          <w:sz w:val="20"/>
          <w:szCs w:val="20"/>
        </w:rPr>
        <w:t>.</w:t>
      </w:r>
    </w:p>
    <w:p w14:paraId="5B660777" w14:textId="42025970" w:rsidR="00CB5150" w:rsidRPr="007E3F90" w:rsidRDefault="00CB5150" w:rsidP="00555FD7">
      <w:pPr>
        <w:pStyle w:val="WWList3"/>
        <w:numPr>
          <w:ilvl w:val="2"/>
          <w:numId w:val="30"/>
        </w:numPr>
        <w:tabs>
          <w:tab w:val="left" w:pos="1350"/>
        </w:tabs>
        <w:ind w:left="1350" w:hanging="810"/>
        <w:rPr>
          <w:sz w:val="20"/>
          <w:szCs w:val="20"/>
          <w:lang w:val="en-US"/>
        </w:rPr>
      </w:pPr>
      <w:r w:rsidRPr="007E3F90">
        <w:rPr>
          <w:sz w:val="20"/>
          <w:szCs w:val="20"/>
          <w:lang w:val="en-US"/>
        </w:rPr>
        <w:t xml:space="preserve">Following the service of such notice,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shall take such action as notified under clause </w:t>
      </w:r>
      <w:r w:rsidRPr="007E3F90">
        <w:rPr>
          <w:sz w:val="20"/>
          <w:szCs w:val="20"/>
          <w:lang w:val="en-US"/>
        </w:rPr>
        <w:fldChar w:fldCharType="begin"/>
      </w:r>
      <w:r w:rsidRPr="007E3F90">
        <w:rPr>
          <w:sz w:val="20"/>
          <w:szCs w:val="20"/>
          <w:lang w:val="en-US"/>
        </w:rPr>
        <w:instrText xml:space="preserve"> REF _Ref63587457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21.1.1</w:t>
      </w:r>
      <w:r w:rsidRPr="007E3F90">
        <w:rPr>
          <w:sz w:val="20"/>
          <w:szCs w:val="20"/>
          <w:lang w:val="en-US"/>
        </w:rPr>
        <w:fldChar w:fldCharType="end"/>
      </w:r>
      <w:r w:rsidRPr="007E3F90">
        <w:rPr>
          <w:sz w:val="20"/>
          <w:szCs w:val="20"/>
          <w:lang w:val="en-US"/>
        </w:rPr>
        <w:t xml:space="preserve"> and any ancillary action as it reasonably believes is necessary (the "</w:t>
      </w:r>
      <w:r w:rsidRPr="007E3F90">
        <w:rPr>
          <w:b/>
          <w:sz w:val="20"/>
          <w:szCs w:val="20"/>
          <w:lang w:val="en-US"/>
        </w:rPr>
        <w:t>Required Action</w:t>
      </w:r>
      <w:r w:rsidRPr="007E3F90">
        <w:rPr>
          <w:sz w:val="20"/>
          <w:szCs w:val="20"/>
          <w:lang w:val="en-US"/>
        </w:rPr>
        <w:t xml:space="preserve">") and the </w:t>
      </w:r>
      <w:r w:rsidR="00F16031" w:rsidRPr="007E3F90">
        <w:rPr>
          <w:sz w:val="20"/>
          <w:szCs w:val="20"/>
          <w:lang w:val="en-US"/>
        </w:rPr>
        <w:t>Terminal Operator</w:t>
      </w:r>
      <w:r w:rsidRPr="007E3F90">
        <w:rPr>
          <w:sz w:val="20"/>
          <w:szCs w:val="20"/>
          <w:lang w:val="en-US"/>
        </w:rPr>
        <w:t xml:space="preserve"> shall give all reasonable assistance to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in the conduct of such Required Action.</w:t>
      </w:r>
    </w:p>
    <w:p w14:paraId="5B660778" w14:textId="30F9D107" w:rsidR="00CB5150" w:rsidRPr="007E3F90" w:rsidRDefault="00CB5150" w:rsidP="00555FD7">
      <w:pPr>
        <w:pStyle w:val="WWList3"/>
        <w:numPr>
          <w:ilvl w:val="2"/>
          <w:numId w:val="30"/>
        </w:numPr>
        <w:tabs>
          <w:tab w:val="left" w:pos="1350"/>
        </w:tabs>
        <w:ind w:left="1350" w:hanging="810"/>
        <w:rPr>
          <w:sz w:val="20"/>
          <w:szCs w:val="20"/>
        </w:rPr>
      </w:pPr>
      <w:r w:rsidRPr="007E3F90">
        <w:rPr>
          <w:sz w:val="20"/>
          <w:szCs w:val="20"/>
        </w:rPr>
        <w:t xml:space="preserve">If the </w:t>
      </w:r>
      <w:r w:rsidR="00F16031" w:rsidRPr="007E3F90">
        <w:rPr>
          <w:sz w:val="20"/>
          <w:szCs w:val="20"/>
        </w:rPr>
        <w:t>Terminal Operator</w:t>
      </w:r>
      <w:r w:rsidRPr="007E3F90">
        <w:rPr>
          <w:sz w:val="20"/>
          <w:szCs w:val="20"/>
        </w:rPr>
        <w:t xml:space="preserve"> is not in breach of its obligations in terms of this Agreement</w:t>
      </w:r>
      <w:r w:rsidR="00B12850" w:rsidRPr="007E3F90">
        <w:rPr>
          <w:sz w:val="20"/>
          <w:szCs w:val="20"/>
        </w:rPr>
        <w:t xml:space="preserve"> in respect of which the Required Action is proposed to be taken</w:t>
      </w:r>
      <w:r w:rsidRPr="007E3F90">
        <w:rPr>
          <w:sz w:val="20"/>
          <w:szCs w:val="20"/>
        </w:rPr>
        <w:t xml:space="preserve">, then for so long as and to the extent that the Required Action is taken, and this prevents the </w:t>
      </w:r>
      <w:r w:rsidR="00F16031" w:rsidRPr="007E3F90">
        <w:rPr>
          <w:sz w:val="20"/>
          <w:szCs w:val="20"/>
        </w:rPr>
        <w:t>Terminal Operator</w:t>
      </w:r>
      <w:r w:rsidRPr="007E3F90">
        <w:rPr>
          <w:sz w:val="20"/>
          <w:szCs w:val="20"/>
        </w:rPr>
        <w:t xml:space="preserve"> from providing any part of the </w:t>
      </w:r>
      <w:r w:rsidR="00811BB8" w:rsidRPr="007E3F90">
        <w:rPr>
          <w:sz w:val="20"/>
          <w:szCs w:val="20"/>
        </w:rPr>
        <w:t>Project</w:t>
      </w:r>
      <w:r w:rsidRPr="007E3F90">
        <w:rPr>
          <w:sz w:val="20"/>
          <w:szCs w:val="20"/>
        </w:rPr>
        <w:t>:</w:t>
      </w:r>
    </w:p>
    <w:p w14:paraId="5B660779" w14:textId="77777777" w:rsidR="00CB5150" w:rsidRPr="007E3F90" w:rsidRDefault="00CB5150" w:rsidP="00555FD7">
      <w:pPr>
        <w:pStyle w:val="WWList4"/>
        <w:numPr>
          <w:ilvl w:val="3"/>
          <w:numId w:val="30"/>
        </w:numPr>
        <w:ind w:left="2250" w:hanging="900"/>
        <w:rPr>
          <w:sz w:val="20"/>
          <w:szCs w:val="20"/>
          <w:lang w:val="en-US"/>
        </w:rPr>
      </w:pPr>
      <w:r w:rsidRPr="007E3F90">
        <w:rPr>
          <w:sz w:val="20"/>
          <w:szCs w:val="20"/>
          <w:lang w:val="en-US"/>
        </w:rPr>
        <w:t xml:space="preserve">the </w:t>
      </w:r>
      <w:r w:rsidR="00F16031" w:rsidRPr="007E3F90">
        <w:rPr>
          <w:sz w:val="20"/>
          <w:szCs w:val="20"/>
          <w:lang w:val="en-US"/>
        </w:rPr>
        <w:t>Terminal Operator</w:t>
      </w:r>
      <w:r w:rsidRPr="007E3F90">
        <w:rPr>
          <w:sz w:val="20"/>
          <w:szCs w:val="20"/>
          <w:lang w:val="en-US"/>
        </w:rPr>
        <w:t xml:space="preserve"> shall be relieved from such obligations; and</w:t>
      </w:r>
    </w:p>
    <w:p w14:paraId="5B66077A" w14:textId="4C846BAD" w:rsidR="00CB5150" w:rsidRPr="007E3F90" w:rsidRDefault="00CB5150" w:rsidP="00555FD7">
      <w:pPr>
        <w:pStyle w:val="WWList4"/>
        <w:numPr>
          <w:ilvl w:val="3"/>
          <w:numId w:val="30"/>
        </w:numPr>
        <w:ind w:left="2250" w:hanging="900"/>
        <w:rPr>
          <w:sz w:val="20"/>
          <w:szCs w:val="20"/>
          <w:lang w:val="en-US"/>
        </w:rPr>
      </w:pPr>
      <w:r w:rsidRPr="007E3F90">
        <w:rPr>
          <w:sz w:val="20"/>
          <w:szCs w:val="20"/>
          <w:lang w:val="en-US"/>
        </w:rPr>
        <w:t xml:space="preserve">in respect of the time period over which such Required Action is conducted and provided that the </w:t>
      </w:r>
      <w:r w:rsidR="00F16031" w:rsidRPr="007E3F90">
        <w:rPr>
          <w:sz w:val="20"/>
          <w:szCs w:val="20"/>
          <w:lang w:val="en-US"/>
        </w:rPr>
        <w:t>Terminal Operator</w:t>
      </w:r>
      <w:r w:rsidRPr="007E3F90">
        <w:rPr>
          <w:sz w:val="20"/>
          <w:szCs w:val="20"/>
          <w:lang w:val="en-US"/>
        </w:rPr>
        <w:t xml:space="preserve"> provides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with such reasonable assistance as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may need in the conduct of such Required Action (such assistance, however, to be at the expense of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to the extent of any incremental costs),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shall pay to the </w:t>
      </w:r>
      <w:r w:rsidR="00F16031" w:rsidRPr="007E3F90">
        <w:rPr>
          <w:sz w:val="20"/>
          <w:szCs w:val="20"/>
          <w:lang w:val="en-US"/>
        </w:rPr>
        <w:t>Terminal Operator</w:t>
      </w:r>
      <w:r w:rsidRPr="007E3F90">
        <w:rPr>
          <w:sz w:val="20"/>
          <w:szCs w:val="20"/>
          <w:lang w:val="en-US"/>
        </w:rPr>
        <w:t xml:space="preserve"> an amount of monies that is equal </w:t>
      </w:r>
      <w:r w:rsidR="00EC13B6" w:rsidRPr="007E3F90">
        <w:rPr>
          <w:sz w:val="20"/>
          <w:szCs w:val="20"/>
          <w:lang w:val="en-US"/>
        </w:rPr>
        <w:t xml:space="preserve">to </w:t>
      </w:r>
      <w:r w:rsidRPr="007E3F90">
        <w:rPr>
          <w:sz w:val="20"/>
          <w:szCs w:val="20"/>
          <w:lang w:val="en-US"/>
        </w:rPr>
        <w:t xml:space="preserve">the revenue that the Financial Model projects to have been earned by the </w:t>
      </w:r>
      <w:r w:rsidR="00F16031" w:rsidRPr="007E3F90">
        <w:rPr>
          <w:sz w:val="20"/>
          <w:szCs w:val="20"/>
          <w:lang w:val="en-US"/>
        </w:rPr>
        <w:t>Terminal Operator</w:t>
      </w:r>
      <w:r w:rsidRPr="007E3F90">
        <w:rPr>
          <w:sz w:val="20"/>
          <w:szCs w:val="20"/>
          <w:lang w:val="en-US"/>
        </w:rPr>
        <w:t xml:space="preserve"> at the time of and during the period of the Required Action if the </w:t>
      </w:r>
      <w:r w:rsidR="00F16031" w:rsidRPr="007E3F90">
        <w:rPr>
          <w:sz w:val="20"/>
          <w:szCs w:val="20"/>
          <w:lang w:val="en-US"/>
        </w:rPr>
        <w:t>Terminal Operator</w:t>
      </w:r>
      <w:r w:rsidRPr="007E3F90">
        <w:rPr>
          <w:sz w:val="20"/>
          <w:szCs w:val="20"/>
          <w:lang w:val="en-US"/>
        </w:rPr>
        <w:t xml:space="preserve"> was fulfilling all its obligations in respect of the </w:t>
      </w:r>
      <w:r w:rsidR="00811BB8" w:rsidRPr="007E3F90">
        <w:rPr>
          <w:sz w:val="20"/>
          <w:szCs w:val="20"/>
        </w:rPr>
        <w:t>Project</w:t>
      </w:r>
      <w:r w:rsidRPr="007E3F90">
        <w:rPr>
          <w:sz w:val="20"/>
          <w:szCs w:val="20"/>
          <w:lang w:val="en-US"/>
        </w:rPr>
        <w:t xml:space="preserve"> that are affected by the Required Action</w:t>
      </w:r>
      <w:r w:rsidR="00B12850" w:rsidRPr="007E3F90">
        <w:rPr>
          <w:sz w:val="20"/>
          <w:szCs w:val="20"/>
          <w:lang w:val="en-US"/>
        </w:rPr>
        <w:t xml:space="preserve"> over such period</w:t>
      </w:r>
      <w:r w:rsidRPr="007E3F90">
        <w:rPr>
          <w:sz w:val="20"/>
          <w:szCs w:val="20"/>
          <w:lang w:val="en-US"/>
        </w:rPr>
        <w:t>.</w:t>
      </w:r>
      <w:r w:rsidR="00A921CC" w:rsidRPr="007E3F90">
        <w:rPr>
          <w:b/>
          <w:i/>
          <w:sz w:val="20"/>
          <w:szCs w:val="20"/>
          <w:lang w:val="en-US"/>
        </w:rPr>
        <w:t>]</w:t>
      </w:r>
    </w:p>
    <w:p w14:paraId="5B66077B" w14:textId="64842F06" w:rsidR="00CB5150" w:rsidRPr="007E3F90" w:rsidRDefault="00CB5150" w:rsidP="00555FD7">
      <w:pPr>
        <w:pStyle w:val="WWList3"/>
        <w:numPr>
          <w:ilvl w:val="2"/>
          <w:numId w:val="30"/>
        </w:numPr>
        <w:tabs>
          <w:tab w:val="left" w:pos="1350"/>
        </w:tabs>
        <w:ind w:left="1350" w:hanging="810"/>
        <w:rPr>
          <w:sz w:val="20"/>
          <w:szCs w:val="20"/>
        </w:rPr>
      </w:pPr>
      <w:r w:rsidRPr="007E3F90">
        <w:rPr>
          <w:sz w:val="20"/>
          <w:szCs w:val="20"/>
        </w:rPr>
        <w:t xml:space="preserve">If the Required Action is taken as a result of a </w:t>
      </w:r>
      <w:r w:rsidR="00B00A57" w:rsidRPr="007E3F90">
        <w:rPr>
          <w:sz w:val="20"/>
          <w:szCs w:val="20"/>
        </w:rPr>
        <w:t xml:space="preserve">breach by the </w:t>
      </w:r>
      <w:r w:rsidR="00F16031" w:rsidRPr="007E3F90">
        <w:rPr>
          <w:sz w:val="20"/>
          <w:szCs w:val="20"/>
        </w:rPr>
        <w:t>Terminal Operator</w:t>
      </w:r>
      <w:r w:rsidRPr="007E3F90">
        <w:rPr>
          <w:sz w:val="20"/>
          <w:szCs w:val="20"/>
        </w:rPr>
        <w:t xml:space="preserve"> </w:t>
      </w:r>
      <w:r w:rsidR="00B00A57" w:rsidRPr="007E3F90">
        <w:rPr>
          <w:sz w:val="20"/>
          <w:szCs w:val="20"/>
        </w:rPr>
        <w:t>of any of its obligations under this Agreement</w:t>
      </w:r>
      <w:r w:rsidRPr="007E3F90">
        <w:rPr>
          <w:sz w:val="20"/>
          <w:szCs w:val="20"/>
        </w:rPr>
        <w:t xml:space="preserve">, then for so long as and to the extent that such Required Action is taken and this prevents the </w:t>
      </w:r>
      <w:r w:rsidR="00F16031" w:rsidRPr="007E3F90">
        <w:rPr>
          <w:sz w:val="20"/>
          <w:szCs w:val="20"/>
        </w:rPr>
        <w:t>Terminal Operator</w:t>
      </w:r>
      <w:r w:rsidRPr="007E3F90">
        <w:rPr>
          <w:sz w:val="20"/>
          <w:szCs w:val="20"/>
        </w:rPr>
        <w:t xml:space="preserve"> from providing any part of the </w:t>
      </w:r>
      <w:r w:rsidR="00811BB8" w:rsidRPr="007E3F90">
        <w:rPr>
          <w:sz w:val="20"/>
          <w:szCs w:val="20"/>
        </w:rPr>
        <w:t>Project</w:t>
      </w:r>
      <w:r w:rsidRPr="007E3F90">
        <w:rPr>
          <w:sz w:val="20"/>
          <w:szCs w:val="20"/>
        </w:rPr>
        <w:t>:</w:t>
      </w:r>
    </w:p>
    <w:p w14:paraId="5B66077C" w14:textId="5F8F0946" w:rsidR="00CB5150" w:rsidRPr="007E3F90" w:rsidRDefault="00FE1EE1" w:rsidP="00555FD7">
      <w:pPr>
        <w:pStyle w:val="WWList4"/>
        <w:numPr>
          <w:ilvl w:val="3"/>
          <w:numId w:val="30"/>
        </w:numPr>
        <w:tabs>
          <w:tab w:val="left" w:pos="1890"/>
        </w:tabs>
        <w:ind w:left="2250" w:hanging="900"/>
        <w:rPr>
          <w:sz w:val="20"/>
          <w:szCs w:val="20"/>
        </w:rPr>
      </w:pPr>
      <w:r>
        <w:rPr>
          <w:sz w:val="20"/>
          <w:szCs w:val="20"/>
        </w:rPr>
        <w:t xml:space="preserve"> </w:t>
      </w:r>
      <w:r>
        <w:rPr>
          <w:sz w:val="20"/>
          <w:szCs w:val="20"/>
        </w:rPr>
        <w:tab/>
      </w:r>
      <w:r w:rsidR="00CB5150" w:rsidRPr="007E3F90">
        <w:rPr>
          <w:sz w:val="20"/>
          <w:szCs w:val="20"/>
        </w:rPr>
        <w:t xml:space="preserve">the </w:t>
      </w:r>
      <w:r w:rsidR="00F16031" w:rsidRPr="007E3F90">
        <w:rPr>
          <w:sz w:val="20"/>
          <w:szCs w:val="20"/>
        </w:rPr>
        <w:t>Terminal Operator</w:t>
      </w:r>
      <w:r w:rsidR="00EC13B6" w:rsidRPr="007E3F90">
        <w:rPr>
          <w:sz w:val="20"/>
          <w:szCs w:val="20"/>
        </w:rPr>
        <w:t xml:space="preserve"> shall be relieved </w:t>
      </w:r>
      <w:r w:rsidR="00CB5150" w:rsidRPr="007E3F90">
        <w:rPr>
          <w:sz w:val="20"/>
          <w:szCs w:val="20"/>
        </w:rPr>
        <w:t>of its obligations in respect of such part; and</w:t>
      </w:r>
    </w:p>
    <w:p w14:paraId="5B66077D" w14:textId="77777777" w:rsidR="00CB5150" w:rsidRPr="007E3F90" w:rsidRDefault="00CB5150" w:rsidP="00555FD7">
      <w:pPr>
        <w:pStyle w:val="WWList4"/>
        <w:numPr>
          <w:ilvl w:val="3"/>
          <w:numId w:val="30"/>
        </w:numPr>
        <w:tabs>
          <w:tab w:val="left" w:pos="1890"/>
        </w:tabs>
        <w:ind w:left="2250" w:hanging="900"/>
        <w:rPr>
          <w:sz w:val="20"/>
          <w:szCs w:val="20"/>
          <w:lang w:val="en-US"/>
        </w:rPr>
      </w:pPr>
      <w:r w:rsidRPr="007E3F90">
        <w:rPr>
          <w:sz w:val="20"/>
          <w:szCs w:val="20"/>
          <w:lang w:val="en-US"/>
        </w:rPr>
        <w:t xml:space="preserve">the </w:t>
      </w:r>
      <w:r w:rsidR="00F16031" w:rsidRPr="007E3F90">
        <w:rPr>
          <w:sz w:val="20"/>
          <w:szCs w:val="20"/>
          <w:lang w:val="en-US"/>
        </w:rPr>
        <w:t>Terminal Operator</w:t>
      </w:r>
      <w:r w:rsidRPr="007E3F90">
        <w:rPr>
          <w:sz w:val="20"/>
          <w:szCs w:val="20"/>
          <w:lang w:val="en-US"/>
        </w:rPr>
        <w:t xml:space="preserve"> shall owe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an amount equal to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’s costs of taking such Required Action,  </w:t>
      </w:r>
    </w:p>
    <w:p w14:paraId="5B66077E" w14:textId="2E5F3010" w:rsidR="00CB5150" w:rsidRPr="007E3F90" w:rsidRDefault="00CB5150" w:rsidP="00FE1EE1">
      <w:pPr>
        <w:pStyle w:val="WWList3"/>
        <w:numPr>
          <w:ilvl w:val="0"/>
          <w:numId w:val="0"/>
        </w:numPr>
        <w:tabs>
          <w:tab w:val="left" w:pos="1260"/>
        </w:tabs>
        <w:ind w:left="1350"/>
        <w:rPr>
          <w:sz w:val="20"/>
          <w:szCs w:val="20"/>
          <w:lang w:val="en-US"/>
        </w:rPr>
      </w:pPr>
      <w:r w:rsidRPr="007E3F90">
        <w:rPr>
          <w:sz w:val="20"/>
          <w:szCs w:val="20"/>
          <w:lang w:val="en-US"/>
        </w:rPr>
        <w:t xml:space="preserve">provided that, if by the expiry of the Step-in Period, the </w:t>
      </w:r>
      <w:r w:rsidR="00B00A57" w:rsidRPr="007E3F90">
        <w:rPr>
          <w:sz w:val="20"/>
          <w:szCs w:val="20"/>
          <w:lang w:val="en-US"/>
        </w:rPr>
        <w:t>breach</w:t>
      </w:r>
      <w:r w:rsidRPr="007E3F90">
        <w:rPr>
          <w:sz w:val="20"/>
          <w:szCs w:val="20"/>
          <w:lang w:val="en-US"/>
        </w:rPr>
        <w:t xml:space="preserve"> still subsists</w:t>
      </w:r>
      <w:r w:rsidR="00B00A57" w:rsidRPr="007E3F90">
        <w:rPr>
          <w:sz w:val="20"/>
          <w:szCs w:val="20"/>
          <w:lang w:val="en-US"/>
        </w:rPr>
        <w:t xml:space="preserve"> and if it constitutes a </w:t>
      </w:r>
      <w:r w:rsidR="00F16031" w:rsidRPr="007E3F90">
        <w:rPr>
          <w:sz w:val="20"/>
          <w:szCs w:val="20"/>
          <w:lang w:val="en-US"/>
        </w:rPr>
        <w:t>Terminal Operator</w:t>
      </w:r>
      <w:r w:rsidR="00B00A57" w:rsidRPr="007E3F90">
        <w:rPr>
          <w:sz w:val="20"/>
          <w:szCs w:val="20"/>
          <w:lang w:val="en-US"/>
        </w:rPr>
        <w:t xml:space="preserve"> Default</w:t>
      </w:r>
      <w:r w:rsidRPr="007E3F90">
        <w:rPr>
          <w:sz w:val="20"/>
          <w:szCs w:val="20"/>
          <w:lang w:val="en-US"/>
        </w:rPr>
        <w:t xml:space="preserve">, then </w:t>
      </w:r>
      <w:r w:rsidR="00980531" w:rsidRPr="007E3F90">
        <w:rPr>
          <w:sz w:val="20"/>
          <w:szCs w:val="20"/>
          <w:lang w:val="en-ZA"/>
        </w:rPr>
        <w:t xml:space="preserve">the </w:t>
      </w:r>
      <w:r w:rsidR="00102667" w:rsidRPr="007E3F90">
        <w:rPr>
          <w:sz w:val="20"/>
          <w:szCs w:val="20"/>
          <w:lang w:val="en-US"/>
        </w:rPr>
        <w:t>TNPA</w:t>
      </w:r>
      <w:r w:rsidRPr="007E3F90">
        <w:rPr>
          <w:sz w:val="20"/>
          <w:szCs w:val="20"/>
          <w:lang w:val="en-US"/>
        </w:rPr>
        <w:t xml:space="preserve"> will be entitled to serve a notice in terms of clause </w:t>
      </w:r>
      <w:r w:rsidR="00B00A57" w:rsidRPr="007E3F90">
        <w:rPr>
          <w:sz w:val="20"/>
          <w:szCs w:val="20"/>
          <w:lang w:val="en-US"/>
        </w:rPr>
        <w:fldChar w:fldCharType="begin"/>
      </w:r>
      <w:r w:rsidR="00B00A57" w:rsidRPr="007E3F90">
        <w:rPr>
          <w:sz w:val="20"/>
          <w:szCs w:val="20"/>
          <w:lang w:val="en-US"/>
        </w:rPr>
        <w:instrText xml:space="preserve"> REF _Ref337715044 \r \h </w:instrText>
      </w:r>
      <w:r w:rsidR="00E31C1E" w:rsidRPr="007E3F90">
        <w:rPr>
          <w:sz w:val="20"/>
          <w:szCs w:val="20"/>
          <w:lang w:val="en-US"/>
        </w:rPr>
        <w:instrText xml:space="preserve"> \* MERGEFORMAT </w:instrText>
      </w:r>
      <w:r w:rsidR="00B00A57" w:rsidRPr="007E3F90">
        <w:rPr>
          <w:sz w:val="20"/>
          <w:szCs w:val="20"/>
          <w:lang w:val="en-US"/>
        </w:rPr>
      </w:r>
      <w:r w:rsidR="00B00A57" w:rsidRPr="007E3F90">
        <w:rPr>
          <w:sz w:val="20"/>
          <w:szCs w:val="20"/>
          <w:lang w:val="en-US"/>
        </w:rPr>
        <w:fldChar w:fldCharType="separate"/>
      </w:r>
      <w:r w:rsidR="00CF123B" w:rsidRPr="007E3F90">
        <w:rPr>
          <w:sz w:val="20"/>
          <w:szCs w:val="20"/>
          <w:lang w:val="en-US"/>
        </w:rPr>
        <w:t>45.3</w:t>
      </w:r>
      <w:r w:rsidR="00B00A57" w:rsidRPr="007E3F90">
        <w:rPr>
          <w:sz w:val="20"/>
          <w:szCs w:val="20"/>
          <w:lang w:val="en-US"/>
        </w:rPr>
        <w:fldChar w:fldCharType="end"/>
      </w:r>
      <w:r w:rsidR="00745E36" w:rsidRPr="007E3F90">
        <w:rPr>
          <w:sz w:val="20"/>
          <w:szCs w:val="20"/>
          <w:lang w:val="en-US"/>
        </w:rPr>
        <w:t xml:space="preserve"> </w:t>
      </w:r>
      <w:r w:rsidR="00B00A57" w:rsidRPr="007E3F90">
        <w:rPr>
          <w:sz w:val="20"/>
          <w:szCs w:val="20"/>
          <w:lang w:val="en-US"/>
        </w:rPr>
        <w:t>(</w:t>
      </w:r>
      <w:r w:rsidR="001A5B9B" w:rsidRPr="007E3F90">
        <w:rPr>
          <w:i/>
          <w:sz w:val="20"/>
          <w:szCs w:val="20"/>
          <w:lang w:val="en-US"/>
        </w:rPr>
        <w:t xml:space="preserve">the </w:t>
      </w:r>
      <w:r w:rsidR="00270B95" w:rsidRPr="007E3F90">
        <w:rPr>
          <w:i/>
          <w:sz w:val="20"/>
          <w:szCs w:val="20"/>
          <w:lang w:val="en-US"/>
        </w:rPr>
        <w:t>TNPA</w:t>
      </w:r>
      <w:r w:rsidR="00B00A57" w:rsidRPr="007E3F90">
        <w:rPr>
          <w:i/>
          <w:sz w:val="20"/>
          <w:szCs w:val="20"/>
          <w:lang w:val="en-US"/>
        </w:rPr>
        <w:t>'s option</w:t>
      </w:r>
      <w:r w:rsidR="00B00A57" w:rsidRPr="007E3F90">
        <w:rPr>
          <w:sz w:val="20"/>
          <w:szCs w:val="20"/>
          <w:lang w:val="en-US"/>
        </w:rPr>
        <w:t>)</w:t>
      </w:r>
      <w:r w:rsidR="00EC13B6" w:rsidRPr="007E3F90">
        <w:rPr>
          <w:sz w:val="20"/>
          <w:szCs w:val="20"/>
          <w:lang w:val="en-US"/>
        </w:rPr>
        <w:t xml:space="preserve"> </w:t>
      </w:r>
      <w:r w:rsidRPr="007E3F90">
        <w:rPr>
          <w:sz w:val="20"/>
          <w:szCs w:val="20"/>
          <w:lang w:val="en-US"/>
        </w:rPr>
        <w:t xml:space="preserve">requiring the </w:t>
      </w:r>
      <w:r w:rsidR="00F16031" w:rsidRPr="007E3F90">
        <w:rPr>
          <w:sz w:val="20"/>
          <w:szCs w:val="20"/>
          <w:lang w:val="en-US"/>
        </w:rPr>
        <w:t>Terminal Operator</w:t>
      </w:r>
      <w:r w:rsidRPr="007E3F90">
        <w:rPr>
          <w:sz w:val="20"/>
          <w:szCs w:val="20"/>
          <w:lang w:val="en-US"/>
        </w:rPr>
        <w:t xml:space="preserve"> to remedy the </w:t>
      </w:r>
      <w:r w:rsidR="00F16031" w:rsidRPr="007E3F90">
        <w:rPr>
          <w:sz w:val="20"/>
          <w:szCs w:val="20"/>
          <w:lang w:val="en-US"/>
        </w:rPr>
        <w:t>Terminal Operator</w:t>
      </w:r>
      <w:r w:rsidRPr="007E3F90">
        <w:rPr>
          <w:sz w:val="20"/>
          <w:szCs w:val="20"/>
          <w:lang w:val="en-US"/>
        </w:rPr>
        <w:t xml:space="preserve"> Default or to put forward a remedial programme.</w:t>
      </w:r>
    </w:p>
    <w:p w14:paraId="5B66077F" w14:textId="36A882BC" w:rsidR="00CB5150" w:rsidRPr="007E3F90" w:rsidRDefault="00CB5150" w:rsidP="001C0565">
      <w:pPr>
        <w:pStyle w:val="WWSection"/>
        <w:rPr>
          <w:sz w:val="20"/>
          <w:szCs w:val="20"/>
        </w:rPr>
      </w:pPr>
      <w:bookmarkStart w:id="123" w:name="_Toc81898898"/>
      <w:bookmarkStart w:id="124" w:name="_Toc464828018"/>
      <w:r w:rsidRPr="007E3F90">
        <w:rPr>
          <w:sz w:val="20"/>
          <w:szCs w:val="20"/>
        </w:rPr>
        <w:t xml:space="preserve">PART II – PROVISION OF THE </w:t>
      </w:r>
      <w:r w:rsidR="00526E36" w:rsidRPr="007E3F90">
        <w:rPr>
          <w:sz w:val="20"/>
          <w:szCs w:val="20"/>
        </w:rPr>
        <w:t xml:space="preserve">PROJECT SITE </w:t>
      </w:r>
      <w:r w:rsidRPr="007E3F90">
        <w:rPr>
          <w:sz w:val="20"/>
          <w:szCs w:val="20"/>
        </w:rPr>
        <w:t>AND THE PORT</w:t>
      </w:r>
      <w:bookmarkEnd w:id="123"/>
      <w:bookmarkEnd w:id="124"/>
    </w:p>
    <w:p w14:paraId="5B660780" w14:textId="5912814D" w:rsidR="00CB5150" w:rsidRDefault="00CB5150" w:rsidP="00555FD7">
      <w:pPr>
        <w:pStyle w:val="WWHeading1"/>
        <w:numPr>
          <w:ilvl w:val="0"/>
          <w:numId w:val="30"/>
        </w:numPr>
        <w:rPr>
          <w:sz w:val="20"/>
          <w:szCs w:val="20"/>
        </w:rPr>
      </w:pPr>
      <w:bookmarkStart w:id="125" w:name="_Toc81898899"/>
      <w:bookmarkStart w:id="126" w:name="_Toc464828019"/>
      <w:r w:rsidRPr="007E3F90">
        <w:rPr>
          <w:sz w:val="20"/>
          <w:szCs w:val="20"/>
        </w:rPr>
        <w:t>Provision of the Port</w:t>
      </w:r>
      <w:bookmarkEnd w:id="125"/>
      <w:bookmarkEnd w:id="126"/>
    </w:p>
    <w:p w14:paraId="35F7478F" w14:textId="58842EA5" w:rsidR="00FE1EE1" w:rsidRPr="00FE1EE1" w:rsidRDefault="00FE1EE1" w:rsidP="00FE1EE1">
      <w:pPr>
        <w:pStyle w:val="WWList2"/>
        <w:numPr>
          <w:ilvl w:val="0"/>
          <w:numId w:val="0"/>
        </w:numPr>
        <w:ind w:left="450"/>
        <w:rPr>
          <w:sz w:val="20"/>
          <w:szCs w:val="20"/>
        </w:rPr>
      </w:pPr>
      <w:r w:rsidRPr="00FE1EE1">
        <w:rPr>
          <w:sz w:val="20"/>
          <w:szCs w:val="20"/>
        </w:rPr>
        <w:t>TNPA shall provide, manage and maintain the Port, in accordance with the Act and any other Laws that are applicable to such provision, management and maintenance from time to time and in accordance with the Act and other applicable Laws.</w:t>
      </w:r>
    </w:p>
    <w:p w14:paraId="5B660782" w14:textId="027C87FA" w:rsidR="00CB5150" w:rsidRDefault="00F43627" w:rsidP="00555FD7">
      <w:pPr>
        <w:pStyle w:val="WWHeading1"/>
        <w:numPr>
          <w:ilvl w:val="0"/>
          <w:numId w:val="30"/>
        </w:numPr>
        <w:rPr>
          <w:sz w:val="20"/>
          <w:szCs w:val="20"/>
        </w:rPr>
      </w:pPr>
      <w:bookmarkStart w:id="127" w:name="_Toc464828020"/>
      <w:r w:rsidRPr="007E3F90">
        <w:rPr>
          <w:sz w:val="20"/>
          <w:szCs w:val="20"/>
        </w:rPr>
        <w:t>P</w:t>
      </w:r>
      <w:r w:rsidR="00FE1EE1">
        <w:rPr>
          <w:sz w:val="20"/>
          <w:szCs w:val="20"/>
        </w:rPr>
        <w:t>roject</w:t>
      </w:r>
      <w:r w:rsidRPr="007E3F90">
        <w:rPr>
          <w:sz w:val="20"/>
          <w:szCs w:val="20"/>
        </w:rPr>
        <w:t xml:space="preserve"> Site</w:t>
      </w:r>
      <w:bookmarkEnd w:id="127"/>
    </w:p>
    <w:p w14:paraId="037D016B" w14:textId="77777777" w:rsidR="00FE1EE1" w:rsidRPr="00FE1EE1" w:rsidRDefault="00FE1EE1" w:rsidP="00555FD7">
      <w:pPr>
        <w:pStyle w:val="Clause2Sub"/>
        <w:numPr>
          <w:ilvl w:val="1"/>
          <w:numId w:val="30"/>
        </w:numPr>
        <w:spacing w:after="240"/>
        <w:ind w:left="1170" w:hanging="630"/>
        <w:jc w:val="both"/>
        <w:rPr>
          <w:rFonts w:cs="Arial"/>
          <w:lang w:val="en-US"/>
        </w:rPr>
      </w:pPr>
      <w:bookmarkStart w:id="128" w:name="_Toc448848553"/>
      <w:bookmarkStart w:id="129" w:name="_Toc449488646"/>
      <w:r w:rsidRPr="00FE1EE1">
        <w:rPr>
          <w:rFonts w:cs="Arial"/>
          <w:lang w:val="en-US"/>
        </w:rPr>
        <w:t>The Terminal Operator acknowledges that the Project Site as at Signature Date, is occupied by the Outgoing Terminal Operator. The TNPA shall facilitate the handover of the Project Site from the Outgoing Terminal Operator to the Terminal Operator during the Transitional Period in accordance with the Transition Schedule as set out in clause 28. (Operations Commencement).</w:t>
      </w:r>
    </w:p>
    <w:p w14:paraId="6DAC23FC" w14:textId="15EB9900" w:rsidR="00FE1EE1" w:rsidRPr="00FE1EE1" w:rsidRDefault="00FE1EE1" w:rsidP="00555FD7">
      <w:pPr>
        <w:pStyle w:val="Clause2Sub"/>
        <w:numPr>
          <w:ilvl w:val="1"/>
          <w:numId w:val="30"/>
        </w:numPr>
        <w:spacing w:after="240"/>
        <w:ind w:left="1170" w:hanging="630"/>
        <w:jc w:val="both"/>
        <w:rPr>
          <w:rFonts w:cs="Arial"/>
          <w:lang w:val="en-US"/>
        </w:rPr>
      </w:pPr>
      <w:r w:rsidRPr="00FE1EE1">
        <w:rPr>
          <w:rFonts w:cs="Arial"/>
          <w:lang w:val="en-US"/>
        </w:rPr>
        <w:t>As provided for in clause </w:t>
      </w:r>
      <w:r>
        <w:rPr>
          <w:rFonts w:cs="Arial"/>
          <w:lang w:val="en-US"/>
        </w:rPr>
        <w:t>6 above</w:t>
      </w:r>
      <w:r w:rsidRPr="00FE1EE1">
        <w:rPr>
          <w:rFonts w:cs="Arial"/>
          <w:lang w:val="en-US"/>
        </w:rPr>
        <w:t xml:space="preserve"> TNPA, shall remain the owner of the Project Site for the duration of this Agreement. The Terminal Operator acknowledges the ownership rights of </w:t>
      </w:r>
      <w:r w:rsidRPr="00FE1EE1">
        <w:rPr>
          <w:rFonts w:cs="Arial"/>
          <w:lang w:val="en-ZA"/>
        </w:rPr>
        <w:t xml:space="preserve">TNPA </w:t>
      </w:r>
      <w:r w:rsidRPr="00FE1EE1">
        <w:rPr>
          <w:rFonts w:cs="Arial"/>
          <w:lang w:val="en-US"/>
        </w:rPr>
        <w:t xml:space="preserve">in respect of the Project Site on which the Port is constructed and shall not in any way challenge or procure that any Person challenges or assists any other Person to challenge, such ownership rights and title of </w:t>
      </w:r>
      <w:r w:rsidRPr="00FE1EE1">
        <w:rPr>
          <w:rFonts w:cs="Arial"/>
          <w:lang w:val="en-ZA"/>
        </w:rPr>
        <w:t>TNPA</w:t>
      </w:r>
      <w:r w:rsidRPr="00FE1EE1">
        <w:rPr>
          <w:rFonts w:cs="Arial"/>
          <w:lang w:val="en-US"/>
        </w:rPr>
        <w:t>.</w:t>
      </w:r>
      <w:bookmarkEnd w:id="128"/>
      <w:bookmarkEnd w:id="129"/>
      <w:r w:rsidRPr="00FE1EE1">
        <w:rPr>
          <w:rFonts w:cs="Arial"/>
          <w:lang w:val="en-US"/>
        </w:rPr>
        <w:t xml:space="preserve"> </w:t>
      </w:r>
    </w:p>
    <w:p w14:paraId="7FED6AA3" w14:textId="77777777" w:rsidR="00FE1EE1" w:rsidRPr="00FE1EE1" w:rsidRDefault="00FE1EE1" w:rsidP="00555FD7">
      <w:pPr>
        <w:pStyle w:val="Clause2Sub"/>
        <w:numPr>
          <w:ilvl w:val="1"/>
          <w:numId w:val="30"/>
        </w:numPr>
        <w:spacing w:after="240"/>
        <w:ind w:left="1170" w:hanging="630"/>
        <w:jc w:val="both"/>
        <w:rPr>
          <w:rFonts w:cs="Arial"/>
          <w:lang w:val="en-US"/>
        </w:rPr>
      </w:pPr>
      <w:bookmarkStart w:id="130" w:name="_Toc448848554"/>
      <w:bookmarkStart w:id="131" w:name="_Toc449488647"/>
      <w:r w:rsidRPr="00FE1EE1">
        <w:rPr>
          <w:rFonts w:cs="Arial"/>
          <w:lang w:val="en-US"/>
        </w:rPr>
        <w:t xml:space="preserve">The Terminal Operator acknowledges that it does not have and shall not have any rights of title, ownership, lien, leasehold or any other rights in respect of the Project Site, other than the rights </w:t>
      </w:r>
      <w:r w:rsidRPr="00FE1EE1">
        <w:rPr>
          <w:rFonts w:cs="Arial"/>
        </w:rPr>
        <w:t>o</w:t>
      </w:r>
      <w:r w:rsidRPr="00FE1EE1">
        <w:rPr>
          <w:rFonts w:cs="Arial"/>
          <w:lang w:val="en-US"/>
        </w:rPr>
        <w:t>f occupation and use as detailed in this Agreement. The Terminal Operator also acknowledges that the Lenders do not have and shall not have any rights of title, ownership, lien, leasehold or any other rights in respect of the Project Site by virtue of providing funding to the Terminal Operator in respect of the Project.</w:t>
      </w:r>
      <w:bookmarkEnd w:id="130"/>
      <w:bookmarkEnd w:id="131"/>
      <w:r w:rsidRPr="00FE1EE1">
        <w:rPr>
          <w:rFonts w:cs="Arial"/>
          <w:lang w:val="en-US"/>
        </w:rPr>
        <w:t xml:space="preserve"> </w:t>
      </w:r>
    </w:p>
    <w:p w14:paraId="5220E53A" w14:textId="77777777" w:rsidR="00FE1EE1" w:rsidRPr="00FE1EE1" w:rsidRDefault="00FE1EE1" w:rsidP="00555FD7">
      <w:pPr>
        <w:pStyle w:val="Clause2Sub"/>
        <w:numPr>
          <w:ilvl w:val="1"/>
          <w:numId w:val="30"/>
        </w:numPr>
        <w:spacing w:after="240"/>
        <w:ind w:left="1170" w:hanging="630"/>
        <w:jc w:val="both"/>
        <w:rPr>
          <w:rFonts w:cs="Arial"/>
          <w:lang w:val="en-US"/>
        </w:rPr>
      </w:pPr>
      <w:bookmarkStart w:id="132" w:name="_DV_M258"/>
      <w:bookmarkStart w:id="133" w:name="_Ref63587516"/>
      <w:bookmarkStart w:id="134" w:name="_Toc448848555"/>
      <w:bookmarkStart w:id="135" w:name="_Toc449488648"/>
      <w:bookmarkEnd w:id="132"/>
      <w:r w:rsidRPr="00FE1EE1">
        <w:rPr>
          <w:rFonts w:cs="Arial"/>
          <w:lang w:val="en-US"/>
        </w:rPr>
        <w:t xml:space="preserve">The Terminal Operator </w:t>
      </w:r>
      <w:r w:rsidRPr="00FE1EE1">
        <w:rPr>
          <w:rFonts w:cs="Arial"/>
          <w:lang w:val="en-ZA"/>
        </w:rPr>
        <w:t xml:space="preserve">shall bear all risks and costs with regard to the physical conditions or obstructions on the Project Site (both above ground </w:t>
      </w:r>
      <w:smartTag w:uri="urn:schemas-microsoft-com:office:smarttags" w:element="stockticker">
        <w:r w:rsidRPr="00FE1EE1">
          <w:rPr>
            <w:rFonts w:cs="Arial"/>
            <w:lang w:val="en-ZA"/>
          </w:rPr>
          <w:t>and</w:t>
        </w:r>
      </w:smartTag>
      <w:r w:rsidRPr="00FE1EE1">
        <w:rPr>
          <w:rFonts w:cs="Arial"/>
          <w:lang w:val="en-ZA"/>
        </w:rPr>
        <w:t xml:space="preserve"> subsurface </w:t>
      </w:r>
      <w:smartTag w:uri="urn:schemas-microsoft-com:office:smarttags" w:element="stockticker">
        <w:r w:rsidRPr="00FE1EE1">
          <w:rPr>
            <w:rFonts w:cs="Arial"/>
            <w:lang w:val="en-ZA"/>
          </w:rPr>
          <w:t>and</w:t>
        </w:r>
      </w:smartTag>
      <w:r w:rsidRPr="00FE1EE1">
        <w:rPr>
          <w:rFonts w:cs="Arial"/>
          <w:lang w:val="en-ZA"/>
        </w:rPr>
        <w:t xml:space="preserve"> whether artificial or not) whether foreseen or unforeseen which </w:t>
      </w:r>
      <w:smartTag w:uri="urn:schemas-microsoft-com:office:smarttags" w:element="stockticker">
        <w:r w:rsidRPr="00FE1EE1">
          <w:rPr>
            <w:rFonts w:cs="Arial"/>
            <w:lang w:val="en-ZA"/>
          </w:rPr>
          <w:t>are</w:t>
        </w:r>
      </w:smartTag>
      <w:r w:rsidRPr="00FE1EE1">
        <w:rPr>
          <w:rFonts w:cs="Arial"/>
          <w:lang w:val="en-ZA"/>
        </w:rPr>
        <w:t xml:space="preserve"> encountered during Construction Works or otherwise.</w:t>
      </w:r>
      <w:r w:rsidRPr="00FE1EE1">
        <w:rPr>
          <w:rFonts w:cs="Arial"/>
          <w:lang w:val="en-US"/>
        </w:rPr>
        <w:t xml:space="preserve"> The Terminal Operator shall be deemed as at the date of this Agreement to have satisfied itself in all respects as to </w:t>
      </w:r>
      <w:r w:rsidRPr="00FE1EE1">
        <w:rPr>
          <w:rFonts w:cs="Arial"/>
          <w:lang w:val="en-ZA"/>
        </w:rPr>
        <w:t>the properties, nature, condition and extent of the Project Site.</w:t>
      </w:r>
    </w:p>
    <w:p w14:paraId="5306BF35" w14:textId="77777777" w:rsidR="00FE1EE1" w:rsidRPr="00FE1EE1" w:rsidRDefault="00FE1EE1" w:rsidP="00555FD7">
      <w:pPr>
        <w:pStyle w:val="Clause2Sub"/>
        <w:numPr>
          <w:ilvl w:val="1"/>
          <w:numId w:val="30"/>
        </w:numPr>
        <w:spacing w:after="240"/>
        <w:ind w:left="1170" w:hanging="630"/>
        <w:jc w:val="both"/>
        <w:rPr>
          <w:rFonts w:cs="Arial"/>
          <w:lang w:val="en-US"/>
        </w:rPr>
      </w:pPr>
      <w:r w:rsidRPr="00FE1EE1">
        <w:rPr>
          <w:rFonts w:cs="Arial"/>
          <w:lang w:val="en-US"/>
        </w:rPr>
        <w:t>The Terminal Operator shall, for the duration of this Agreement, have the right to use and occupy the Project Site, commencing on the Effective Date.</w:t>
      </w:r>
      <w:bookmarkEnd w:id="133"/>
      <w:bookmarkEnd w:id="134"/>
      <w:bookmarkEnd w:id="135"/>
    </w:p>
    <w:p w14:paraId="44E225A0" w14:textId="77777777" w:rsidR="00FE1EE1" w:rsidRPr="00FE1EE1" w:rsidRDefault="00FE1EE1" w:rsidP="00555FD7">
      <w:pPr>
        <w:pStyle w:val="Clause2Sub"/>
        <w:numPr>
          <w:ilvl w:val="1"/>
          <w:numId w:val="30"/>
        </w:numPr>
        <w:spacing w:after="240"/>
        <w:ind w:left="1170" w:hanging="630"/>
        <w:jc w:val="both"/>
        <w:rPr>
          <w:rFonts w:cs="Arial"/>
          <w:lang w:val="en-US"/>
        </w:rPr>
      </w:pPr>
      <w:r w:rsidRPr="00FE1EE1">
        <w:rPr>
          <w:rFonts w:cs="Arial"/>
          <w:lang w:val="en-US"/>
        </w:rPr>
        <w:t xml:space="preserve">The Terminal Operator shall, in respect of its rights of use of the Project Site, pay to the TNPA the Concession Fee  amount in accordance with the provisions of clause </w:t>
      </w:r>
      <w:r w:rsidRPr="00FE1EE1">
        <w:rPr>
          <w:rFonts w:cs="Arial"/>
          <w:lang w:val="en-US"/>
        </w:rPr>
        <w:fldChar w:fldCharType="begin"/>
      </w:r>
      <w:r w:rsidRPr="00FE1EE1">
        <w:rPr>
          <w:rFonts w:cs="Arial"/>
          <w:lang w:val="en-US"/>
        </w:rPr>
        <w:instrText xml:space="preserve"> REF _Ref458411347 \r \h  \* MERGEFORMAT </w:instrText>
      </w:r>
      <w:r w:rsidRPr="00FE1EE1">
        <w:rPr>
          <w:rFonts w:cs="Arial"/>
          <w:lang w:val="en-US"/>
        </w:rPr>
      </w:r>
      <w:r w:rsidRPr="00FE1EE1">
        <w:rPr>
          <w:rFonts w:cs="Arial"/>
          <w:lang w:val="en-US"/>
        </w:rPr>
        <w:fldChar w:fldCharType="separate"/>
      </w:r>
      <w:r w:rsidRPr="00FE1EE1">
        <w:rPr>
          <w:rFonts w:cs="Arial"/>
          <w:lang w:val="en-US"/>
        </w:rPr>
        <w:t>5</w:t>
      </w:r>
      <w:r w:rsidRPr="00FE1EE1">
        <w:rPr>
          <w:rFonts w:cs="Arial"/>
          <w:lang w:val="en-US"/>
        </w:rPr>
        <w:fldChar w:fldCharType="end"/>
      </w:r>
      <w:r w:rsidRPr="00FE1EE1">
        <w:rPr>
          <w:rFonts w:cs="Arial"/>
          <w:lang w:val="en-US"/>
        </w:rPr>
        <w:t xml:space="preserve"> (</w:t>
      </w:r>
      <w:r w:rsidRPr="00FE1EE1">
        <w:rPr>
          <w:rFonts w:cs="Arial"/>
          <w:i/>
          <w:lang w:val="en-US"/>
        </w:rPr>
        <w:t xml:space="preserve">Concession Fee </w:t>
      </w:r>
      <w:r w:rsidRPr="00FE1EE1">
        <w:rPr>
          <w:rFonts w:cs="Arial"/>
          <w:lang w:val="en-US"/>
        </w:rPr>
        <w:t xml:space="preserve">) of this Agreement.  </w:t>
      </w:r>
    </w:p>
    <w:p w14:paraId="32CA4F01" w14:textId="77777777" w:rsidR="00FE1EE1" w:rsidRPr="00FE1EE1" w:rsidRDefault="00FE1EE1" w:rsidP="00555FD7">
      <w:pPr>
        <w:pStyle w:val="Clause2Sub"/>
        <w:numPr>
          <w:ilvl w:val="1"/>
          <w:numId w:val="30"/>
        </w:numPr>
        <w:spacing w:after="240"/>
        <w:ind w:left="1170" w:hanging="630"/>
        <w:jc w:val="both"/>
        <w:rPr>
          <w:rFonts w:cs="Arial"/>
          <w:lang w:val="en-US"/>
        </w:rPr>
      </w:pPr>
      <w:bookmarkStart w:id="136" w:name="_DV_M259"/>
      <w:bookmarkStart w:id="137" w:name="_DV_M261"/>
      <w:bookmarkStart w:id="138" w:name="_DV_M272"/>
      <w:bookmarkStart w:id="139" w:name="_Ref27312148"/>
      <w:bookmarkStart w:id="140" w:name="_Ref448846672"/>
      <w:bookmarkStart w:id="141" w:name="_Toc448848557"/>
      <w:bookmarkStart w:id="142" w:name="_Toc449488649"/>
      <w:bookmarkEnd w:id="136"/>
      <w:bookmarkEnd w:id="137"/>
      <w:bookmarkEnd w:id="138"/>
      <w:r w:rsidRPr="00FE1EE1">
        <w:rPr>
          <w:rFonts w:cs="Arial"/>
          <w:lang w:val="en-US"/>
        </w:rPr>
        <w:t xml:space="preserve">In addition to the payment of Concession Fee  in terms of clause </w:t>
      </w:r>
      <w:r w:rsidRPr="00FE1EE1">
        <w:rPr>
          <w:rFonts w:cs="Arial"/>
          <w:lang w:val="en-US"/>
        </w:rPr>
        <w:fldChar w:fldCharType="begin"/>
      </w:r>
      <w:r w:rsidRPr="00FE1EE1">
        <w:rPr>
          <w:rFonts w:cs="Arial"/>
          <w:lang w:val="en-US"/>
        </w:rPr>
        <w:instrText xml:space="preserve"> REF _Ref458411347 \r \h  \* MERGEFORMAT </w:instrText>
      </w:r>
      <w:r w:rsidRPr="00FE1EE1">
        <w:rPr>
          <w:rFonts w:cs="Arial"/>
          <w:lang w:val="en-US"/>
        </w:rPr>
      </w:r>
      <w:r w:rsidRPr="00FE1EE1">
        <w:rPr>
          <w:rFonts w:cs="Arial"/>
          <w:lang w:val="en-US"/>
        </w:rPr>
        <w:fldChar w:fldCharType="separate"/>
      </w:r>
      <w:r w:rsidRPr="00FE1EE1">
        <w:rPr>
          <w:rFonts w:cs="Arial"/>
          <w:lang w:val="en-US"/>
        </w:rPr>
        <w:t>5</w:t>
      </w:r>
      <w:r w:rsidRPr="00FE1EE1">
        <w:rPr>
          <w:rFonts w:cs="Arial"/>
          <w:lang w:val="en-US"/>
        </w:rPr>
        <w:fldChar w:fldCharType="end"/>
      </w:r>
      <w:r w:rsidRPr="00FE1EE1">
        <w:rPr>
          <w:rFonts w:cs="Arial"/>
          <w:lang w:val="en-US"/>
        </w:rPr>
        <w:t> (</w:t>
      </w:r>
      <w:r w:rsidRPr="00FE1EE1">
        <w:rPr>
          <w:rFonts w:cs="Arial"/>
          <w:i/>
          <w:lang w:val="en-US"/>
        </w:rPr>
        <w:t xml:space="preserve">Concession Fee </w:t>
      </w:r>
      <w:r w:rsidRPr="00FE1EE1">
        <w:rPr>
          <w:rFonts w:cs="Arial"/>
          <w:lang w:val="en-US"/>
        </w:rPr>
        <w:t xml:space="preserve">), the Terminal Operator accepts responsibility for the payment of all municipal Operation and Maintenance  and Utilities provided in respect of the Project Site, rates, Taxes, charges, levies, assessments or any equivalent taxation which may at any time be levied by a Relevant Authority upon or in connection with the Project Site, in respect of the period covered by this Agreement, other than any Taxes imposed in relation to the receipt by </w:t>
      </w:r>
      <w:r w:rsidRPr="00FE1EE1">
        <w:rPr>
          <w:rFonts w:cs="Arial"/>
          <w:lang w:val="en-ZA"/>
        </w:rPr>
        <w:t xml:space="preserve">TNPA </w:t>
      </w:r>
      <w:r w:rsidRPr="00FE1EE1">
        <w:rPr>
          <w:rFonts w:cs="Arial"/>
          <w:lang w:val="en-US"/>
        </w:rPr>
        <w:t xml:space="preserve"> of the payment detailed in clause </w:t>
      </w:r>
      <w:r w:rsidRPr="00FE1EE1">
        <w:rPr>
          <w:rFonts w:cs="Arial"/>
          <w:lang w:val="en-US"/>
        </w:rPr>
        <w:fldChar w:fldCharType="begin"/>
      </w:r>
      <w:r w:rsidRPr="00FE1EE1">
        <w:rPr>
          <w:rFonts w:cs="Arial"/>
          <w:lang w:val="en-US"/>
        </w:rPr>
        <w:instrText xml:space="preserve"> REF _Ref448780670 \r \h  \* MERGEFORMAT </w:instrText>
      </w:r>
      <w:r w:rsidRPr="00FE1EE1">
        <w:rPr>
          <w:rFonts w:cs="Arial"/>
          <w:lang w:val="en-US"/>
        </w:rPr>
      </w:r>
      <w:r w:rsidRPr="00FE1EE1">
        <w:rPr>
          <w:rFonts w:cs="Arial"/>
          <w:lang w:val="en-US"/>
        </w:rPr>
        <w:fldChar w:fldCharType="separate"/>
      </w:r>
      <w:r w:rsidRPr="00FE1EE1">
        <w:rPr>
          <w:rFonts w:cs="Arial"/>
          <w:lang w:val="en-US"/>
        </w:rPr>
        <w:t>5.1.1</w:t>
      </w:r>
      <w:r w:rsidRPr="00FE1EE1">
        <w:rPr>
          <w:rFonts w:cs="Arial"/>
          <w:lang w:val="en-US"/>
        </w:rPr>
        <w:fldChar w:fldCharType="end"/>
      </w:r>
      <w:r w:rsidRPr="00FE1EE1">
        <w:rPr>
          <w:rFonts w:cs="Arial"/>
          <w:lang w:val="en-US"/>
        </w:rPr>
        <w:t xml:space="preserve"> or in connection with its disposal of its interest in the Project Site used by the Terminal Operator or in relation to any other amounts received by or accrued to </w:t>
      </w:r>
      <w:r w:rsidRPr="00FE1EE1">
        <w:rPr>
          <w:rFonts w:cs="Arial"/>
          <w:lang w:val="en-ZA"/>
        </w:rPr>
        <w:t xml:space="preserve">TNPA </w:t>
      </w:r>
      <w:r w:rsidRPr="00FE1EE1">
        <w:rPr>
          <w:rFonts w:cs="Arial"/>
          <w:lang w:val="en-US"/>
        </w:rPr>
        <w:t xml:space="preserve"> as a result of or in connection with </w:t>
      </w:r>
      <w:bookmarkStart w:id="143" w:name="_DV_C65"/>
      <w:r w:rsidRPr="00FE1EE1">
        <w:rPr>
          <w:rFonts w:cs="Arial"/>
          <w:lang w:val="en-US"/>
        </w:rPr>
        <w:t>this Agreement</w:t>
      </w:r>
      <w:bookmarkStart w:id="144" w:name="_DV_M273"/>
      <w:bookmarkEnd w:id="143"/>
      <w:bookmarkEnd w:id="144"/>
      <w:r w:rsidRPr="00FE1EE1">
        <w:rPr>
          <w:rFonts w:cs="Arial"/>
          <w:lang w:val="en-US"/>
        </w:rPr>
        <w:t xml:space="preserve"> or the Project Site used by the Terminal Operator.</w:t>
      </w:r>
      <w:bookmarkStart w:id="145" w:name="_DV_M274"/>
      <w:bookmarkEnd w:id="139"/>
      <w:bookmarkEnd w:id="145"/>
      <w:r w:rsidRPr="00FE1EE1">
        <w:rPr>
          <w:rFonts w:cs="Arial"/>
          <w:lang w:val="en-US"/>
        </w:rPr>
        <w:t xml:space="preserve"> All amounts payable by the Terminal Operator in terms of this clause 21.7  shall be paid monthly within 30 (thirty) days of been issued with an invoice from TNPA.</w:t>
      </w:r>
      <w:bookmarkEnd w:id="140"/>
      <w:bookmarkEnd w:id="141"/>
      <w:bookmarkEnd w:id="142"/>
    </w:p>
    <w:p w14:paraId="1645B813" w14:textId="77777777" w:rsidR="00FE1EE1" w:rsidRPr="00FE1EE1" w:rsidRDefault="00FE1EE1" w:rsidP="00555FD7">
      <w:pPr>
        <w:pStyle w:val="Clause2Sub"/>
        <w:numPr>
          <w:ilvl w:val="1"/>
          <w:numId w:val="30"/>
        </w:numPr>
        <w:spacing w:after="240"/>
        <w:ind w:left="1170" w:hanging="630"/>
        <w:jc w:val="both"/>
        <w:rPr>
          <w:rFonts w:cs="Arial"/>
          <w:lang w:val="en-US"/>
        </w:rPr>
      </w:pPr>
      <w:bookmarkStart w:id="146" w:name="_DV_M275"/>
      <w:bookmarkStart w:id="147" w:name="_Toc448848558"/>
      <w:bookmarkStart w:id="148" w:name="_Toc449488650"/>
      <w:bookmarkEnd w:id="146"/>
      <w:r w:rsidRPr="00FE1EE1">
        <w:rPr>
          <w:rFonts w:cs="Arial"/>
          <w:lang w:val="en-US"/>
        </w:rPr>
        <w:t>The Terminal Operator may object to any rates valuation made by any Relevant Authority of the Project Site used by the Terminal Operator or the Project Site of which they form part.  The Terminal Operator shall be liable for all costs in prosecuting any such objection and the Terminal Operator shall be entitled to any benefit accruing as a result of a successful objection.</w:t>
      </w:r>
      <w:bookmarkEnd w:id="147"/>
      <w:bookmarkEnd w:id="148"/>
      <w:r w:rsidRPr="00FE1EE1">
        <w:rPr>
          <w:rFonts w:cs="Arial"/>
          <w:lang w:val="en-US"/>
        </w:rPr>
        <w:t xml:space="preserve"> </w:t>
      </w:r>
    </w:p>
    <w:p w14:paraId="0BB37B29" w14:textId="78608513" w:rsidR="00FE1EE1" w:rsidRPr="00FE1EE1" w:rsidRDefault="00FE1EE1" w:rsidP="00555FD7">
      <w:pPr>
        <w:pStyle w:val="Clause2Sub"/>
        <w:numPr>
          <w:ilvl w:val="1"/>
          <w:numId w:val="30"/>
        </w:numPr>
        <w:spacing w:after="240"/>
        <w:ind w:left="1260" w:hanging="810"/>
        <w:jc w:val="both"/>
        <w:rPr>
          <w:rFonts w:cs="Arial"/>
          <w:lang w:val="en-US"/>
        </w:rPr>
      </w:pPr>
      <w:bookmarkStart w:id="149" w:name="_DV_M276"/>
      <w:bookmarkStart w:id="150" w:name="_Toc448848559"/>
      <w:bookmarkStart w:id="151" w:name="_Toc449488651"/>
      <w:bookmarkEnd w:id="149"/>
      <w:r w:rsidRPr="00FE1EE1">
        <w:rPr>
          <w:rFonts w:cs="Arial"/>
          <w:lang w:val="en-US"/>
        </w:rPr>
        <w:t xml:space="preserve">If </w:t>
      </w:r>
      <w:r w:rsidRPr="00FE1EE1">
        <w:rPr>
          <w:rFonts w:cs="Arial"/>
          <w:lang w:val="en-ZA"/>
        </w:rPr>
        <w:t xml:space="preserve">TNPA </w:t>
      </w:r>
      <w:r w:rsidRPr="00FE1EE1">
        <w:rPr>
          <w:rFonts w:cs="Arial"/>
          <w:lang w:val="en-US"/>
        </w:rPr>
        <w:t xml:space="preserve"> is obliged by the Relevant Authority to make payments referred to in clause 2</w:t>
      </w:r>
      <w:r w:rsidR="005E4106">
        <w:rPr>
          <w:rFonts w:cs="Arial"/>
          <w:lang w:val="en-US"/>
        </w:rPr>
        <w:t>3</w:t>
      </w:r>
      <w:r w:rsidRPr="00FE1EE1">
        <w:rPr>
          <w:rFonts w:cs="Arial"/>
          <w:lang w:val="en-US"/>
        </w:rPr>
        <w:t xml:space="preserve">.7 , as a result of which </w:t>
      </w:r>
      <w:r w:rsidRPr="00FE1EE1">
        <w:rPr>
          <w:rFonts w:cs="Arial"/>
          <w:lang w:val="en-ZA"/>
        </w:rPr>
        <w:t xml:space="preserve">TNPA </w:t>
      </w:r>
      <w:r w:rsidRPr="00FE1EE1">
        <w:rPr>
          <w:rFonts w:cs="Arial"/>
          <w:lang w:val="en-US"/>
        </w:rPr>
        <w:t xml:space="preserve"> makes such payments on behalf of the Terminal Operator, </w:t>
      </w:r>
      <w:r w:rsidRPr="00FE1EE1">
        <w:rPr>
          <w:rFonts w:cs="Arial"/>
          <w:lang w:val="en-ZA"/>
        </w:rPr>
        <w:t xml:space="preserve">TNPA </w:t>
      </w:r>
      <w:r w:rsidRPr="00FE1EE1">
        <w:rPr>
          <w:rFonts w:cs="Arial"/>
          <w:lang w:val="en-US"/>
        </w:rPr>
        <w:t xml:space="preserve"> shall notify the Terminal Operator in writing about such payments and following such notice the Terminal Operator shall, within 30 (thirty) Days after being called upon to do so, refund to </w:t>
      </w:r>
      <w:r w:rsidRPr="00FE1EE1">
        <w:rPr>
          <w:rFonts w:cs="Arial"/>
          <w:lang w:val="en-ZA"/>
        </w:rPr>
        <w:t xml:space="preserve">TNPA </w:t>
      </w:r>
      <w:r w:rsidRPr="00FE1EE1">
        <w:rPr>
          <w:rFonts w:cs="Arial"/>
          <w:lang w:val="en-US"/>
        </w:rPr>
        <w:t xml:space="preserve"> such payments as </w:t>
      </w:r>
      <w:r w:rsidRPr="00FE1EE1">
        <w:rPr>
          <w:rFonts w:cs="Arial"/>
          <w:lang w:val="en-ZA"/>
        </w:rPr>
        <w:t xml:space="preserve">TNPA </w:t>
      </w:r>
      <w:r w:rsidRPr="00FE1EE1">
        <w:rPr>
          <w:rFonts w:cs="Arial"/>
          <w:lang w:val="en-US"/>
        </w:rPr>
        <w:t>may have made in respect of the rates</w:t>
      </w:r>
      <w:bookmarkStart w:id="152" w:name="_DV_C67"/>
      <w:r w:rsidRPr="00FE1EE1">
        <w:rPr>
          <w:rFonts w:cs="Arial"/>
          <w:lang w:val="en-US"/>
        </w:rPr>
        <w:t>, Taxes, charges, levies, assessments or equivalent Taxes</w:t>
      </w:r>
      <w:bookmarkStart w:id="153" w:name="_DV_M277"/>
      <w:bookmarkEnd w:id="152"/>
      <w:bookmarkEnd w:id="153"/>
      <w:r w:rsidRPr="00FE1EE1">
        <w:rPr>
          <w:rFonts w:cs="Arial"/>
          <w:lang w:val="en-US"/>
        </w:rPr>
        <w:t xml:space="preserve"> levied.</w:t>
      </w:r>
      <w:bookmarkEnd w:id="150"/>
      <w:bookmarkEnd w:id="151"/>
    </w:p>
    <w:p w14:paraId="7F888797" w14:textId="77777777" w:rsidR="00FE1EE1" w:rsidRPr="00FE1EE1" w:rsidRDefault="00FE1EE1" w:rsidP="00555FD7">
      <w:pPr>
        <w:pStyle w:val="Clause2Sub"/>
        <w:numPr>
          <w:ilvl w:val="1"/>
          <w:numId w:val="30"/>
        </w:numPr>
        <w:spacing w:after="240"/>
        <w:ind w:left="1260" w:hanging="810"/>
        <w:jc w:val="both"/>
        <w:rPr>
          <w:rFonts w:cs="Arial"/>
          <w:lang w:val="en-US"/>
        </w:rPr>
      </w:pPr>
      <w:bookmarkStart w:id="154" w:name="_DV_M278"/>
      <w:bookmarkStart w:id="155" w:name="_Toc448848560"/>
      <w:bookmarkStart w:id="156" w:name="_Toc449488652"/>
      <w:bookmarkEnd w:id="154"/>
      <w:r w:rsidRPr="00FE1EE1">
        <w:rPr>
          <w:rFonts w:cs="Arial"/>
          <w:lang w:val="en-US"/>
        </w:rPr>
        <w:t xml:space="preserve">TNPA shall use its reasonable endeavours to ensure that no other Port Users negatively affect the use by the Terminal Operator of the Project Site. The Terminal Operator shall not negatively affect the use of the Port by </w:t>
      </w:r>
      <w:r w:rsidRPr="00FE1EE1">
        <w:rPr>
          <w:rFonts w:cs="Arial"/>
          <w:lang w:val="en-ZA"/>
        </w:rPr>
        <w:t xml:space="preserve">TNPA </w:t>
      </w:r>
      <w:r w:rsidRPr="00FE1EE1">
        <w:rPr>
          <w:rFonts w:cs="Arial"/>
          <w:lang w:val="en-US"/>
        </w:rPr>
        <w:t>and the other Port Users, other than the Project Site and then only to the extent detailed in this Agreement.</w:t>
      </w:r>
      <w:bookmarkEnd w:id="155"/>
      <w:bookmarkEnd w:id="156"/>
    </w:p>
    <w:p w14:paraId="33C6B8CC" w14:textId="77777777" w:rsidR="00FE1EE1" w:rsidRPr="00FE1EE1" w:rsidRDefault="00FE1EE1" w:rsidP="00555FD7">
      <w:pPr>
        <w:pStyle w:val="Clause2Sub"/>
        <w:numPr>
          <w:ilvl w:val="1"/>
          <w:numId w:val="30"/>
        </w:numPr>
        <w:spacing w:after="240"/>
        <w:ind w:left="1260" w:hanging="810"/>
        <w:jc w:val="both"/>
        <w:rPr>
          <w:rFonts w:cs="Arial"/>
          <w:lang w:val="en-US"/>
        </w:rPr>
      </w:pPr>
      <w:bookmarkStart w:id="157" w:name="_DV_M279"/>
      <w:bookmarkStart w:id="158" w:name="_Toc448848561"/>
      <w:bookmarkStart w:id="159" w:name="_Toc449488653"/>
      <w:bookmarkEnd w:id="157"/>
      <w:r w:rsidRPr="00FE1EE1">
        <w:rPr>
          <w:rFonts w:cs="Arial"/>
          <w:lang w:val="en-US"/>
        </w:rPr>
        <w:t xml:space="preserve">TNPA shall have the right to enter into and inspect the Project Site and the Terminal at reasonable times and on reasonable notice so as to enable it to inspect the Project Site and the </w:t>
      </w:r>
      <w:r w:rsidRPr="00FE1EE1">
        <w:rPr>
          <w:rFonts w:cs="Arial"/>
        </w:rPr>
        <w:t>Terminal</w:t>
      </w:r>
      <w:r w:rsidRPr="00FE1EE1">
        <w:rPr>
          <w:rFonts w:cs="Arial"/>
          <w:lang w:val="en-US"/>
        </w:rPr>
        <w:t>, to fulfil its obligations of maintenance in respect of the Port and to fulfil its obligations as the port authority of South Africa.</w:t>
      </w:r>
      <w:bookmarkEnd w:id="158"/>
      <w:bookmarkEnd w:id="159"/>
    </w:p>
    <w:p w14:paraId="69AC3735" w14:textId="77777777" w:rsidR="00FE1EE1" w:rsidRPr="00FE1EE1" w:rsidRDefault="00FE1EE1" w:rsidP="00555FD7">
      <w:pPr>
        <w:pStyle w:val="Clause2Sub"/>
        <w:numPr>
          <w:ilvl w:val="1"/>
          <w:numId w:val="30"/>
        </w:numPr>
        <w:spacing w:after="240"/>
        <w:ind w:left="1260" w:hanging="810"/>
        <w:jc w:val="both"/>
        <w:rPr>
          <w:rFonts w:cs="Arial"/>
          <w:lang w:val="en-US"/>
        </w:rPr>
      </w:pPr>
      <w:bookmarkStart w:id="160" w:name="_DV_M280"/>
      <w:bookmarkStart w:id="161" w:name="_Toc448848562"/>
      <w:bookmarkStart w:id="162" w:name="_Toc449488654"/>
      <w:bookmarkEnd w:id="160"/>
      <w:r w:rsidRPr="00FE1EE1">
        <w:rPr>
          <w:rFonts w:cs="Arial"/>
          <w:lang w:val="en-US"/>
        </w:rPr>
        <w:t>The Terminal Operator shall use the Project Site solely for the uses and purposes contemplated in this Agreement in respect of the Project.</w:t>
      </w:r>
      <w:bookmarkEnd w:id="161"/>
      <w:bookmarkEnd w:id="162"/>
    </w:p>
    <w:p w14:paraId="0ECEE8F0" w14:textId="77777777" w:rsidR="00FE1EE1" w:rsidRPr="00FE1EE1" w:rsidRDefault="00FE1EE1" w:rsidP="00555FD7">
      <w:pPr>
        <w:pStyle w:val="Clause2Sub"/>
        <w:numPr>
          <w:ilvl w:val="1"/>
          <w:numId w:val="30"/>
        </w:numPr>
        <w:spacing w:after="240"/>
        <w:ind w:left="1260" w:hanging="810"/>
        <w:jc w:val="both"/>
        <w:rPr>
          <w:rFonts w:cs="Arial"/>
          <w:lang w:val="en-US"/>
        </w:rPr>
      </w:pPr>
      <w:bookmarkStart w:id="163" w:name="_DV_M281"/>
      <w:bookmarkStart w:id="164" w:name="_Toc448848563"/>
      <w:bookmarkStart w:id="165" w:name="_Toc449488655"/>
      <w:bookmarkEnd w:id="163"/>
      <w:r w:rsidRPr="00FE1EE1">
        <w:rPr>
          <w:rFonts w:cs="Arial"/>
          <w:lang w:val="en-US"/>
        </w:rPr>
        <w:t xml:space="preserve">The Terminal Operator shall be responsible for maintaining the Project Site in good condition, fair wear and tear excepted, at no cost to </w:t>
      </w:r>
      <w:r w:rsidRPr="00FE1EE1">
        <w:rPr>
          <w:rFonts w:cs="Arial"/>
          <w:lang w:val="en-ZA"/>
        </w:rPr>
        <w:t xml:space="preserve">TNPA </w:t>
      </w:r>
      <w:r w:rsidRPr="00FE1EE1">
        <w:rPr>
          <w:rFonts w:cs="Arial"/>
          <w:lang w:val="en-US"/>
        </w:rPr>
        <w:t xml:space="preserve">or any other Port User. TNPA shall maintain or shall use its reasonable endeavours to procure that other Port Users maintain the Port, other than the Project Site, in good condition, fair wear and tear excepted, at the cost of </w:t>
      </w:r>
      <w:r w:rsidRPr="00FE1EE1">
        <w:rPr>
          <w:rFonts w:cs="Arial"/>
          <w:lang w:val="en-ZA"/>
        </w:rPr>
        <w:t xml:space="preserve">TNPA </w:t>
      </w:r>
      <w:r w:rsidRPr="00FE1EE1">
        <w:rPr>
          <w:rFonts w:cs="Arial"/>
          <w:lang w:val="en-US"/>
        </w:rPr>
        <w:t>or the relevant Port User. The Parties shall meet and discuss any intended maintenance or repair activities so as to ensure that such activities are conducted in a manner that minimises any interference with the operations of the other Party.</w:t>
      </w:r>
      <w:bookmarkEnd w:id="164"/>
      <w:bookmarkEnd w:id="165"/>
    </w:p>
    <w:p w14:paraId="32CAFC41" w14:textId="77777777" w:rsidR="00FE1EE1" w:rsidRPr="00FE1EE1" w:rsidRDefault="00FE1EE1" w:rsidP="00555FD7">
      <w:pPr>
        <w:pStyle w:val="Clause2Sub"/>
        <w:numPr>
          <w:ilvl w:val="1"/>
          <w:numId w:val="30"/>
        </w:numPr>
        <w:spacing w:after="240"/>
        <w:ind w:left="1260" w:hanging="810"/>
        <w:jc w:val="both"/>
        <w:rPr>
          <w:rFonts w:cs="Arial"/>
        </w:rPr>
      </w:pPr>
      <w:bookmarkStart w:id="166" w:name="_DV_M282"/>
      <w:bookmarkStart w:id="167" w:name="_Toc448848564"/>
      <w:bookmarkStart w:id="168" w:name="_Toc449488656"/>
      <w:bookmarkEnd w:id="166"/>
      <w:r w:rsidRPr="00FE1EE1">
        <w:rPr>
          <w:rFonts w:cs="Arial"/>
        </w:rPr>
        <w:t xml:space="preserve">The Terminal Operator shall not be able to transfer any of its rights in respect of the Project Site or the use thereof to any other Person without the prior written consent of </w:t>
      </w:r>
      <w:r w:rsidRPr="00FE1EE1">
        <w:rPr>
          <w:rFonts w:cs="Arial"/>
          <w:lang w:val="en-ZA"/>
        </w:rPr>
        <w:t>TNPA</w:t>
      </w:r>
      <w:r w:rsidRPr="00FE1EE1">
        <w:rPr>
          <w:rFonts w:cs="Arial"/>
        </w:rPr>
        <w:t>.</w:t>
      </w:r>
      <w:bookmarkEnd w:id="167"/>
      <w:bookmarkEnd w:id="168"/>
      <w:r w:rsidRPr="00FE1EE1">
        <w:rPr>
          <w:rFonts w:cs="Arial"/>
        </w:rPr>
        <w:t xml:space="preserve"> </w:t>
      </w:r>
    </w:p>
    <w:p w14:paraId="303C24E1" w14:textId="77777777" w:rsidR="00FE1EE1" w:rsidRPr="00FE1EE1" w:rsidRDefault="00FE1EE1" w:rsidP="00555FD7">
      <w:pPr>
        <w:pStyle w:val="Clause2Sub"/>
        <w:numPr>
          <w:ilvl w:val="1"/>
          <w:numId w:val="30"/>
        </w:numPr>
        <w:spacing w:after="240"/>
        <w:ind w:left="1260" w:hanging="810"/>
        <w:jc w:val="both"/>
        <w:rPr>
          <w:rFonts w:cs="Arial"/>
        </w:rPr>
      </w:pPr>
      <w:bookmarkStart w:id="169" w:name="_Toc448848565"/>
      <w:bookmarkStart w:id="170" w:name="_Toc449488657"/>
      <w:r w:rsidRPr="00FE1EE1">
        <w:rPr>
          <w:rFonts w:cs="Arial"/>
        </w:rPr>
        <w:t xml:space="preserve">The Terminal Operator shall, subject to </w:t>
      </w:r>
      <w:r w:rsidRPr="00FE1EE1">
        <w:rPr>
          <w:rFonts w:cs="Arial"/>
          <w:lang w:val="en-ZA"/>
        </w:rPr>
        <w:t xml:space="preserve">TNPA </w:t>
      </w:r>
      <w:r w:rsidRPr="00FE1EE1">
        <w:rPr>
          <w:rFonts w:cs="Arial"/>
        </w:rPr>
        <w:t>’s approval, provide for:</w:t>
      </w:r>
      <w:bookmarkEnd w:id="169"/>
      <w:bookmarkEnd w:id="170"/>
    </w:p>
    <w:p w14:paraId="0E5F885C" w14:textId="77777777" w:rsidR="00FE1EE1" w:rsidRPr="00FE1EE1" w:rsidRDefault="00FE1EE1" w:rsidP="00555FD7">
      <w:pPr>
        <w:pStyle w:val="Clause3Sub"/>
        <w:numPr>
          <w:ilvl w:val="2"/>
          <w:numId w:val="30"/>
        </w:numPr>
        <w:spacing w:after="240"/>
        <w:ind w:left="1260" w:firstLine="0"/>
        <w:jc w:val="both"/>
        <w:rPr>
          <w:rFonts w:cs="Arial"/>
        </w:rPr>
      </w:pPr>
      <w:r w:rsidRPr="00FE1EE1">
        <w:rPr>
          <w:rFonts w:cs="Arial"/>
        </w:rPr>
        <w:t>the clearance of the Project Site;</w:t>
      </w:r>
    </w:p>
    <w:p w14:paraId="01FEE2E1" w14:textId="77777777" w:rsidR="00FE1EE1" w:rsidRPr="00FE1EE1" w:rsidRDefault="00FE1EE1" w:rsidP="00555FD7">
      <w:pPr>
        <w:pStyle w:val="Clause3Sub"/>
        <w:numPr>
          <w:ilvl w:val="2"/>
          <w:numId w:val="30"/>
        </w:numPr>
        <w:spacing w:after="240"/>
        <w:ind w:left="1260" w:firstLine="0"/>
        <w:jc w:val="both"/>
        <w:rPr>
          <w:rFonts w:cs="Arial"/>
        </w:rPr>
      </w:pPr>
      <w:r w:rsidRPr="00FE1EE1">
        <w:rPr>
          <w:rFonts w:cs="Arial"/>
        </w:rPr>
        <w:t>any diversions to and re-routing of roads not forming part of the Project Site; and</w:t>
      </w:r>
    </w:p>
    <w:p w14:paraId="2A5280B8" w14:textId="77777777" w:rsidR="00FE1EE1" w:rsidRPr="00FE1EE1" w:rsidRDefault="00FE1EE1" w:rsidP="00555FD7">
      <w:pPr>
        <w:pStyle w:val="Clause3Sub"/>
        <w:numPr>
          <w:ilvl w:val="2"/>
          <w:numId w:val="30"/>
        </w:numPr>
        <w:spacing w:after="240"/>
        <w:ind w:left="1260" w:firstLine="0"/>
        <w:jc w:val="both"/>
        <w:rPr>
          <w:rFonts w:cs="Arial"/>
        </w:rPr>
      </w:pPr>
      <w:bookmarkStart w:id="171" w:name="_Ref63587690"/>
      <w:r w:rsidRPr="00FE1EE1">
        <w:rPr>
          <w:rFonts w:cs="Arial"/>
        </w:rPr>
        <w:t>the clearance, relocation and diversion of all Utilities on the Project Site,</w:t>
      </w:r>
      <w:bookmarkEnd w:id="171"/>
    </w:p>
    <w:p w14:paraId="3A20E86A" w14:textId="77777777" w:rsidR="00FE1EE1" w:rsidRPr="00FE1EE1" w:rsidRDefault="00FE1EE1" w:rsidP="005E4106">
      <w:pPr>
        <w:pStyle w:val="Clause0Sub"/>
        <w:ind w:left="1260"/>
        <w:rPr>
          <w:rFonts w:cs="Arial"/>
        </w:rPr>
      </w:pPr>
      <w:r w:rsidRPr="00FE1EE1">
        <w:rPr>
          <w:rFonts w:cs="Arial"/>
        </w:rPr>
        <w:t>from the date the Project Site is delivered to the Terminal Operator and which are necessary for the execution of the Project.</w:t>
      </w:r>
    </w:p>
    <w:p w14:paraId="1B8105A0" w14:textId="77777777" w:rsidR="00FE1EE1" w:rsidRPr="00FE1EE1" w:rsidRDefault="00FE1EE1" w:rsidP="00555FD7">
      <w:pPr>
        <w:pStyle w:val="Clause2Sub"/>
        <w:numPr>
          <w:ilvl w:val="1"/>
          <w:numId w:val="30"/>
        </w:numPr>
        <w:spacing w:after="240"/>
        <w:ind w:left="1260" w:hanging="810"/>
        <w:jc w:val="both"/>
        <w:rPr>
          <w:rFonts w:cs="Arial"/>
        </w:rPr>
      </w:pPr>
      <w:bookmarkStart w:id="172" w:name="_Toc448848566"/>
      <w:bookmarkStart w:id="173" w:name="_Toc449488658"/>
      <w:r w:rsidRPr="00FE1EE1">
        <w:rPr>
          <w:rFonts w:cs="Arial"/>
        </w:rPr>
        <w:t>The Terminal Operator shall, at its cost, apply for all Consents required for the clearance of the Project Site.</w:t>
      </w:r>
      <w:bookmarkEnd w:id="172"/>
      <w:bookmarkEnd w:id="173"/>
    </w:p>
    <w:p w14:paraId="3FC179CE" w14:textId="77777777" w:rsidR="00FE1EE1" w:rsidRPr="00FE1EE1" w:rsidRDefault="00FE1EE1" w:rsidP="00555FD7">
      <w:pPr>
        <w:pStyle w:val="Clause2Sub"/>
        <w:numPr>
          <w:ilvl w:val="1"/>
          <w:numId w:val="30"/>
        </w:numPr>
        <w:spacing w:after="240"/>
        <w:ind w:left="1260" w:hanging="810"/>
        <w:jc w:val="both"/>
        <w:rPr>
          <w:rFonts w:cs="Arial"/>
        </w:rPr>
      </w:pPr>
      <w:bookmarkStart w:id="174" w:name="_Ref337715204"/>
      <w:bookmarkStart w:id="175" w:name="_Toc448848567"/>
      <w:bookmarkStart w:id="176" w:name="_Toc449488659"/>
      <w:r w:rsidRPr="00FE1EE1">
        <w:rPr>
          <w:rFonts w:cs="Arial"/>
        </w:rPr>
        <w:t xml:space="preserve">The Terminal Operator shall continue to be bound by and shall honour any existing agreements between TNPA and any person, which grant access or way-leaves to the Project Site. The Terminal Operator may, however, apply to </w:t>
      </w:r>
      <w:r w:rsidRPr="00FE1EE1">
        <w:rPr>
          <w:rFonts w:cs="Arial"/>
          <w:lang w:val="en-ZA"/>
        </w:rPr>
        <w:t>TNPA</w:t>
      </w:r>
      <w:r w:rsidRPr="00FE1EE1">
        <w:rPr>
          <w:rFonts w:cs="Arial"/>
        </w:rPr>
        <w:t xml:space="preserve"> for any necessary modifications or cancellations of such agreements, such application to be made timeously in order to avoid any delay or additional cost. To the extent that </w:t>
      </w:r>
      <w:r w:rsidRPr="00FE1EE1">
        <w:rPr>
          <w:rFonts w:cs="Arial"/>
          <w:lang w:val="en-ZA"/>
        </w:rPr>
        <w:t>TNPA</w:t>
      </w:r>
      <w:r w:rsidRPr="00FE1EE1">
        <w:rPr>
          <w:rFonts w:cs="Arial"/>
        </w:rPr>
        <w:t xml:space="preserve"> has the right to modify or cancel such agreements, it shall comply timeously with the Terminal Operator’s reasonable request to modify and or cancel any such agreements.</w:t>
      </w:r>
      <w:bookmarkEnd w:id="174"/>
      <w:bookmarkEnd w:id="175"/>
      <w:bookmarkEnd w:id="176"/>
    </w:p>
    <w:p w14:paraId="7E793957" w14:textId="3B386A36" w:rsidR="00FE1EE1" w:rsidRPr="005E4106" w:rsidRDefault="00FE1EE1" w:rsidP="00555FD7">
      <w:pPr>
        <w:pStyle w:val="Clause2Sub"/>
        <w:numPr>
          <w:ilvl w:val="1"/>
          <w:numId w:val="30"/>
        </w:numPr>
        <w:spacing w:after="240"/>
        <w:ind w:left="1260" w:hanging="810"/>
        <w:jc w:val="both"/>
        <w:rPr>
          <w:rFonts w:cs="Arial"/>
        </w:rPr>
      </w:pPr>
      <w:bookmarkStart w:id="177" w:name="_Ref63649676"/>
      <w:bookmarkStart w:id="178" w:name="_Toc448848568"/>
      <w:bookmarkStart w:id="179" w:name="_Toc449488660"/>
      <w:r w:rsidRPr="00FE1EE1">
        <w:rPr>
          <w:rFonts w:cs="Arial"/>
        </w:rPr>
        <w:t>TNPA shall make available to the Terminal Operator to the extent that it is able to do so, all of agreements referred to in clause 2</w:t>
      </w:r>
      <w:r w:rsidR="005E4106">
        <w:rPr>
          <w:rFonts w:cs="Arial"/>
        </w:rPr>
        <w:t>3</w:t>
      </w:r>
      <w:r w:rsidRPr="00FE1EE1">
        <w:rPr>
          <w:rFonts w:cs="Arial"/>
        </w:rPr>
        <w:t xml:space="preserve">.17. </w:t>
      </w:r>
      <w:bookmarkEnd w:id="177"/>
      <w:bookmarkEnd w:id="178"/>
      <w:bookmarkEnd w:id="179"/>
    </w:p>
    <w:p w14:paraId="5B660799" w14:textId="77777777" w:rsidR="00CB5150" w:rsidRPr="007E3F90" w:rsidRDefault="00CB5150" w:rsidP="00555FD7">
      <w:pPr>
        <w:pStyle w:val="WWHeading1"/>
        <w:numPr>
          <w:ilvl w:val="0"/>
          <w:numId w:val="30"/>
        </w:numPr>
        <w:rPr>
          <w:sz w:val="20"/>
          <w:szCs w:val="20"/>
          <w:lang w:val="en-US"/>
        </w:rPr>
      </w:pPr>
      <w:bookmarkStart w:id="180" w:name="_Toc81898901"/>
      <w:bookmarkStart w:id="181" w:name="_Toc464828021"/>
      <w:r w:rsidRPr="007E3F90">
        <w:rPr>
          <w:sz w:val="20"/>
          <w:szCs w:val="20"/>
          <w:lang w:val="en-US"/>
        </w:rPr>
        <w:t>Key Personnel</w:t>
      </w:r>
      <w:bookmarkEnd w:id="180"/>
      <w:r w:rsidR="00435868" w:rsidRPr="007E3F90">
        <w:rPr>
          <w:sz w:val="20"/>
          <w:szCs w:val="20"/>
          <w:lang w:val="en-US"/>
        </w:rPr>
        <w:t xml:space="preserve"> and Removal of Personnel</w:t>
      </w:r>
      <w:bookmarkEnd w:id="181"/>
    </w:p>
    <w:p w14:paraId="5B66079A" w14:textId="5B3E650D" w:rsidR="00CB5150" w:rsidRPr="007E3F90" w:rsidRDefault="00CB5150" w:rsidP="00555FD7">
      <w:pPr>
        <w:pStyle w:val="WWList2"/>
        <w:numPr>
          <w:ilvl w:val="1"/>
          <w:numId w:val="30"/>
        </w:numPr>
        <w:tabs>
          <w:tab w:val="clear" w:pos="3402"/>
          <w:tab w:val="left" w:pos="1170"/>
          <w:tab w:val="left" w:pos="1260"/>
        </w:tabs>
        <w:ind w:left="1170" w:hanging="7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at all times ensure that it has sufficient suitable and appropriately qualified and experienced personnel to undertake the </w:t>
      </w:r>
      <w:r w:rsidR="00811BB8" w:rsidRPr="007E3F90">
        <w:rPr>
          <w:sz w:val="20"/>
          <w:szCs w:val="20"/>
        </w:rPr>
        <w:t>Project</w:t>
      </w:r>
      <w:r w:rsidRPr="007E3F90">
        <w:rPr>
          <w:sz w:val="20"/>
          <w:szCs w:val="20"/>
        </w:rPr>
        <w:t xml:space="preserve">  and that such personnel shall be located in South Africa. </w:t>
      </w:r>
      <w:r w:rsidR="00CC5F8B" w:rsidRPr="007E3F90">
        <w:rPr>
          <w:sz w:val="20"/>
          <w:szCs w:val="20"/>
        </w:rPr>
        <w:t xml:space="preserve"> </w:t>
      </w:r>
      <w:r w:rsidRPr="007E3F90">
        <w:rPr>
          <w:sz w:val="20"/>
          <w:szCs w:val="20"/>
        </w:rPr>
        <w:t xml:space="preserve">Without limiting the generality of the foregoing, the </w:t>
      </w:r>
      <w:r w:rsidR="00F16031" w:rsidRPr="007E3F90">
        <w:rPr>
          <w:sz w:val="20"/>
          <w:szCs w:val="20"/>
        </w:rPr>
        <w:t>Terminal Operator</w:t>
      </w:r>
      <w:r w:rsidRPr="007E3F90">
        <w:rPr>
          <w:sz w:val="20"/>
          <w:szCs w:val="20"/>
        </w:rPr>
        <w:t xml:space="preserve"> shall ensure that the key personnel positions are always filled as soon as reasonably possible.</w:t>
      </w:r>
    </w:p>
    <w:p w14:paraId="5B66079B" w14:textId="441B5AA7" w:rsidR="00B15667" w:rsidRPr="007E3F90" w:rsidRDefault="00B15667" w:rsidP="00555FD7">
      <w:pPr>
        <w:pStyle w:val="WWList2"/>
        <w:numPr>
          <w:ilvl w:val="1"/>
          <w:numId w:val="30"/>
        </w:numPr>
        <w:tabs>
          <w:tab w:val="clear" w:pos="3402"/>
          <w:tab w:val="left" w:pos="1170"/>
          <w:tab w:val="left" w:pos="1260"/>
        </w:tabs>
        <w:ind w:left="1170" w:hanging="720"/>
        <w:rPr>
          <w:sz w:val="20"/>
          <w:szCs w:val="20"/>
        </w:rPr>
      </w:pPr>
      <w:r w:rsidRPr="007E3F90">
        <w:rPr>
          <w:sz w:val="20"/>
          <w:szCs w:val="20"/>
        </w:rPr>
        <w:t xml:space="preserve">The Terminal Operator shall implement all measures as are required by Law and or as may be reasonably necessary to ensure the safety of its employees </w:t>
      </w:r>
      <w:r w:rsidR="00AB414A" w:rsidRPr="007E3F90">
        <w:rPr>
          <w:sz w:val="20"/>
          <w:szCs w:val="20"/>
        </w:rPr>
        <w:t xml:space="preserve">or </w:t>
      </w:r>
      <w:r w:rsidR="00807E26" w:rsidRPr="007E3F90">
        <w:rPr>
          <w:sz w:val="20"/>
          <w:szCs w:val="20"/>
        </w:rPr>
        <w:t>Subcontractors and</w:t>
      </w:r>
      <w:r w:rsidRPr="007E3F90">
        <w:rPr>
          <w:sz w:val="20"/>
          <w:szCs w:val="20"/>
        </w:rPr>
        <w:t xml:space="preserve"> shall provide them or ensure that they are provided, free of charge, with any necessary personal protective clothing and equipment.</w:t>
      </w:r>
    </w:p>
    <w:p w14:paraId="5B66079C" w14:textId="6E28D601" w:rsidR="00B15667" w:rsidRPr="007E3F90" w:rsidRDefault="00B15667" w:rsidP="00555FD7">
      <w:pPr>
        <w:pStyle w:val="WWList2"/>
        <w:numPr>
          <w:ilvl w:val="1"/>
          <w:numId w:val="30"/>
        </w:numPr>
        <w:tabs>
          <w:tab w:val="clear" w:pos="3402"/>
          <w:tab w:val="left" w:pos="1170"/>
          <w:tab w:val="left" w:pos="1260"/>
        </w:tabs>
        <w:ind w:left="1170" w:hanging="720"/>
        <w:rPr>
          <w:sz w:val="20"/>
          <w:szCs w:val="20"/>
        </w:rPr>
      </w:pPr>
      <w:r w:rsidRPr="007E3F90">
        <w:rPr>
          <w:sz w:val="20"/>
          <w:szCs w:val="20"/>
          <w:lang w:val="en-ZA"/>
        </w:rPr>
        <w:t xml:space="preserve">The Terminal Operator accepts full responsibility for the training of staff and shall ensure that all its employees and Subcontractors are properly trained for the work they are </w:t>
      </w:r>
      <w:r w:rsidR="00807E26" w:rsidRPr="007E3F90">
        <w:rPr>
          <w:sz w:val="20"/>
          <w:szCs w:val="20"/>
          <w:lang w:val="en-ZA"/>
        </w:rPr>
        <w:t>undertaking and</w:t>
      </w:r>
      <w:r w:rsidRPr="007E3F90">
        <w:rPr>
          <w:sz w:val="20"/>
          <w:szCs w:val="20"/>
          <w:lang w:val="en-ZA"/>
        </w:rPr>
        <w:t xml:space="preserve"> are familiar with safety and security requirements that apply to the Terminal.</w:t>
      </w:r>
    </w:p>
    <w:p w14:paraId="5B66079D" w14:textId="56FED980" w:rsidR="00CB5150" w:rsidRPr="007E3F90" w:rsidRDefault="00980531" w:rsidP="00555FD7">
      <w:pPr>
        <w:pStyle w:val="WWList2"/>
        <w:numPr>
          <w:ilvl w:val="1"/>
          <w:numId w:val="30"/>
        </w:numPr>
        <w:tabs>
          <w:tab w:val="clear" w:pos="3402"/>
          <w:tab w:val="left" w:pos="1170"/>
          <w:tab w:val="left" w:pos="1260"/>
        </w:tabs>
        <w:ind w:left="1170" w:hanging="720"/>
        <w:rPr>
          <w:sz w:val="20"/>
          <w:szCs w:val="20"/>
        </w:rPr>
      </w:pPr>
      <w:r w:rsidRPr="007E3F90">
        <w:rPr>
          <w:sz w:val="20"/>
          <w:szCs w:val="20"/>
          <w:lang w:val="en-US"/>
        </w:rPr>
        <w:t xml:space="preserve">The </w:t>
      </w:r>
      <w:r w:rsidR="00102667" w:rsidRPr="007E3F90">
        <w:rPr>
          <w:sz w:val="20"/>
          <w:szCs w:val="20"/>
          <w:lang w:val="en-US"/>
        </w:rPr>
        <w:t>TNPA</w:t>
      </w:r>
      <w:r w:rsidR="00CB5150" w:rsidRPr="007E3F90">
        <w:rPr>
          <w:sz w:val="20"/>
          <w:szCs w:val="20"/>
          <w:lang w:val="en-US"/>
        </w:rPr>
        <w:t xml:space="preserve"> may require the </w:t>
      </w:r>
      <w:r w:rsidR="00F16031" w:rsidRPr="007E3F90">
        <w:rPr>
          <w:sz w:val="20"/>
          <w:szCs w:val="20"/>
          <w:lang w:val="en-US"/>
        </w:rPr>
        <w:t>Terminal Operator</w:t>
      </w:r>
      <w:r w:rsidR="00CB5150" w:rsidRPr="007E3F90">
        <w:rPr>
          <w:sz w:val="20"/>
          <w:szCs w:val="20"/>
          <w:lang w:val="en-US"/>
        </w:rPr>
        <w:t xml:space="preserve"> to remove any employee or other personnel of the </w:t>
      </w:r>
      <w:r w:rsidR="00F16031" w:rsidRPr="007E3F90">
        <w:rPr>
          <w:sz w:val="20"/>
          <w:szCs w:val="20"/>
          <w:lang w:val="en-US"/>
        </w:rPr>
        <w:t>Terminal Operator</w:t>
      </w:r>
      <w:r w:rsidR="00CB5150" w:rsidRPr="007E3F90">
        <w:rPr>
          <w:sz w:val="20"/>
          <w:szCs w:val="20"/>
          <w:lang w:val="en-US"/>
        </w:rPr>
        <w:t xml:space="preserve"> or any Subcontractor from the </w:t>
      </w:r>
      <w:r w:rsidR="00526E36" w:rsidRPr="007E3F90">
        <w:rPr>
          <w:sz w:val="20"/>
          <w:szCs w:val="20"/>
        </w:rPr>
        <w:t xml:space="preserve">Project Site </w:t>
      </w:r>
      <w:r w:rsidR="00CB5150" w:rsidRPr="007E3F90">
        <w:rPr>
          <w:sz w:val="20"/>
          <w:szCs w:val="20"/>
          <w:lang w:val="en-US"/>
        </w:rPr>
        <w:t xml:space="preserve">and the </w:t>
      </w:r>
      <w:r w:rsidR="00F16031" w:rsidRPr="007E3F90">
        <w:rPr>
          <w:sz w:val="20"/>
          <w:szCs w:val="20"/>
          <w:lang w:val="en-US"/>
        </w:rPr>
        <w:t>Terminal Operator</w:t>
      </w:r>
      <w:r w:rsidR="00CB5150" w:rsidRPr="007E3F90">
        <w:rPr>
          <w:sz w:val="20"/>
          <w:szCs w:val="20"/>
          <w:lang w:val="en-US"/>
        </w:rPr>
        <w:t xml:space="preserve"> shall do so (subject to applicable law) if in the reasonable opinion of </w:t>
      </w:r>
      <w:r w:rsidRPr="007E3F90">
        <w:rPr>
          <w:sz w:val="20"/>
          <w:szCs w:val="20"/>
          <w:lang w:val="en-ZA"/>
        </w:rPr>
        <w:t xml:space="preserve">the </w:t>
      </w:r>
      <w:r w:rsidR="00102667" w:rsidRPr="007E3F90">
        <w:rPr>
          <w:sz w:val="20"/>
          <w:szCs w:val="20"/>
          <w:lang w:val="en-US"/>
        </w:rPr>
        <w:t>TNPA</w:t>
      </w:r>
      <w:r w:rsidR="00CB5150" w:rsidRPr="007E3F90">
        <w:rPr>
          <w:sz w:val="20"/>
          <w:szCs w:val="20"/>
          <w:lang w:val="en-US"/>
        </w:rPr>
        <w:t xml:space="preserve"> such employee or personnel engages in any conduct which might reasonably result in a breach of any provision of </w:t>
      </w:r>
      <w:r w:rsidR="007A73D2" w:rsidRPr="007E3F90">
        <w:rPr>
          <w:sz w:val="20"/>
          <w:szCs w:val="20"/>
          <w:lang w:val="en-US"/>
        </w:rPr>
        <w:t xml:space="preserve">this </w:t>
      </w:r>
      <w:r w:rsidR="00CB5150" w:rsidRPr="007E3F90">
        <w:rPr>
          <w:sz w:val="20"/>
          <w:szCs w:val="20"/>
          <w:lang w:val="en-US"/>
        </w:rPr>
        <w:t xml:space="preserve">Agreement or threaten public health, safety or security, and the </w:t>
      </w:r>
      <w:r w:rsidR="00F16031" w:rsidRPr="007E3F90">
        <w:rPr>
          <w:sz w:val="20"/>
          <w:szCs w:val="20"/>
          <w:lang w:val="en-US"/>
        </w:rPr>
        <w:t>Terminal Operator</w:t>
      </w:r>
      <w:r w:rsidR="00CB5150" w:rsidRPr="007E3F90">
        <w:rPr>
          <w:sz w:val="20"/>
          <w:szCs w:val="20"/>
          <w:lang w:val="en-US"/>
        </w:rPr>
        <w:t xml:space="preserve"> shall immediately comply and replace such employee or personnel with suitable appropriately qualified and experienced replacements, subject to applicable law.</w:t>
      </w:r>
    </w:p>
    <w:p w14:paraId="5B66079E" w14:textId="4694B348" w:rsidR="00451E38" w:rsidRPr="007E3F90" w:rsidRDefault="00275C23" w:rsidP="00555FD7">
      <w:pPr>
        <w:pStyle w:val="WWHeading1"/>
        <w:numPr>
          <w:ilvl w:val="0"/>
          <w:numId w:val="30"/>
        </w:numPr>
        <w:rPr>
          <w:sz w:val="20"/>
          <w:szCs w:val="20"/>
        </w:rPr>
      </w:pPr>
      <w:bookmarkStart w:id="182" w:name="_Toc464828022"/>
      <w:r w:rsidRPr="007E3F90">
        <w:rPr>
          <w:sz w:val="20"/>
          <w:szCs w:val="20"/>
        </w:rPr>
        <w:t>Health and Safety</w:t>
      </w:r>
      <w:bookmarkEnd w:id="182"/>
    </w:p>
    <w:p w14:paraId="5B6607A0" w14:textId="77777777" w:rsidR="00275C23" w:rsidRPr="007E3F90" w:rsidRDefault="00275C23" w:rsidP="00555FD7">
      <w:pPr>
        <w:pStyle w:val="WWList2"/>
        <w:numPr>
          <w:ilvl w:val="1"/>
          <w:numId w:val="30"/>
        </w:numPr>
        <w:tabs>
          <w:tab w:val="clear" w:pos="3402"/>
          <w:tab w:val="left" w:pos="1170"/>
        </w:tabs>
        <w:ind w:left="1170" w:hanging="630"/>
        <w:rPr>
          <w:sz w:val="20"/>
          <w:szCs w:val="20"/>
        </w:rPr>
      </w:pPr>
      <w:bookmarkStart w:id="183" w:name="_Ref283907089"/>
      <w:r w:rsidRPr="007E3F90">
        <w:rPr>
          <w:sz w:val="20"/>
          <w:szCs w:val="20"/>
        </w:rPr>
        <w:t xml:space="preserve">Within 3 Months of the Actual Operations Commencement Date, the Terminal Operator shall, at its cost, complete a comprehensive risk assessment of its business, in respect of all areas of the </w:t>
      </w:r>
      <w:r w:rsidR="005D103D" w:rsidRPr="007E3F90">
        <w:rPr>
          <w:sz w:val="20"/>
          <w:szCs w:val="20"/>
        </w:rPr>
        <w:t>Terminal</w:t>
      </w:r>
      <w:r w:rsidRPr="007E3F90">
        <w:rPr>
          <w:sz w:val="20"/>
          <w:szCs w:val="20"/>
        </w:rPr>
        <w:t xml:space="preserve">, and the </w:t>
      </w:r>
      <w:r w:rsidR="00992FBA" w:rsidRPr="007E3F90">
        <w:rPr>
          <w:sz w:val="20"/>
          <w:szCs w:val="20"/>
        </w:rPr>
        <w:t xml:space="preserve">Services </w:t>
      </w:r>
      <w:r w:rsidRPr="007E3F90">
        <w:rPr>
          <w:sz w:val="20"/>
          <w:szCs w:val="20"/>
        </w:rPr>
        <w:t xml:space="preserve">or processes it intends to undertake, in accordance with the requirements of the Occupational Health and Safety Act No 85 of 1993, and shall provide the TNPA with a full report on its risk assessment so undertaken within 1 </w:t>
      </w:r>
      <w:r w:rsidR="00E601C8" w:rsidRPr="007E3F90">
        <w:rPr>
          <w:sz w:val="20"/>
          <w:szCs w:val="20"/>
        </w:rPr>
        <w:t xml:space="preserve">(one) </w:t>
      </w:r>
      <w:r w:rsidRPr="007E3F90">
        <w:rPr>
          <w:sz w:val="20"/>
          <w:szCs w:val="20"/>
        </w:rPr>
        <w:t>Month of completing the assessment.</w:t>
      </w:r>
      <w:bookmarkEnd w:id="183"/>
      <w:r w:rsidRPr="007E3F90">
        <w:rPr>
          <w:sz w:val="20"/>
          <w:szCs w:val="20"/>
        </w:rPr>
        <w:t xml:space="preserve"> </w:t>
      </w:r>
    </w:p>
    <w:p w14:paraId="5B6607A1" w14:textId="77777777" w:rsidR="00275C23" w:rsidRPr="007E3F90" w:rsidRDefault="00275C23" w:rsidP="00555FD7">
      <w:pPr>
        <w:pStyle w:val="WWList2"/>
        <w:numPr>
          <w:ilvl w:val="1"/>
          <w:numId w:val="30"/>
        </w:numPr>
        <w:tabs>
          <w:tab w:val="clear" w:pos="3402"/>
          <w:tab w:val="left" w:pos="1170"/>
        </w:tabs>
        <w:ind w:left="1170" w:hanging="630"/>
        <w:rPr>
          <w:sz w:val="20"/>
          <w:szCs w:val="20"/>
        </w:rPr>
      </w:pPr>
      <w:r w:rsidRPr="007E3F90">
        <w:rPr>
          <w:sz w:val="20"/>
          <w:szCs w:val="20"/>
        </w:rPr>
        <w:t>The Terminal Operator shall be responsible for:</w:t>
      </w:r>
    </w:p>
    <w:p w14:paraId="5B6607A2" w14:textId="77777777" w:rsidR="00275C23" w:rsidRPr="007E3F90" w:rsidRDefault="00275C23" w:rsidP="00555FD7">
      <w:pPr>
        <w:pStyle w:val="WWList3"/>
        <w:numPr>
          <w:ilvl w:val="2"/>
          <w:numId w:val="30"/>
        </w:numPr>
        <w:tabs>
          <w:tab w:val="clear" w:pos="3969"/>
          <w:tab w:val="left" w:pos="2070"/>
        </w:tabs>
        <w:ind w:left="1890"/>
        <w:rPr>
          <w:sz w:val="20"/>
          <w:szCs w:val="20"/>
        </w:rPr>
      </w:pPr>
      <w:r w:rsidRPr="007E3F90">
        <w:rPr>
          <w:sz w:val="20"/>
          <w:szCs w:val="20"/>
        </w:rPr>
        <w:t>the implementation of and adherence to the IMDG Code and its regulations;</w:t>
      </w:r>
    </w:p>
    <w:p w14:paraId="5B6607A3" w14:textId="77777777" w:rsidR="00275C23" w:rsidRPr="007E3F90" w:rsidRDefault="00275C23" w:rsidP="00555FD7">
      <w:pPr>
        <w:pStyle w:val="WWList3"/>
        <w:numPr>
          <w:ilvl w:val="2"/>
          <w:numId w:val="30"/>
        </w:numPr>
        <w:tabs>
          <w:tab w:val="clear" w:pos="3969"/>
          <w:tab w:val="left" w:pos="2070"/>
        </w:tabs>
        <w:ind w:left="1890"/>
        <w:rPr>
          <w:sz w:val="20"/>
          <w:szCs w:val="20"/>
        </w:rPr>
      </w:pPr>
      <w:r w:rsidRPr="007E3F90">
        <w:rPr>
          <w:sz w:val="20"/>
          <w:szCs w:val="20"/>
        </w:rPr>
        <w:t>compliance with the Occupational Health and Safety Act No 85 of 1993 and regulations promulgated in terms of that Act;</w:t>
      </w:r>
    </w:p>
    <w:p w14:paraId="5B6607A4" w14:textId="77777777" w:rsidR="00275C23" w:rsidRPr="007E3F90" w:rsidRDefault="00275C23" w:rsidP="00555FD7">
      <w:pPr>
        <w:pStyle w:val="WWList3"/>
        <w:numPr>
          <w:ilvl w:val="2"/>
          <w:numId w:val="30"/>
        </w:numPr>
        <w:tabs>
          <w:tab w:val="clear" w:pos="3969"/>
          <w:tab w:val="left" w:pos="2070"/>
        </w:tabs>
        <w:ind w:left="1890"/>
        <w:rPr>
          <w:sz w:val="20"/>
          <w:szCs w:val="20"/>
        </w:rPr>
      </w:pPr>
      <w:r w:rsidRPr="007E3F90">
        <w:rPr>
          <w:sz w:val="20"/>
          <w:szCs w:val="20"/>
        </w:rPr>
        <w:t xml:space="preserve">procuring and implementing systems and </w:t>
      </w:r>
      <w:r w:rsidR="00992FBA" w:rsidRPr="007E3F90">
        <w:rPr>
          <w:sz w:val="20"/>
          <w:szCs w:val="20"/>
        </w:rPr>
        <w:t xml:space="preserve">Services </w:t>
      </w:r>
      <w:r w:rsidRPr="007E3F90">
        <w:rPr>
          <w:sz w:val="20"/>
          <w:szCs w:val="20"/>
        </w:rPr>
        <w:t>for the prevention, monitoring, detection and extinguishment of fires or explosions; and</w:t>
      </w:r>
    </w:p>
    <w:p w14:paraId="5B6607A5" w14:textId="11FDC6FF" w:rsidR="00275C23" w:rsidRPr="007E3F90" w:rsidRDefault="00275C23" w:rsidP="00555FD7">
      <w:pPr>
        <w:pStyle w:val="WWList3"/>
        <w:numPr>
          <w:ilvl w:val="2"/>
          <w:numId w:val="30"/>
        </w:numPr>
        <w:tabs>
          <w:tab w:val="clear" w:pos="3969"/>
          <w:tab w:val="left" w:pos="2070"/>
        </w:tabs>
        <w:ind w:left="1890"/>
        <w:rPr>
          <w:sz w:val="20"/>
          <w:szCs w:val="20"/>
        </w:rPr>
      </w:pPr>
      <w:r w:rsidRPr="007E3F90">
        <w:rPr>
          <w:sz w:val="20"/>
          <w:szCs w:val="20"/>
        </w:rPr>
        <w:t xml:space="preserve">maintaining a working environment which is safe and designed to minimise the risk of injury or illness to any person present on the </w:t>
      </w:r>
      <w:r w:rsidR="00526E36" w:rsidRPr="007E3F90">
        <w:rPr>
          <w:sz w:val="20"/>
          <w:szCs w:val="20"/>
        </w:rPr>
        <w:t xml:space="preserve">Project Site </w:t>
      </w:r>
      <w:r w:rsidRPr="007E3F90">
        <w:rPr>
          <w:sz w:val="20"/>
          <w:szCs w:val="20"/>
        </w:rPr>
        <w:t xml:space="preserve">and to minimise the risk of loss or damage to </w:t>
      </w:r>
      <w:r w:rsidR="00DC267F" w:rsidRPr="007E3F90">
        <w:rPr>
          <w:sz w:val="20"/>
          <w:szCs w:val="20"/>
        </w:rPr>
        <w:t>Cargoes</w:t>
      </w:r>
      <w:r w:rsidRPr="007E3F90">
        <w:rPr>
          <w:sz w:val="20"/>
          <w:szCs w:val="20"/>
        </w:rPr>
        <w:t xml:space="preserve">, </w:t>
      </w:r>
      <w:r w:rsidR="00F632D5" w:rsidRPr="007E3F90">
        <w:rPr>
          <w:sz w:val="20"/>
          <w:szCs w:val="20"/>
        </w:rPr>
        <w:t xml:space="preserve">LNG </w:t>
      </w:r>
      <w:r w:rsidR="005325C4" w:rsidRPr="007E3F90">
        <w:rPr>
          <w:sz w:val="20"/>
          <w:szCs w:val="20"/>
        </w:rPr>
        <w:t xml:space="preserve">Carriers </w:t>
      </w:r>
      <w:r w:rsidRPr="007E3F90">
        <w:rPr>
          <w:sz w:val="20"/>
          <w:szCs w:val="20"/>
        </w:rPr>
        <w:t xml:space="preserve">or other moveable and immoveable property in accordance with Law and the further written requirements of the TNPA.  </w:t>
      </w:r>
    </w:p>
    <w:p w14:paraId="5B6607A6" w14:textId="77777777" w:rsidR="00275C23" w:rsidRPr="007E3F90" w:rsidRDefault="00524F60" w:rsidP="00555FD7">
      <w:pPr>
        <w:pStyle w:val="WWList2"/>
        <w:numPr>
          <w:ilvl w:val="1"/>
          <w:numId w:val="30"/>
        </w:numPr>
        <w:tabs>
          <w:tab w:val="clear" w:pos="3402"/>
          <w:tab w:val="left" w:pos="1170"/>
        </w:tabs>
        <w:ind w:left="1170" w:hanging="630"/>
        <w:rPr>
          <w:sz w:val="20"/>
          <w:szCs w:val="20"/>
        </w:rPr>
      </w:pPr>
      <w:r w:rsidRPr="007E3F90">
        <w:rPr>
          <w:sz w:val="20"/>
          <w:szCs w:val="20"/>
        </w:rPr>
        <w:t xml:space="preserve">Save for the storage of </w:t>
      </w:r>
      <w:r w:rsidR="008F6125" w:rsidRPr="007E3F90">
        <w:rPr>
          <w:sz w:val="20"/>
          <w:szCs w:val="20"/>
        </w:rPr>
        <w:t>LNG and or Gas</w:t>
      </w:r>
      <w:r w:rsidRPr="007E3F90">
        <w:rPr>
          <w:sz w:val="20"/>
          <w:szCs w:val="20"/>
        </w:rPr>
        <w:t>, t</w:t>
      </w:r>
      <w:r w:rsidR="00275C23" w:rsidRPr="007E3F90">
        <w:rPr>
          <w:sz w:val="20"/>
          <w:szCs w:val="20"/>
        </w:rPr>
        <w:t xml:space="preserve">he Terminal Operator may not keep or store on the </w:t>
      </w:r>
      <w:r w:rsidR="007558EA" w:rsidRPr="007E3F90">
        <w:rPr>
          <w:sz w:val="20"/>
          <w:szCs w:val="20"/>
        </w:rPr>
        <w:t>Terminal</w:t>
      </w:r>
      <w:r w:rsidR="00275C23" w:rsidRPr="007E3F90">
        <w:rPr>
          <w:sz w:val="20"/>
          <w:szCs w:val="20"/>
        </w:rPr>
        <w:t xml:space="preserve"> any hazardous or flammable substances unless:</w:t>
      </w:r>
    </w:p>
    <w:p w14:paraId="5B6607A7" w14:textId="77777777" w:rsidR="00275C23" w:rsidRPr="007E3F90" w:rsidRDefault="00275C23" w:rsidP="00555FD7">
      <w:pPr>
        <w:pStyle w:val="WWList3"/>
        <w:numPr>
          <w:ilvl w:val="2"/>
          <w:numId w:val="30"/>
        </w:numPr>
        <w:tabs>
          <w:tab w:val="clear" w:pos="3969"/>
          <w:tab w:val="left" w:pos="1710"/>
          <w:tab w:val="left" w:pos="1890"/>
        </w:tabs>
        <w:ind w:left="1890"/>
        <w:rPr>
          <w:sz w:val="20"/>
          <w:szCs w:val="20"/>
        </w:rPr>
      </w:pPr>
      <w:r w:rsidRPr="007E3F90">
        <w:rPr>
          <w:sz w:val="20"/>
          <w:szCs w:val="20"/>
        </w:rPr>
        <w:t xml:space="preserve">it reasonably requires such hazardous or flammable substances to be kept or stored to enable it to conduct its business on the </w:t>
      </w:r>
      <w:r w:rsidR="00F43627" w:rsidRPr="007E3F90">
        <w:rPr>
          <w:sz w:val="20"/>
          <w:szCs w:val="20"/>
        </w:rPr>
        <w:t>Port Site</w:t>
      </w:r>
      <w:r w:rsidRPr="007E3F90">
        <w:rPr>
          <w:sz w:val="20"/>
          <w:szCs w:val="20"/>
        </w:rPr>
        <w:t>;</w:t>
      </w:r>
    </w:p>
    <w:p w14:paraId="5B6607A8" w14:textId="77777777" w:rsidR="00275C23" w:rsidRPr="007E3F90" w:rsidRDefault="00275C23" w:rsidP="00555FD7">
      <w:pPr>
        <w:pStyle w:val="WWList3"/>
        <w:numPr>
          <w:ilvl w:val="2"/>
          <w:numId w:val="30"/>
        </w:numPr>
        <w:tabs>
          <w:tab w:val="clear" w:pos="3969"/>
          <w:tab w:val="left" w:pos="1710"/>
          <w:tab w:val="left" w:pos="1890"/>
        </w:tabs>
        <w:ind w:left="1890"/>
        <w:rPr>
          <w:sz w:val="20"/>
          <w:szCs w:val="20"/>
        </w:rPr>
      </w:pPr>
      <w:r w:rsidRPr="007E3F90">
        <w:rPr>
          <w:sz w:val="20"/>
          <w:szCs w:val="20"/>
        </w:rPr>
        <w:t>it has obtained the prior written approval of the TNPA; and</w:t>
      </w:r>
    </w:p>
    <w:p w14:paraId="5B6607A9" w14:textId="77777777" w:rsidR="00275C23" w:rsidRPr="007E3F90" w:rsidRDefault="00275C23" w:rsidP="00555FD7">
      <w:pPr>
        <w:pStyle w:val="WWList3"/>
        <w:numPr>
          <w:ilvl w:val="2"/>
          <w:numId w:val="30"/>
        </w:numPr>
        <w:tabs>
          <w:tab w:val="clear" w:pos="3969"/>
          <w:tab w:val="left" w:pos="1710"/>
          <w:tab w:val="left" w:pos="1890"/>
        </w:tabs>
        <w:ind w:left="1890"/>
        <w:rPr>
          <w:sz w:val="20"/>
          <w:szCs w:val="20"/>
        </w:rPr>
      </w:pPr>
      <w:r w:rsidRPr="007E3F90">
        <w:rPr>
          <w:sz w:val="20"/>
          <w:szCs w:val="20"/>
        </w:rPr>
        <w:t xml:space="preserve">it complies with the applicable Law in respect of hazardous substances in general and that specific hazardous substance in particular. </w:t>
      </w:r>
    </w:p>
    <w:p w14:paraId="5B6607AA" w14:textId="23F1A08E" w:rsidR="00275C23" w:rsidRPr="007E3F90" w:rsidRDefault="00275C23" w:rsidP="00555FD7">
      <w:pPr>
        <w:pStyle w:val="WWList2"/>
        <w:numPr>
          <w:ilvl w:val="1"/>
          <w:numId w:val="30"/>
        </w:numPr>
        <w:tabs>
          <w:tab w:val="clear" w:pos="3402"/>
          <w:tab w:val="left" w:pos="1170"/>
        </w:tabs>
        <w:ind w:left="1170" w:hanging="630"/>
        <w:rPr>
          <w:sz w:val="20"/>
          <w:szCs w:val="20"/>
        </w:rPr>
      </w:pPr>
      <w:r w:rsidRPr="007E3F90">
        <w:rPr>
          <w:sz w:val="20"/>
          <w:szCs w:val="20"/>
        </w:rPr>
        <w:t xml:space="preserve">In addition to the general Port water network provided by the TNPA, the Terminal Operator shall provide, at its own cost, such fire water network, facilities or equipment, or other protective measures, that are, in the TNPA’s reasonable opinion, necessary in order to provide effective fire protection installations and water supply to the </w:t>
      </w:r>
      <w:r w:rsidR="00F43627" w:rsidRPr="007E3F90">
        <w:rPr>
          <w:sz w:val="20"/>
          <w:szCs w:val="20"/>
        </w:rPr>
        <w:t>Port Site</w:t>
      </w:r>
      <w:r w:rsidRPr="007E3F90">
        <w:rPr>
          <w:sz w:val="20"/>
          <w:szCs w:val="20"/>
        </w:rPr>
        <w:t>.</w:t>
      </w:r>
    </w:p>
    <w:p w14:paraId="5B6607AB" w14:textId="77777777" w:rsidR="00D7233E" w:rsidRPr="007E3F90" w:rsidRDefault="00275C23" w:rsidP="00555FD7">
      <w:pPr>
        <w:pStyle w:val="WWList2"/>
        <w:numPr>
          <w:ilvl w:val="1"/>
          <w:numId w:val="30"/>
        </w:numPr>
        <w:tabs>
          <w:tab w:val="clear" w:pos="3402"/>
          <w:tab w:val="left" w:pos="1170"/>
        </w:tabs>
        <w:ind w:left="1170" w:hanging="630"/>
        <w:rPr>
          <w:b/>
          <w:sz w:val="20"/>
          <w:szCs w:val="20"/>
        </w:rPr>
      </w:pPr>
      <w:r w:rsidRPr="007E3F90">
        <w:rPr>
          <w:sz w:val="20"/>
          <w:szCs w:val="20"/>
        </w:rPr>
        <w:t>The TNPA may, from time to time, require the Terminal Operator, by notice in writing, to provide and install, at the Terminal Operator’s cost, such further devices, appliances and installations as the TNPA may reasonably consider necessary to minimise the risk of any fire occurring or to prevent the spread of any fire which may occur. The Terminal Operator shall, when so required, comply with the requirements set forth in such notice within the time period specified in the notice.</w:t>
      </w:r>
      <w:r w:rsidRPr="007E3F90">
        <w:rPr>
          <w:b/>
          <w:i/>
          <w:sz w:val="20"/>
          <w:szCs w:val="20"/>
        </w:rPr>
        <w:t xml:space="preserve">] </w:t>
      </w:r>
    </w:p>
    <w:p w14:paraId="5B6607AC" w14:textId="3123CFAA" w:rsidR="00275C23" w:rsidRPr="007E3F90" w:rsidRDefault="00275C23" w:rsidP="00555FD7">
      <w:pPr>
        <w:pStyle w:val="WWHeading1"/>
        <w:numPr>
          <w:ilvl w:val="0"/>
          <w:numId w:val="30"/>
        </w:numPr>
        <w:rPr>
          <w:sz w:val="20"/>
          <w:szCs w:val="20"/>
        </w:rPr>
      </w:pPr>
      <w:bookmarkStart w:id="184" w:name="_Toc347212395"/>
      <w:bookmarkStart w:id="185" w:name="_Toc464828023"/>
      <w:r w:rsidRPr="007E3F90">
        <w:rPr>
          <w:sz w:val="20"/>
          <w:szCs w:val="20"/>
        </w:rPr>
        <w:t>Security</w:t>
      </w:r>
      <w:bookmarkEnd w:id="184"/>
      <w:bookmarkEnd w:id="185"/>
      <w:r w:rsidR="000F07BA" w:rsidRPr="007E3F90">
        <w:rPr>
          <w:i/>
          <w:sz w:val="20"/>
          <w:szCs w:val="20"/>
        </w:rPr>
        <w:t xml:space="preserve"> </w:t>
      </w:r>
    </w:p>
    <w:p w14:paraId="5B6607AD" w14:textId="1D114E10" w:rsidR="00275C23" w:rsidRDefault="00275C23" w:rsidP="00555FD7">
      <w:pPr>
        <w:pStyle w:val="WWList2"/>
        <w:numPr>
          <w:ilvl w:val="1"/>
          <w:numId w:val="30"/>
        </w:numPr>
        <w:tabs>
          <w:tab w:val="clear" w:pos="3402"/>
          <w:tab w:val="clear" w:pos="3969"/>
          <w:tab w:val="left" w:pos="1170"/>
        </w:tabs>
        <w:ind w:left="1170" w:hanging="630"/>
        <w:rPr>
          <w:sz w:val="20"/>
          <w:szCs w:val="20"/>
        </w:rPr>
      </w:pPr>
      <w:r w:rsidRPr="007E3F90">
        <w:rPr>
          <w:sz w:val="20"/>
          <w:szCs w:val="20"/>
        </w:rPr>
        <w:t>The Terminal Operator must ensure</w:t>
      </w:r>
      <w:r w:rsidR="005E4106">
        <w:rPr>
          <w:sz w:val="20"/>
          <w:szCs w:val="20"/>
        </w:rPr>
        <w:t>, to the extent necessary,</w:t>
      </w:r>
      <w:r w:rsidRPr="007E3F90">
        <w:rPr>
          <w:sz w:val="20"/>
          <w:szCs w:val="20"/>
        </w:rPr>
        <w:t xml:space="preserve"> that the perimeter of the </w:t>
      </w:r>
      <w:r w:rsidR="005E4106">
        <w:rPr>
          <w:sz w:val="20"/>
          <w:szCs w:val="20"/>
        </w:rPr>
        <w:t xml:space="preserve">LNG </w:t>
      </w:r>
      <w:r w:rsidR="005D103D" w:rsidRPr="007E3F90">
        <w:rPr>
          <w:sz w:val="20"/>
          <w:szCs w:val="20"/>
        </w:rPr>
        <w:t xml:space="preserve">Terminal </w:t>
      </w:r>
      <w:r w:rsidRPr="007E3F90">
        <w:rPr>
          <w:sz w:val="20"/>
          <w:szCs w:val="20"/>
        </w:rPr>
        <w:t>is fenced with security fencing of a standard reasonably acceptable to the TNPA and which is in compliance with the ISPS Code, and that such fencing is maintained at that standard (and repaired as necessary) during the term of this Agreement.</w:t>
      </w:r>
    </w:p>
    <w:p w14:paraId="3BEC780E" w14:textId="3AC4BB68" w:rsidR="005E4106" w:rsidRPr="007E3F90" w:rsidRDefault="005E4106" w:rsidP="00555FD7">
      <w:pPr>
        <w:pStyle w:val="WWList2"/>
        <w:numPr>
          <w:ilvl w:val="1"/>
          <w:numId w:val="30"/>
        </w:numPr>
        <w:tabs>
          <w:tab w:val="clear" w:pos="3402"/>
          <w:tab w:val="clear" w:pos="3969"/>
          <w:tab w:val="left" w:pos="1170"/>
        </w:tabs>
        <w:ind w:left="1170" w:hanging="630"/>
        <w:rPr>
          <w:sz w:val="20"/>
          <w:szCs w:val="20"/>
        </w:rPr>
      </w:pPr>
      <w:r>
        <w:rPr>
          <w:sz w:val="20"/>
          <w:szCs w:val="20"/>
        </w:rPr>
        <w:t>The Terminal Operator must otherwise provide for the security of the Terminal Infrastructure and Terminal Equipment at its own cost.</w:t>
      </w:r>
    </w:p>
    <w:p w14:paraId="5B6607AE" w14:textId="21784E1A" w:rsidR="00275C23" w:rsidRPr="007E3F90" w:rsidRDefault="00275C23" w:rsidP="00555FD7">
      <w:pPr>
        <w:pStyle w:val="WWList2"/>
        <w:numPr>
          <w:ilvl w:val="1"/>
          <w:numId w:val="30"/>
        </w:numPr>
        <w:tabs>
          <w:tab w:val="clear" w:pos="3402"/>
          <w:tab w:val="clear" w:pos="3969"/>
          <w:tab w:val="left" w:pos="1170"/>
        </w:tabs>
        <w:ind w:left="1170" w:hanging="630"/>
        <w:rPr>
          <w:sz w:val="20"/>
          <w:szCs w:val="20"/>
        </w:rPr>
      </w:pPr>
      <w:r w:rsidRPr="007E3F90">
        <w:rPr>
          <w:sz w:val="20"/>
          <w:szCs w:val="20"/>
        </w:rPr>
        <w:t xml:space="preserve">The Terminal Operator shall comply in all material respects with the provisions of the International Maritime Organisation Convention of Safety and Security at Sea, the ISPS Code, and the Terminal Operator shall be responsible for the security of the </w:t>
      </w:r>
      <w:r w:rsidR="005D103D" w:rsidRPr="007E3F90">
        <w:rPr>
          <w:sz w:val="20"/>
          <w:szCs w:val="20"/>
        </w:rPr>
        <w:t xml:space="preserve">Terminal </w:t>
      </w:r>
      <w:r w:rsidRPr="007E3F90">
        <w:rPr>
          <w:sz w:val="20"/>
          <w:szCs w:val="20"/>
        </w:rPr>
        <w:t xml:space="preserve">and for all persons and movables therein, including </w:t>
      </w:r>
      <w:r w:rsidR="00DC267F" w:rsidRPr="007E3F90">
        <w:rPr>
          <w:sz w:val="20"/>
          <w:szCs w:val="20"/>
        </w:rPr>
        <w:t>Cargoes</w:t>
      </w:r>
      <w:r w:rsidRPr="007E3F90">
        <w:rPr>
          <w:sz w:val="20"/>
          <w:szCs w:val="20"/>
        </w:rPr>
        <w:t xml:space="preserve">, and for the implementation of and adherence to the ISPS Code.  The Terminal Operator shall submit to the TNPA, within 1 (one) Month of the Actual Operations Commencement Date, a </w:t>
      </w:r>
      <w:r w:rsidR="005D103D" w:rsidRPr="007E3F90">
        <w:rPr>
          <w:sz w:val="20"/>
          <w:szCs w:val="20"/>
        </w:rPr>
        <w:t xml:space="preserve">Terminal </w:t>
      </w:r>
      <w:r w:rsidRPr="007E3F90">
        <w:rPr>
          <w:sz w:val="20"/>
          <w:szCs w:val="20"/>
        </w:rPr>
        <w:t xml:space="preserve">security assessment and develop a </w:t>
      </w:r>
      <w:r w:rsidR="005D103D" w:rsidRPr="007E3F90">
        <w:rPr>
          <w:sz w:val="20"/>
          <w:szCs w:val="20"/>
        </w:rPr>
        <w:t xml:space="preserve">Terminal </w:t>
      </w:r>
      <w:r w:rsidRPr="007E3F90">
        <w:rPr>
          <w:sz w:val="20"/>
          <w:szCs w:val="20"/>
        </w:rPr>
        <w:t xml:space="preserve">security plan for security levels 1, 2 and 3, corresponding with normal, medium and high threat situations. The plan shall indicate the operational and physical security measures the Terminal Operator will take to ensure that it normally operates at security level 1. The plan shall also indicate the additional, or intensified, security measures the Terminal Operator will take when instructed to do so by the TNPA, to move to and operate at security level 2, and to operate at security level 3. The Terminal Operator will nominate a </w:t>
      </w:r>
      <w:r w:rsidR="0039527E" w:rsidRPr="007E3F90">
        <w:rPr>
          <w:sz w:val="20"/>
          <w:szCs w:val="20"/>
        </w:rPr>
        <w:t xml:space="preserve">LNG Terminal </w:t>
      </w:r>
      <w:r w:rsidR="005E4106">
        <w:rPr>
          <w:sz w:val="20"/>
          <w:szCs w:val="20"/>
        </w:rPr>
        <w:t>s</w:t>
      </w:r>
      <w:r w:rsidR="006C720F" w:rsidRPr="007E3F90">
        <w:rPr>
          <w:sz w:val="20"/>
          <w:szCs w:val="20"/>
        </w:rPr>
        <w:t>ecurity o</w:t>
      </w:r>
      <w:r w:rsidRPr="007E3F90">
        <w:rPr>
          <w:sz w:val="20"/>
          <w:szCs w:val="20"/>
        </w:rPr>
        <w:t xml:space="preserve">fficer, organise regular security drills and at all times provide the necessary security equipment on the </w:t>
      </w:r>
      <w:r w:rsidR="005D103D" w:rsidRPr="007E3F90">
        <w:rPr>
          <w:sz w:val="20"/>
          <w:szCs w:val="20"/>
        </w:rPr>
        <w:t>Terminal</w:t>
      </w:r>
      <w:r w:rsidRPr="007E3F90">
        <w:rPr>
          <w:sz w:val="20"/>
          <w:szCs w:val="20"/>
        </w:rPr>
        <w:t xml:space="preserve">. </w:t>
      </w:r>
    </w:p>
    <w:p w14:paraId="5B6607AF" w14:textId="1F58EE40" w:rsidR="00275C23" w:rsidRPr="007E3F90" w:rsidRDefault="00275C23" w:rsidP="00555FD7">
      <w:pPr>
        <w:pStyle w:val="WWList2"/>
        <w:numPr>
          <w:ilvl w:val="1"/>
          <w:numId w:val="30"/>
        </w:numPr>
        <w:tabs>
          <w:tab w:val="clear" w:pos="3402"/>
          <w:tab w:val="clear" w:pos="3969"/>
          <w:tab w:val="left" w:pos="1170"/>
        </w:tabs>
        <w:ind w:left="1170" w:hanging="630"/>
        <w:rPr>
          <w:sz w:val="20"/>
          <w:szCs w:val="20"/>
        </w:rPr>
      </w:pPr>
      <w:r w:rsidRPr="007E3F90">
        <w:rPr>
          <w:sz w:val="20"/>
          <w:szCs w:val="20"/>
        </w:rPr>
        <w:t xml:space="preserve">As part of the </w:t>
      </w:r>
      <w:r w:rsidR="005D103D" w:rsidRPr="007E3F90">
        <w:rPr>
          <w:sz w:val="20"/>
          <w:szCs w:val="20"/>
        </w:rPr>
        <w:t xml:space="preserve">Terminal </w:t>
      </w:r>
      <w:r w:rsidRPr="007E3F90">
        <w:rPr>
          <w:sz w:val="20"/>
          <w:szCs w:val="20"/>
        </w:rPr>
        <w:t xml:space="preserve">security plan the Terminal Operator shall monitor and control all </w:t>
      </w:r>
      <w:r w:rsidR="00DC267F" w:rsidRPr="007E3F90">
        <w:rPr>
          <w:sz w:val="20"/>
          <w:szCs w:val="20"/>
        </w:rPr>
        <w:t>Cargo</w:t>
      </w:r>
      <w:r w:rsidRPr="007E3F90">
        <w:rPr>
          <w:sz w:val="20"/>
          <w:szCs w:val="20"/>
        </w:rPr>
        <w:t xml:space="preserve">, vehicles and people entering and leaving the </w:t>
      </w:r>
      <w:r w:rsidR="005D103D" w:rsidRPr="007E3F90">
        <w:rPr>
          <w:sz w:val="20"/>
          <w:szCs w:val="20"/>
        </w:rPr>
        <w:t xml:space="preserve">Terminal </w:t>
      </w:r>
      <w:r w:rsidRPr="007E3F90">
        <w:rPr>
          <w:sz w:val="20"/>
          <w:szCs w:val="20"/>
        </w:rPr>
        <w:t xml:space="preserve">and ensure that security communications are always readily available. </w:t>
      </w:r>
    </w:p>
    <w:p w14:paraId="5B6607B0" w14:textId="77777777" w:rsidR="00CB5150" w:rsidRPr="007E3F90" w:rsidRDefault="00CB5150" w:rsidP="001C0565">
      <w:pPr>
        <w:pStyle w:val="WWSection"/>
        <w:rPr>
          <w:sz w:val="20"/>
          <w:szCs w:val="20"/>
        </w:rPr>
      </w:pPr>
      <w:bookmarkStart w:id="186" w:name="_Toc81898902"/>
      <w:bookmarkStart w:id="187" w:name="_Toc464828024"/>
      <w:r w:rsidRPr="007E3F90">
        <w:rPr>
          <w:sz w:val="20"/>
          <w:szCs w:val="20"/>
        </w:rPr>
        <w:t>PART III – DESIGN AND CONSTRUCTION, OPERATION AND MAINTENANCE</w:t>
      </w:r>
      <w:bookmarkEnd w:id="186"/>
      <w:bookmarkEnd w:id="187"/>
    </w:p>
    <w:p w14:paraId="5B6607B1" w14:textId="485B0B00" w:rsidR="00CB5150" w:rsidRPr="007E3F90" w:rsidRDefault="002A4848" w:rsidP="00555FD7">
      <w:pPr>
        <w:pStyle w:val="WWHeading1"/>
        <w:numPr>
          <w:ilvl w:val="0"/>
          <w:numId w:val="30"/>
        </w:numPr>
        <w:rPr>
          <w:sz w:val="20"/>
          <w:szCs w:val="20"/>
        </w:rPr>
      </w:pPr>
      <w:r w:rsidRPr="007E3F90">
        <w:rPr>
          <w:sz w:val="20"/>
          <w:szCs w:val="20"/>
        </w:rPr>
        <w:t>Independent Certifier</w:t>
      </w:r>
    </w:p>
    <w:p w14:paraId="5B6607B2" w14:textId="7AD292A9" w:rsidR="00CB5150" w:rsidRPr="007E3F90" w:rsidRDefault="005E4106" w:rsidP="00555FD7">
      <w:pPr>
        <w:pStyle w:val="WWHeading2"/>
        <w:keepNext w:val="0"/>
        <w:numPr>
          <w:ilvl w:val="1"/>
          <w:numId w:val="30"/>
        </w:numPr>
        <w:tabs>
          <w:tab w:val="clear" w:pos="3402"/>
          <w:tab w:val="left" w:pos="1170"/>
        </w:tabs>
        <w:ind w:hanging="320"/>
        <w:rPr>
          <w:sz w:val="20"/>
          <w:szCs w:val="20"/>
        </w:rPr>
      </w:pPr>
      <w:bookmarkStart w:id="188" w:name="_Toc81898904"/>
      <w:bookmarkStart w:id="189" w:name="_Toc464828026"/>
      <w:r>
        <w:rPr>
          <w:sz w:val="20"/>
          <w:szCs w:val="20"/>
        </w:rPr>
        <w:t>A</w:t>
      </w:r>
      <w:r w:rsidR="00CB5150" w:rsidRPr="007E3F90">
        <w:rPr>
          <w:sz w:val="20"/>
          <w:szCs w:val="20"/>
        </w:rPr>
        <w:t xml:space="preserve">ppointment of </w:t>
      </w:r>
      <w:bookmarkEnd w:id="188"/>
      <w:r w:rsidR="002A4848" w:rsidRPr="007E3F90">
        <w:rPr>
          <w:sz w:val="20"/>
          <w:szCs w:val="20"/>
        </w:rPr>
        <w:t>Independent Certifier</w:t>
      </w:r>
      <w:bookmarkEnd w:id="189"/>
    </w:p>
    <w:p w14:paraId="5B6607B3" w14:textId="0A4B68FE" w:rsidR="00DD1D12" w:rsidRPr="007E3F90" w:rsidRDefault="00DD1D12" w:rsidP="005E4106">
      <w:pPr>
        <w:pStyle w:val="WWList3"/>
        <w:numPr>
          <w:ilvl w:val="0"/>
          <w:numId w:val="0"/>
        </w:numPr>
        <w:tabs>
          <w:tab w:val="left" w:pos="1170"/>
        </w:tabs>
        <w:ind w:left="1170"/>
        <w:rPr>
          <w:sz w:val="20"/>
          <w:szCs w:val="20"/>
        </w:rPr>
      </w:pPr>
      <w:r w:rsidRPr="007E3F90">
        <w:rPr>
          <w:sz w:val="20"/>
          <w:szCs w:val="20"/>
        </w:rPr>
        <w:t xml:space="preserve">It is recorded that the </w:t>
      </w:r>
      <w:r w:rsidR="002A4848" w:rsidRPr="007E3F90">
        <w:rPr>
          <w:sz w:val="20"/>
          <w:szCs w:val="20"/>
        </w:rPr>
        <w:t>Independent Certifier</w:t>
      </w:r>
      <w:r w:rsidRPr="007E3F90">
        <w:rPr>
          <w:sz w:val="20"/>
          <w:szCs w:val="20"/>
        </w:rPr>
        <w:t xml:space="preserve"> has been appointed by the </w:t>
      </w:r>
      <w:r w:rsidR="00EF2B8F" w:rsidRPr="007E3F90">
        <w:rPr>
          <w:sz w:val="20"/>
          <w:szCs w:val="20"/>
        </w:rPr>
        <w:t>Terminal Operator</w:t>
      </w:r>
      <w:r w:rsidRPr="007E3F90">
        <w:rPr>
          <w:sz w:val="20"/>
          <w:szCs w:val="20"/>
        </w:rPr>
        <w:t xml:space="preserve"> in terms of the PPA, at </w:t>
      </w:r>
      <w:r w:rsidR="006E10CD" w:rsidRPr="007E3F90">
        <w:rPr>
          <w:sz w:val="20"/>
          <w:szCs w:val="20"/>
        </w:rPr>
        <w:t xml:space="preserve">the </w:t>
      </w:r>
      <w:r w:rsidR="00EF2B8F" w:rsidRPr="007E3F90">
        <w:rPr>
          <w:sz w:val="20"/>
          <w:szCs w:val="20"/>
        </w:rPr>
        <w:t>Terminal Operator</w:t>
      </w:r>
      <w:r w:rsidR="006E10CD" w:rsidRPr="007E3F90">
        <w:rPr>
          <w:sz w:val="20"/>
          <w:szCs w:val="20"/>
        </w:rPr>
        <w:t>'s</w:t>
      </w:r>
      <w:r w:rsidRPr="007E3F90">
        <w:rPr>
          <w:sz w:val="20"/>
          <w:szCs w:val="20"/>
        </w:rPr>
        <w:t xml:space="preserve"> cost and expense on terms substantially similar to the terms contained in the </w:t>
      </w:r>
      <w:r w:rsidR="002A4848" w:rsidRPr="007E3F90">
        <w:rPr>
          <w:sz w:val="20"/>
          <w:szCs w:val="20"/>
        </w:rPr>
        <w:t>Independent Certifier</w:t>
      </w:r>
      <w:r w:rsidRPr="007E3F90">
        <w:rPr>
          <w:sz w:val="20"/>
          <w:szCs w:val="20"/>
        </w:rPr>
        <w:t xml:space="preserve"> Agreement.</w:t>
      </w:r>
      <w:r w:rsidR="0008061B" w:rsidRPr="007E3F90">
        <w:rPr>
          <w:sz w:val="20"/>
          <w:szCs w:val="20"/>
        </w:rPr>
        <w:t xml:space="preserve"> </w:t>
      </w:r>
    </w:p>
    <w:p w14:paraId="5B6607B4" w14:textId="59426E5D" w:rsidR="00CB5150" w:rsidRPr="007E3F90" w:rsidRDefault="005E4106" w:rsidP="00555FD7">
      <w:pPr>
        <w:pStyle w:val="WWList2"/>
        <w:numPr>
          <w:ilvl w:val="1"/>
          <w:numId w:val="30"/>
        </w:numPr>
        <w:tabs>
          <w:tab w:val="clear" w:pos="3402"/>
          <w:tab w:val="left" w:pos="1170"/>
        </w:tabs>
        <w:ind w:hanging="320"/>
        <w:rPr>
          <w:b/>
          <w:sz w:val="20"/>
          <w:szCs w:val="20"/>
        </w:rPr>
      </w:pPr>
      <w:bookmarkStart w:id="190" w:name="_Toc81898905"/>
      <w:r>
        <w:rPr>
          <w:b/>
          <w:sz w:val="20"/>
          <w:szCs w:val="20"/>
        </w:rPr>
        <w:t>P</w:t>
      </w:r>
      <w:r w:rsidR="00A309AC" w:rsidRPr="007E3F90">
        <w:rPr>
          <w:b/>
          <w:sz w:val="20"/>
          <w:szCs w:val="20"/>
        </w:rPr>
        <w:t xml:space="preserve">erformance of </w:t>
      </w:r>
      <w:r w:rsidR="00F62112" w:rsidRPr="007E3F90">
        <w:rPr>
          <w:b/>
          <w:sz w:val="20"/>
          <w:szCs w:val="20"/>
        </w:rPr>
        <w:t>d</w:t>
      </w:r>
      <w:r w:rsidR="00CB5150" w:rsidRPr="007E3F90">
        <w:rPr>
          <w:b/>
          <w:sz w:val="20"/>
          <w:szCs w:val="20"/>
        </w:rPr>
        <w:t xml:space="preserve">uties of </w:t>
      </w:r>
      <w:bookmarkEnd w:id="190"/>
      <w:r w:rsidR="002A4848" w:rsidRPr="007E3F90">
        <w:rPr>
          <w:b/>
          <w:sz w:val="20"/>
          <w:szCs w:val="20"/>
        </w:rPr>
        <w:t>Independent Certifier</w:t>
      </w:r>
    </w:p>
    <w:p w14:paraId="5B6607B5" w14:textId="6A5BB6D1" w:rsidR="007A73D2" w:rsidRPr="007E3F90" w:rsidRDefault="007A73D2" w:rsidP="00555FD7">
      <w:pPr>
        <w:pStyle w:val="WWList3"/>
        <w:numPr>
          <w:ilvl w:val="2"/>
          <w:numId w:val="30"/>
        </w:numPr>
        <w:tabs>
          <w:tab w:val="left" w:pos="1170"/>
        </w:tabs>
        <w:ind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provide the </w:t>
      </w:r>
      <w:r w:rsidR="002A4848" w:rsidRPr="007E3F90">
        <w:rPr>
          <w:sz w:val="20"/>
          <w:szCs w:val="20"/>
        </w:rPr>
        <w:t>Independent Certifier</w:t>
      </w:r>
      <w:r w:rsidRPr="007E3F90">
        <w:rPr>
          <w:sz w:val="20"/>
          <w:szCs w:val="20"/>
        </w:rPr>
        <w:t xml:space="preserve"> with a </w:t>
      </w:r>
      <w:r w:rsidR="00317F15" w:rsidRPr="007E3F90">
        <w:rPr>
          <w:sz w:val="20"/>
          <w:szCs w:val="20"/>
        </w:rPr>
        <w:t xml:space="preserve">copy of this Agreement and shall, to the extent available to the </w:t>
      </w:r>
      <w:r w:rsidR="00F16031" w:rsidRPr="007E3F90">
        <w:rPr>
          <w:sz w:val="20"/>
          <w:szCs w:val="20"/>
        </w:rPr>
        <w:t>Terminal Operator</w:t>
      </w:r>
      <w:r w:rsidR="00317F15" w:rsidRPr="007E3F90">
        <w:rPr>
          <w:sz w:val="20"/>
          <w:szCs w:val="20"/>
        </w:rPr>
        <w:t xml:space="preserve">, provide the </w:t>
      </w:r>
      <w:r w:rsidR="002A4848" w:rsidRPr="007E3F90">
        <w:rPr>
          <w:sz w:val="20"/>
          <w:szCs w:val="20"/>
        </w:rPr>
        <w:t>Independent Certifier</w:t>
      </w:r>
      <w:r w:rsidR="00317F15" w:rsidRPr="007E3F90">
        <w:rPr>
          <w:sz w:val="20"/>
          <w:szCs w:val="20"/>
        </w:rPr>
        <w:t xml:space="preserve"> with the requisite information and documentation in order to enable the </w:t>
      </w:r>
      <w:r w:rsidR="002A4848" w:rsidRPr="007E3F90">
        <w:rPr>
          <w:sz w:val="20"/>
          <w:szCs w:val="20"/>
        </w:rPr>
        <w:t>Independent Certifier</w:t>
      </w:r>
      <w:r w:rsidR="00464026" w:rsidRPr="007E3F90">
        <w:rPr>
          <w:sz w:val="20"/>
          <w:szCs w:val="20"/>
        </w:rPr>
        <w:t xml:space="preserve"> to discharge its duties and or</w:t>
      </w:r>
      <w:r w:rsidR="00317F15" w:rsidRPr="007E3F90">
        <w:rPr>
          <w:sz w:val="20"/>
          <w:szCs w:val="20"/>
        </w:rPr>
        <w:t xml:space="preserve"> obligations. </w:t>
      </w:r>
      <w:r w:rsidR="00B34DCA" w:rsidRPr="007E3F90">
        <w:rPr>
          <w:sz w:val="20"/>
          <w:szCs w:val="20"/>
        </w:rPr>
        <w:t xml:space="preserve"> T</w:t>
      </w:r>
      <w:r w:rsidR="00317F15" w:rsidRPr="007E3F90">
        <w:rPr>
          <w:sz w:val="20"/>
          <w:szCs w:val="20"/>
        </w:rPr>
        <w:t>his information includes, but not limited to, the following:</w:t>
      </w:r>
    </w:p>
    <w:p w14:paraId="5B6607B6" w14:textId="77777777" w:rsidR="00F97E5E" w:rsidRPr="007E3F90" w:rsidRDefault="00F97E5E" w:rsidP="00555FD7">
      <w:pPr>
        <w:pStyle w:val="WWList4"/>
        <w:numPr>
          <w:ilvl w:val="3"/>
          <w:numId w:val="30"/>
        </w:numPr>
        <w:tabs>
          <w:tab w:val="left" w:pos="1170"/>
        </w:tabs>
        <w:ind w:left="3060" w:hanging="1080"/>
        <w:rPr>
          <w:sz w:val="20"/>
          <w:szCs w:val="20"/>
        </w:rPr>
      </w:pPr>
      <w:r w:rsidRPr="007E3F90">
        <w:rPr>
          <w:sz w:val="20"/>
          <w:szCs w:val="20"/>
        </w:rPr>
        <w:t xml:space="preserve">copies of working drawings, </w:t>
      </w:r>
      <w:r w:rsidR="00C05CF4" w:rsidRPr="007E3F90">
        <w:rPr>
          <w:sz w:val="20"/>
          <w:szCs w:val="20"/>
        </w:rPr>
        <w:t xml:space="preserve">Schedules </w:t>
      </w:r>
      <w:r w:rsidRPr="007E3F90">
        <w:rPr>
          <w:sz w:val="20"/>
          <w:szCs w:val="20"/>
        </w:rPr>
        <w:t xml:space="preserve">and specifications prepared by the </w:t>
      </w:r>
      <w:r w:rsidR="00F16031" w:rsidRPr="007E3F90">
        <w:rPr>
          <w:sz w:val="20"/>
          <w:szCs w:val="20"/>
        </w:rPr>
        <w:t>Terminal Operator</w:t>
      </w:r>
      <w:r w:rsidRPr="007E3F90">
        <w:rPr>
          <w:sz w:val="20"/>
          <w:szCs w:val="20"/>
        </w:rPr>
        <w:t xml:space="preserve"> and its Subcontractors sufficient to demonstrate compliance of the </w:t>
      </w:r>
      <w:r w:rsidR="00F16031" w:rsidRPr="007E3F90">
        <w:rPr>
          <w:sz w:val="20"/>
          <w:szCs w:val="20"/>
        </w:rPr>
        <w:t>Terminal Operator</w:t>
      </w:r>
      <w:r w:rsidRPr="007E3F90">
        <w:rPr>
          <w:sz w:val="20"/>
          <w:szCs w:val="20"/>
        </w:rPr>
        <w:t xml:space="preserve"> and Subcontractor against the requirements of this Agreement;</w:t>
      </w:r>
    </w:p>
    <w:p w14:paraId="5B6607B7" w14:textId="03BC99B8" w:rsidR="00317F15" w:rsidRPr="007E3F90" w:rsidRDefault="00F97E5E" w:rsidP="00555FD7">
      <w:pPr>
        <w:pStyle w:val="WWList4"/>
        <w:numPr>
          <w:ilvl w:val="3"/>
          <w:numId w:val="30"/>
        </w:numPr>
        <w:tabs>
          <w:tab w:val="left" w:pos="1170"/>
        </w:tabs>
        <w:ind w:left="3060" w:hanging="1080"/>
        <w:rPr>
          <w:sz w:val="20"/>
          <w:szCs w:val="20"/>
        </w:rPr>
      </w:pPr>
      <w:r w:rsidRPr="007E3F90">
        <w:rPr>
          <w:sz w:val="20"/>
          <w:szCs w:val="20"/>
        </w:rPr>
        <w:t>c</w:t>
      </w:r>
      <w:r w:rsidR="00317F15" w:rsidRPr="007E3F90">
        <w:rPr>
          <w:sz w:val="20"/>
          <w:szCs w:val="20"/>
        </w:rPr>
        <w:t xml:space="preserve">opies of the </w:t>
      </w:r>
      <w:r w:rsidR="00F16031" w:rsidRPr="007E3F90">
        <w:rPr>
          <w:sz w:val="20"/>
          <w:szCs w:val="20"/>
        </w:rPr>
        <w:t>Terminal Operator</w:t>
      </w:r>
      <w:r w:rsidR="00317F15" w:rsidRPr="007E3F90">
        <w:rPr>
          <w:sz w:val="20"/>
          <w:szCs w:val="20"/>
        </w:rPr>
        <w:t xml:space="preserve">'s correspondence relating to the </w:t>
      </w:r>
      <w:r w:rsidR="0039527E" w:rsidRPr="007E3F90">
        <w:rPr>
          <w:sz w:val="20"/>
          <w:szCs w:val="20"/>
        </w:rPr>
        <w:t xml:space="preserve">LNG Terminal </w:t>
      </w:r>
      <w:r w:rsidR="00317F15" w:rsidRPr="007E3F90">
        <w:rPr>
          <w:sz w:val="20"/>
          <w:szCs w:val="20"/>
        </w:rPr>
        <w:t>or building control matters;</w:t>
      </w:r>
    </w:p>
    <w:p w14:paraId="5B6607B8" w14:textId="77777777" w:rsidR="00317F15" w:rsidRPr="007E3F90" w:rsidRDefault="00F97E5E" w:rsidP="00555FD7">
      <w:pPr>
        <w:pStyle w:val="WWList4"/>
        <w:numPr>
          <w:ilvl w:val="3"/>
          <w:numId w:val="30"/>
        </w:numPr>
        <w:tabs>
          <w:tab w:val="left" w:pos="1170"/>
        </w:tabs>
        <w:ind w:left="3060" w:hanging="1080"/>
        <w:rPr>
          <w:sz w:val="20"/>
          <w:szCs w:val="20"/>
        </w:rPr>
      </w:pPr>
      <w:r w:rsidRPr="007E3F90">
        <w:rPr>
          <w:sz w:val="20"/>
          <w:szCs w:val="20"/>
        </w:rPr>
        <w:t>c</w:t>
      </w:r>
      <w:r w:rsidR="00AD7999" w:rsidRPr="007E3F90">
        <w:rPr>
          <w:sz w:val="20"/>
          <w:szCs w:val="20"/>
        </w:rPr>
        <w:t xml:space="preserve">opies of the </w:t>
      </w:r>
      <w:r w:rsidR="00F16031" w:rsidRPr="007E3F90">
        <w:rPr>
          <w:sz w:val="20"/>
          <w:szCs w:val="20"/>
        </w:rPr>
        <w:t>Terminal Operator</w:t>
      </w:r>
      <w:r w:rsidR="00AD7999" w:rsidRPr="007E3F90">
        <w:rPr>
          <w:sz w:val="20"/>
          <w:szCs w:val="20"/>
        </w:rPr>
        <w:t>'s commission reports;</w:t>
      </w:r>
    </w:p>
    <w:p w14:paraId="5B6607B9" w14:textId="77777777" w:rsidR="00AD7999" w:rsidRPr="007E3F90" w:rsidRDefault="00F97E5E" w:rsidP="00555FD7">
      <w:pPr>
        <w:pStyle w:val="WWList4"/>
        <w:numPr>
          <w:ilvl w:val="3"/>
          <w:numId w:val="30"/>
        </w:numPr>
        <w:tabs>
          <w:tab w:val="left" w:pos="1170"/>
        </w:tabs>
        <w:ind w:left="3060" w:hanging="1080"/>
        <w:rPr>
          <w:sz w:val="20"/>
          <w:szCs w:val="20"/>
        </w:rPr>
      </w:pPr>
      <w:r w:rsidRPr="007E3F90">
        <w:rPr>
          <w:sz w:val="20"/>
          <w:szCs w:val="20"/>
        </w:rPr>
        <w:t>c</w:t>
      </w:r>
      <w:r w:rsidR="00AD7999" w:rsidRPr="007E3F90">
        <w:rPr>
          <w:sz w:val="20"/>
          <w:szCs w:val="20"/>
        </w:rPr>
        <w:t>opies of the operating and maintenance manual;</w:t>
      </w:r>
    </w:p>
    <w:p w14:paraId="5B6607BA" w14:textId="77777777" w:rsidR="00AD7999" w:rsidRPr="007E3F90" w:rsidRDefault="00F97E5E" w:rsidP="00555FD7">
      <w:pPr>
        <w:pStyle w:val="WWList4"/>
        <w:numPr>
          <w:ilvl w:val="3"/>
          <w:numId w:val="30"/>
        </w:numPr>
        <w:tabs>
          <w:tab w:val="left" w:pos="1170"/>
        </w:tabs>
        <w:ind w:left="3060" w:hanging="1080"/>
        <w:rPr>
          <w:sz w:val="20"/>
          <w:szCs w:val="20"/>
        </w:rPr>
      </w:pPr>
      <w:r w:rsidRPr="007E3F90">
        <w:rPr>
          <w:sz w:val="20"/>
          <w:szCs w:val="20"/>
        </w:rPr>
        <w:t>a</w:t>
      </w:r>
      <w:r w:rsidR="00AD7999" w:rsidRPr="007E3F90">
        <w:rPr>
          <w:sz w:val="20"/>
          <w:szCs w:val="20"/>
        </w:rPr>
        <w:t xml:space="preserve"> copy of the health and safety plan of the </w:t>
      </w:r>
      <w:r w:rsidR="00F16031" w:rsidRPr="007E3F90">
        <w:rPr>
          <w:sz w:val="20"/>
          <w:szCs w:val="20"/>
        </w:rPr>
        <w:t>Terminal Operator</w:t>
      </w:r>
      <w:r w:rsidR="00AD7999" w:rsidRPr="007E3F90">
        <w:rPr>
          <w:sz w:val="20"/>
          <w:szCs w:val="20"/>
        </w:rPr>
        <w:t>; and</w:t>
      </w:r>
    </w:p>
    <w:p w14:paraId="5B6607BB" w14:textId="0DC06A4C" w:rsidR="00AD7999" w:rsidRPr="007E3F90" w:rsidRDefault="00F97E5E" w:rsidP="00555FD7">
      <w:pPr>
        <w:pStyle w:val="WWList4"/>
        <w:numPr>
          <w:ilvl w:val="3"/>
          <w:numId w:val="30"/>
        </w:numPr>
        <w:tabs>
          <w:tab w:val="left" w:pos="1170"/>
        </w:tabs>
        <w:ind w:left="3060" w:hanging="1080"/>
        <w:rPr>
          <w:sz w:val="20"/>
          <w:szCs w:val="20"/>
        </w:rPr>
      </w:pPr>
      <w:r w:rsidRPr="007E3F90">
        <w:rPr>
          <w:sz w:val="20"/>
          <w:szCs w:val="20"/>
        </w:rPr>
        <w:t>a</w:t>
      </w:r>
      <w:r w:rsidR="00AD7999" w:rsidRPr="007E3F90">
        <w:rPr>
          <w:sz w:val="20"/>
          <w:szCs w:val="20"/>
        </w:rPr>
        <w:t xml:space="preserve">ny other information that the </w:t>
      </w:r>
      <w:r w:rsidR="002A4848" w:rsidRPr="007E3F90">
        <w:rPr>
          <w:sz w:val="20"/>
          <w:szCs w:val="20"/>
        </w:rPr>
        <w:t>Independent Certifier</w:t>
      </w:r>
      <w:r w:rsidR="00AD7999" w:rsidRPr="007E3F90">
        <w:rPr>
          <w:sz w:val="20"/>
          <w:szCs w:val="20"/>
        </w:rPr>
        <w:t xml:space="preserve"> reasonably requires in order to fulfil its duties and responsibilities.</w:t>
      </w:r>
    </w:p>
    <w:p w14:paraId="5B6607BC" w14:textId="3C0F42EE"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w:t>
      </w:r>
      <w:r w:rsidR="002A4848" w:rsidRPr="007E3F90">
        <w:rPr>
          <w:sz w:val="20"/>
          <w:szCs w:val="20"/>
        </w:rPr>
        <w:t>Independent Certifier</w:t>
      </w:r>
      <w:r w:rsidRPr="007E3F90">
        <w:rPr>
          <w:sz w:val="20"/>
          <w:szCs w:val="20"/>
        </w:rPr>
        <w:t xml:space="preserve"> shall be required to perform the duties set forth in this Agreement and </w:t>
      </w:r>
      <w:r w:rsidR="00AD7999" w:rsidRPr="007E3F90">
        <w:rPr>
          <w:sz w:val="20"/>
          <w:szCs w:val="20"/>
        </w:rPr>
        <w:t xml:space="preserve">in </w:t>
      </w:r>
      <w:r w:rsidRPr="007E3F90">
        <w:rPr>
          <w:sz w:val="20"/>
          <w:szCs w:val="20"/>
        </w:rPr>
        <w:t xml:space="preserve">the </w:t>
      </w:r>
      <w:r w:rsidR="002A4848" w:rsidRPr="007E3F90">
        <w:rPr>
          <w:sz w:val="20"/>
          <w:szCs w:val="20"/>
        </w:rPr>
        <w:t>Independent Certifier</w:t>
      </w:r>
      <w:r w:rsidRPr="007E3F90">
        <w:rPr>
          <w:sz w:val="20"/>
          <w:szCs w:val="20"/>
        </w:rPr>
        <w:t xml:space="preserve"> Agreement.</w:t>
      </w:r>
    </w:p>
    <w:p w14:paraId="5B6607BD" w14:textId="0DBE9F6A" w:rsidR="00CB5150" w:rsidRPr="007E3F90" w:rsidRDefault="00980531" w:rsidP="00555FD7">
      <w:pPr>
        <w:pStyle w:val="WWList3"/>
        <w:numPr>
          <w:ilvl w:val="2"/>
          <w:numId w:val="30"/>
        </w:numPr>
        <w:tabs>
          <w:tab w:val="left" w:pos="1170"/>
        </w:tabs>
        <w:ind w:hanging="810"/>
        <w:rPr>
          <w:sz w:val="20"/>
          <w:szCs w:val="20"/>
        </w:rPr>
      </w:pPr>
      <w:r w:rsidRPr="007E3F90">
        <w:rPr>
          <w:sz w:val="20"/>
          <w:szCs w:val="20"/>
        </w:rPr>
        <w:t xml:space="preserve">The </w:t>
      </w:r>
      <w:r w:rsidR="00102667" w:rsidRPr="007E3F90">
        <w:rPr>
          <w:sz w:val="20"/>
          <w:szCs w:val="20"/>
        </w:rPr>
        <w:t>TNPA</w:t>
      </w:r>
      <w:r w:rsidR="00CB5150" w:rsidRPr="007E3F90">
        <w:rPr>
          <w:sz w:val="20"/>
          <w:szCs w:val="20"/>
        </w:rPr>
        <w:t xml:space="preserve"> and the </w:t>
      </w:r>
      <w:r w:rsidR="00F16031" w:rsidRPr="007E3F90">
        <w:rPr>
          <w:sz w:val="20"/>
          <w:szCs w:val="20"/>
        </w:rPr>
        <w:t>Terminal Operator</w:t>
      </w:r>
      <w:r w:rsidR="00CB5150" w:rsidRPr="007E3F90">
        <w:rPr>
          <w:sz w:val="20"/>
          <w:szCs w:val="20"/>
        </w:rPr>
        <w:t xml:space="preserve"> shall be entitled to consult with the </w:t>
      </w:r>
      <w:r w:rsidR="002A4848" w:rsidRPr="007E3F90">
        <w:rPr>
          <w:sz w:val="20"/>
          <w:szCs w:val="20"/>
        </w:rPr>
        <w:t>Independent Certifier</w:t>
      </w:r>
      <w:r w:rsidR="00CB5150" w:rsidRPr="007E3F90">
        <w:rPr>
          <w:sz w:val="20"/>
          <w:szCs w:val="20"/>
        </w:rPr>
        <w:t xml:space="preserve"> on any matter relati</w:t>
      </w:r>
      <w:r w:rsidR="00604B6D" w:rsidRPr="007E3F90">
        <w:rPr>
          <w:sz w:val="20"/>
          <w:szCs w:val="20"/>
        </w:rPr>
        <w:t xml:space="preserve">ng to the </w:t>
      </w:r>
      <w:r w:rsidR="00811BB8" w:rsidRPr="007E3F90">
        <w:rPr>
          <w:sz w:val="20"/>
          <w:szCs w:val="20"/>
        </w:rPr>
        <w:t>Project</w:t>
      </w:r>
      <w:r w:rsidR="00604B6D" w:rsidRPr="007E3F90">
        <w:rPr>
          <w:sz w:val="20"/>
          <w:szCs w:val="20"/>
        </w:rPr>
        <w:t xml:space="preserve">.  </w:t>
      </w:r>
      <w:r w:rsidRPr="007E3F90">
        <w:rPr>
          <w:sz w:val="20"/>
          <w:szCs w:val="20"/>
        </w:rPr>
        <w:t xml:space="preserve">The </w:t>
      </w:r>
      <w:r w:rsidR="00102667" w:rsidRPr="007E3F90">
        <w:rPr>
          <w:sz w:val="20"/>
          <w:szCs w:val="20"/>
        </w:rPr>
        <w:t>TNPA</w:t>
      </w:r>
      <w:r w:rsidR="00604B6D" w:rsidRPr="007E3F90">
        <w:rPr>
          <w:sz w:val="20"/>
          <w:szCs w:val="20"/>
        </w:rPr>
        <w:t xml:space="preserve"> and </w:t>
      </w:r>
      <w:r w:rsidR="00CB5150" w:rsidRPr="007E3F90">
        <w:rPr>
          <w:sz w:val="20"/>
          <w:szCs w:val="20"/>
        </w:rPr>
        <w:t xml:space="preserve">or the </w:t>
      </w:r>
      <w:r w:rsidR="00F16031" w:rsidRPr="007E3F90">
        <w:rPr>
          <w:sz w:val="20"/>
          <w:szCs w:val="20"/>
        </w:rPr>
        <w:t>Terminal Operator</w:t>
      </w:r>
      <w:r w:rsidR="00CB5150" w:rsidRPr="007E3F90">
        <w:rPr>
          <w:sz w:val="20"/>
          <w:szCs w:val="20"/>
        </w:rPr>
        <w:t xml:space="preserve"> may request the </w:t>
      </w:r>
      <w:r w:rsidR="002A4848" w:rsidRPr="007E3F90">
        <w:rPr>
          <w:sz w:val="20"/>
          <w:szCs w:val="20"/>
        </w:rPr>
        <w:t>Independent Certifier</w:t>
      </w:r>
      <w:r w:rsidR="00CB5150" w:rsidRPr="007E3F90">
        <w:rPr>
          <w:sz w:val="20"/>
          <w:szCs w:val="20"/>
        </w:rPr>
        <w:t xml:space="preserve"> to deliver and issue an opinion, instruction, certificate or valuation, or other determination as applicable with respect to all technical matters relating to the </w:t>
      </w:r>
      <w:r w:rsidR="00811BB8" w:rsidRPr="007E3F90">
        <w:rPr>
          <w:sz w:val="20"/>
          <w:szCs w:val="20"/>
        </w:rPr>
        <w:t>Project</w:t>
      </w:r>
      <w:r w:rsidR="00CB5150" w:rsidRPr="007E3F90">
        <w:rPr>
          <w:sz w:val="20"/>
          <w:szCs w:val="20"/>
        </w:rPr>
        <w:t xml:space="preserve">, in accordance with the provisions of and as contemplated in this Agreement.  The Parties agree to comply with such decisions of the </w:t>
      </w:r>
      <w:r w:rsidR="002A4848" w:rsidRPr="007E3F90">
        <w:rPr>
          <w:sz w:val="20"/>
          <w:szCs w:val="20"/>
        </w:rPr>
        <w:t>Independent Certifier</w:t>
      </w:r>
      <w:r w:rsidR="00CB5150" w:rsidRPr="007E3F90">
        <w:rPr>
          <w:sz w:val="20"/>
          <w:szCs w:val="20"/>
        </w:rPr>
        <w:t xml:space="preserve"> until and unless otherwise determined pursuant to clause </w:t>
      </w:r>
      <w:r w:rsidR="004E79E4" w:rsidRPr="007E3F90">
        <w:rPr>
          <w:sz w:val="20"/>
          <w:szCs w:val="20"/>
        </w:rPr>
        <w:fldChar w:fldCharType="begin"/>
      </w:r>
      <w:r w:rsidR="004E79E4" w:rsidRPr="007E3F90">
        <w:rPr>
          <w:sz w:val="20"/>
          <w:szCs w:val="20"/>
        </w:rPr>
        <w:instrText xml:space="preserve"> REF _Ref97094319 \r \h </w:instrText>
      </w:r>
      <w:r w:rsidR="00E31C1E" w:rsidRPr="007E3F90">
        <w:rPr>
          <w:sz w:val="20"/>
          <w:szCs w:val="20"/>
        </w:rPr>
        <w:instrText xml:space="preserve"> \* MERGEFORMAT </w:instrText>
      </w:r>
      <w:r w:rsidR="004E79E4" w:rsidRPr="007E3F90">
        <w:rPr>
          <w:sz w:val="20"/>
          <w:szCs w:val="20"/>
        </w:rPr>
      </w:r>
      <w:r w:rsidR="004E79E4" w:rsidRPr="007E3F90">
        <w:rPr>
          <w:sz w:val="20"/>
          <w:szCs w:val="20"/>
        </w:rPr>
        <w:fldChar w:fldCharType="separate"/>
      </w:r>
      <w:r w:rsidR="00CF123B" w:rsidRPr="007E3F90">
        <w:rPr>
          <w:sz w:val="20"/>
          <w:szCs w:val="20"/>
        </w:rPr>
        <w:t>53</w:t>
      </w:r>
      <w:r w:rsidR="004E79E4" w:rsidRPr="007E3F90">
        <w:rPr>
          <w:sz w:val="20"/>
          <w:szCs w:val="20"/>
        </w:rPr>
        <w:fldChar w:fldCharType="end"/>
      </w:r>
      <w:r w:rsidR="00AD7999" w:rsidRPr="007E3F90">
        <w:rPr>
          <w:sz w:val="20"/>
          <w:szCs w:val="20"/>
        </w:rPr>
        <w:t xml:space="preserve"> (</w:t>
      </w:r>
      <w:r w:rsidR="004E79E4" w:rsidRPr="007E3F90">
        <w:rPr>
          <w:i/>
          <w:sz w:val="20"/>
          <w:szCs w:val="20"/>
        </w:rPr>
        <w:t>Dispute Resolution</w:t>
      </w:r>
      <w:r w:rsidR="00AD7999" w:rsidRPr="007E3F90">
        <w:rPr>
          <w:sz w:val="20"/>
          <w:szCs w:val="20"/>
        </w:rPr>
        <w:t>)</w:t>
      </w:r>
      <w:r w:rsidR="00CB5150" w:rsidRPr="007E3F90">
        <w:rPr>
          <w:sz w:val="20"/>
          <w:szCs w:val="20"/>
        </w:rPr>
        <w:t>.</w:t>
      </w:r>
    </w:p>
    <w:p w14:paraId="5B6607BE" w14:textId="498F9038"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The </w:t>
      </w:r>
      <w:r w:rsidR="002A4848" w:rsidRPr="007E3F90">
        <w:rPr>
          <w:sz w:val="20"/>
          <w:szCs w:val="20"/>
        </w:rPr>
        <w:t>Independent Certifier</w:t>
      </w:r>
      <w:r w:rsidRPr="007E3F90">
        <w:rPr>
          <w:sz w:val="20"/>
          <w:szCs w:val="20"/>
        </w:rPr>
        <w:t xml:space="preserve">’s duties shall include, but shall not be limited to, the review, inspection, testing, approving and certification of the </w:t>
      </w:r>
      <w:r w:rsidR="00C05CF4" w:rsidRPr="007E3F90">
        <w:rPr>
          <w:sz w:val="20"/>
          <w:szCs w:val="20"/>
        </w:rPr>
        <w:t xml:space="preserve">Construction </w:t>
      </w:r>
      <w:r w:rsidRPr="007E3F90">
        <w:rPr>
          <w:sz w:val="20"/>
          <w:szCs w:val="20"/>
        </w:rPr>
        <w:t xml:space="preserve">Contractor’s work to ensure proper performance and completion of the Construction Works in accordance with this Agreement, the Construction Agreement and the </w:t>
      </w:r>
      <w:r w:rsidR="002A4848" w:rsidRPr="007E3F90">
        <w:rPr>
          <w:sz w:val="20"/>
          <w:szCs w:val="20"/>
        </w:rPr>
        <w:t>Independent Certifier</w:t>
      </w:r>
      <w:r w:rsidRPr="007E3F90">
        <w:rPr>
          <w:sz w:val="20"/>
          <w:szCs w:val="20"/>
        </w:rPr>
        <w:t xml:space="preserve"> Agreement.  The </w:t>
      </w:r>
      <w:r w:rsidR="002A4848" w:rsidRPr="007E3F90">
        <w:rPr>
          <w:sz w:val="20"/>
          <w:szCs w:val="20"/>
        </w:rPr>
        <w:t>Independent Certifier</w:t>
      </w:r>
      <w:r w:rsidRPr="007E3F90">
        <w:rPr>
          <w:sz w:val="20"/>
          <w:szCs w:val="20"/>
        </w:rPr>
        <w:t xml:space="preserve">’s duties may also include the review, analysis, audit, inspection and testing of the Operator's work to ensure proper Operation and Maintenance in accordance with the terms of this Agreement, the </w:t>
      </w:r>
      <w:r w:rsidR="00AD7999" w:rsidRPr="007E3F90">
        <w:rPr>
          <w:sz w:val="20"/>
          <w:szCs w:val="20"/>
        </w:rPr>
        <w:t xml:space="preserve">Operations </w:t>
      </w:r>
      <w:r w:rsidRPr="007E3F90">
        <w:rPr>
          <w:sz w:val="20"/>
          <w:szCs w:val="20"/>
        </w:rPr>
        <w:t xml:space="preserve">Agreement and the </w:t>
      </w:r>
      <w:r w:rsidR="002A4848" w:rsidRPr="007E3F90">
        <w:rPr>
          <w:sz w:val="20"/>
          <w:szCs w:val="20"/>
        </w:rPr>
        <w:t>Independent Certifier</w:t>
      </w:r>
      <w:r w:rsidRPr="007E3F90">
        <w:rPr>
          <w:sz w:val="20"/>
          <w:szCs w:val="20"/>
        </w:rPr>
        <w:t xml:space="preserve"> Agreement.</w:t>
      </w:r>
    </w:p>
    <w:p w14:paraId="5B6607BF" w14:textId="59AC6E1F"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Nothing in this clause shall alter the rights and obligations of the Parties under this Agreement nor prevent the Parties from challenging any opinion, instruction, determination, certification or valuation of the </w:t>
      </w:r>
      <w:r w:rsidR="002A4848" w:rsidRPr="007E3F90">
        <w:rPr>
          <w:sz w:val="20"/>
          <w:szCs w:val="20"/>
        </w:rPr>
        <w:t>Independent Certifier</w:t>
      </w:r>
      <w:r w:rsidRPr="007E3F90">
        <w:rPr>
          <w:sz w:val="20"/>
          <w:szCs w:val="20"/>
        </w:rPr>
        <w:t xml:space="preserve"> in accordance with clause </w:t>
      </w:r>
      <w:r w:rsidR="004E79E4" w:rsidRPr="007E3F90">
        <w:rPr>
          <w:sz w:val="20"/>
          <w:szCs w:val="20"/>
        </w:rPr>
        <w:fldChar w:fldCharType="begin"/>
      </w:r>
      <w:r w:rsidR="004E79E4" w:rsidRPr="007E3F90">
        <w:rPr>
          <w:sz w:val="20"/>
          <w:szCs w:val="20"/>
        </w:rPr>
        <w:instrText xml:space="preserve"> REF _Ref97094319 \r \h </w:instrText>
      </w:r>
      <w:r w:rsidR="00E31C1E" w:rsidRPr="007E3F90">
        <w:rPr>
          <w:sz w:val="20"/>
          <w:szCs w:val="20"/>
        </w:rPr>
        <w:instrText xml:space="preserve"> \* MERGEFORMAT </w:instrText>
      </w:r>
      <w:r w:rsidR="004E79E4" w:rsidRPr="007E3F90">
        <w:rPr>
          <w:sz w:val="20"/>
          <w:szCs w:val="20"/>
        </w:rPr>
      </w:r>
      <w:r w:rsidR="004E79E4" w:rsidRPr="007E3F90">
        <w:rPr>
          <w:sz w:val="20"/>
          <w:szCs w:val="20"/>
        </w:rPr>
        <w:fldChar w:fldCharType="separate"/>
      </w:r>
      <w:r w:rsidR="00CF123B" w:rsidRPr="007E3F90">
        <w:rPr>
          <w:sz w:val="20"/>
          <w:szCs w:val="20"/>
        </w:rPr>
        <w:t>53</w:t>
      </w:r>
      <w:r w:rsidR="004E79E4" w:rsidRPr="007E3F90">
        <w:rPr>
          <w:sz w:val="20"/>
          <w:szCs w:val="20"/>
        </w:rPr>
        <w:fldChar w:fldCharType="end"/>
      </w:r>
      <w:r w:rsidR="00C76002" w:rsidRPr="007E3F90">
        <w:rPr>
          <w:sz w:val="20"/>
          <w:szCs w:val="20"/>
        </w:rPr>
        <w:t xml:space="preserve"> (</w:t>
      </w:r>
      <w:r w:rsidR="004E79E4" w:rsidRPr="007E3F90">
        <w:rPr>
          <w:i/>
          <w:sz w:val="20"/>
          <w:szCs w:val="20"/>
        </w:rPr>
        <w:t>Dispute Resolution</w:t>
      </w:r>
      <w:r w:rsidR="00C76002" w:rsidRPr="007E3F90">
        <w:rPr>
          <w:sz w:val="20"/>
          <w:szCs w:val="20"/>
        </w:rPr>
        <w:t>)</w:t>
      </w:r>
      <w:r w:rsidRPr="007E3F90">
        <w:rPr>
          <w:sz w:val="20"/>
          <w:szCs w:val="20"/>
        </w:rPr>
        <w:t xml:space="preserve">, provided that the Parties shall comply with such decisions by the </w:t>
      </w:r>
      <w:r w:rsidR="002A4848" w:rsidRPr="007E3F90">
        <w:rPr>
          <w:sz w:val="20"/>
          <w:szCs w:val="20"/>
        </w:rPr>
        <w:t>Independent Certifier</w:t>
      </w:r>
      <w:r w:rsidRPr="007E3F90">
        <w:rPr>
          <w:sz w:val="20"/>
          <w:szCs w:val="20"/>
        </w:rPr>
        <w:t xml:space="preserve"> until and unless otherwise determined pursuant to clause </w:t>
      </w:r>
      <w:r w:rsidR="004E79E4" w:rsidRPr="007E3F90">
        <w:rPr>
          <w:sz w:val="20"/>
          <w:szCs w:val="20"/>
        </w:rPr>
        <w:fldChar w:fldCharType="begin"/>
      </w:r>
      <w:r w:rsidR="004E79E4" w:rsidRPr="007E3F90">
        <w:rPr>
          <w:sz w:val="20"/>
          <w:szCs w:val="20"/>
        </w:rPr>
        <w:instrText xml:space="preserve"> REF _Ref97094319 \r \h </w:instrText>
      </w:r>
      <w:r w:rsidR="00E31C1E" w:rsidRPr="007E3F90">
        <w:rPr>
          <w:sz w:val="20"/>
          <w:szCs w:val="20"/>
        </w:rPr>
        <w:instrText xml:space="preserve"> \* MERGEFORMAT </w:instrText>
      </w:r>
      <w:r w:rsidR="004E79E4" w:rsidRPr="007E3F90">
        <w:rPr>
          <w:sz w:val="20"/>
          <w:szCs w:val="20"/>
        </w:rPr>
      </w:r>
      <w:r w:rsidR="004E79E4" w:rsidRPr="007E3F90">
        <w:rPr>
          <w:sz w:val="20"/>
          <w:szCs w:val="20"/>
        </w:rPr>
        <w:fldChar w:fldCharType="separate"/>
      </w:r>
      <w:r w:rsidR="00CF123B" w:rsidRPr="007E3F90">
        <w:rPr>
          <w:sz w:val="20"/>
          <w:szCs w:val="20"/>
        </w:rPr>
        <w:t>53</w:t>
      </w:r>
      <w:r w:rsidR="004E79E4" w:rsidRPr="007E3F90">
        <w:rPr>
          <w:sz w:val="20"/>
          <w:szCs w:val="20"/>
        </w:rPr>
        <w:fldChar w:fldCharType="end"/>
      </w:r>
      <w:r w:rsidR="00C76002" w:rsidRPr="007E3F90">
        <w:rPr>
          <w:sz w:val="20"/>
          <w:szCs w:val="20"/>
        </w:rPr>
        <w:t xml:space="preserve"> (</w:t>
      </w:r>
      <w:r w:rsidR="004E79E4" w:rsidRPr="007E3F90">
        <w:rPr>
          <w:i/>
          <w:sz w:val="20"/>
          <w:szCs w:val="20"/>
        </w:rPr>
        <w:t>Dispute Resolution</w:t>
      </w:r>
      <w:r w:rsidR="00C76002" w:rsidRPr="007E3F90">
        <w:rPr>
          <w:sz w:val="20"/>
          <w:szCs w:val="20"/>
        </w:rPr>
        <w:t>)</w:t>
      </w:r>
      <w:r w:rsidRPr="007E3F90">
        <w:rPr>
          <w:sz w:val="20"/>
          <w:szCs w:val="20"/>
        </w:rPr>
        <w:t>.</w:t>
      </w:r>
    </w:p>
    <w:p w14:paraId="5B6607C0" w14:textId="4F476E77"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If any determination, which the </w:t>
      </w:r>
      <w:r w:rsidR="002A4848" w:rsidRPr="007E3F90">
        <w:rPr>
          <w:sz w:val="20"/>
          <w:szCs w:val="20"/>
        </w:rPr>
        <w:t>Independent Certifier</w:t>
      </w:r>
      <w:r w:rsidRPr="007E3F90">
        <w:rPr>
          <w:sz w:val="20"/>
          <w:szCs w:val="20"/>
        </w:rPr>
        <w:t xml:space="preserve"> is required to make in terms of this Agreement or the </w:t>
      </w:r>
      <w:r w:rsidR="002A4848" w:rsidRPr="007E3F90">
        <w:rPr>
          <w:sz w:val="20"/>
          <w:szCs w:val="20"/>
        </w:rPr>
        <w:t>Independent Certifier</w:t>
      </w:r>
      <w:r w:rsidRPr="007E3F90">
        <w:rPr>
          <w:sz w:val="20"/>
          <w:szCs w:val="20"/>
        </w:rPr>
        <w:t xml:space="preserve"> Agreement, involves an evaluation or assessment of any matter outside the </w:t>
      </w:r>
      <w:r w:rsidR="002A4848" w:rsidRPr="007E3F90">
        <w:rPr>
          <w:sz w:val="20"/>
          <w:szCs w:val="20"/>
        </w:rPr>
        <w:t>Independent Certifier</w:t>
      </w:r>
      <w:r w:rsidRPr="007E3F90">
        <w:rPr>
          <w:sz w:val="20"/>
          <w:szCs w:val="20"/>
        </w:rPr>
        <w:t xml:space="preserve">'s field of expertise as </w:t>
      </w:r>
      <w:r w:rsidR="002A4848" w:rsidRPr="007E3F90">
        <w:rPr>
          <w:sz w:val="20"/>
          <w:szCs w:val="20"/>
        </w:rPr>
        <w:t>Independent Certifier</w:t>
      </w:r>
      <w:r w:rsidRPr="007E3F90">
        <w:rPr>
          <w:sz w:val="20"/>
          <w:szCs w:val="20"/>
        </w:rPr>
        <w:t xml:space="preserve">, the </w:t>
      </w:r>
      <w:r w:rsidR="002A4848" w:rsidRPr="007E3F90">
        <w:rPr>
          <w:sz w:val="20"/>
          <w:szCs w:val="20"/>
        </w:rPr>
        <w:t>Independent Certifier</w:t>
      </w:r>
      <w:r w:rsidRPr="007E3F90">
        <w:rPr>
          <w:sz w:val="20"/>
          <w:szCs w:val="20"/>
        </w:rPr>
        <w:t xml:space="preserve"> shall rely on independent expert advice in making such evaluation or assessment.</w:t>
      </w:r>
    </w:p>
    <w:p w14:paraId="5B6607C1" w14:textId="614D5E93" w:rsidR="00CB5150" w:rsidRPr="007E3F90" w:rsidRDefault="00CB5150" w:rsidP="00555FD7">
      <w:pPr>
        <w:pStyle w:val="WWHeading1"/>
        <w:numPr>
          <w:ilvl w:val="0"/>
          <w:numId w:val="30"/>
        </w:numPr>
        <w:rPr>
          <w:sz w:val="20"/>
          <w:szCs w:val="20"/>
        </w:rPr>
      </w:pPr>
      <w:bookmarkStart w:id="191" w:name="_Toc81898906"/>
      <w:bookmarkStart w:id="192" w:name="_Toc464828027"/>
      <w:r w:rsidRPr="007E3F90">
        <w:rPr>
          <w:sz w:val="20"/>
          <w:szCs w:val="20"/>
        </w:rPr>
        <w:t xml:space="preserve">Design and </w:t>
      </w:r>
      <w:bookmarkEnd w:id="191"/>
      <w:r w:rsidR="00C05CF4" w:rsidRPr="007E3F90">
        <w:rPr>
          <w:sz w:val="20"/>
          <w:szCs w:val="20"/>
        </w:rPr>
        <w:t>Construction</w:t>
      </w:r>
      <w:bookmarkEnd w:id="192"/>
      <w:r w:rsidR="00F8250C">
        <w:rPr>
          <w:rStyle w:val="FootnoteReference"/>
          <w:szCs w:val="20"/>
        </w:rPr>
        <w:footnoteReference w:id="2"/>
      </w:r>
    </w:p>
    <w:p w14:paraId="5B6607C2" w14:textId="15EAB175" w:rsidR="00451E38" w:rsidRPr="007E3F90" w:rsidRDefault="00F8250C" w:rsidP="00555FD7">
      <w:pPr>
        <w:pStyle w:val="WWHeading2"/>
        <w:keepNext w:val="0"/>
        <w:numPr>
          <w:ilvl w:val="1"/>
          <w:numId w:val="30"/>
        </w:numPr>
        <w:rPr>
          <w:sz w:val="20"/>
          <w:szCs w:val="20"/>
        </w:rPr>
      </w:pPr>
      <w:bookmarkStart w:id="193" w:name="_Ref63585484"/>
      <w:bookmarkStart w:id="194" w:name="_Toc81898907"/>
      <w:bookmarkStart w:id="195" w:name="_Toc464828028"/>
      <w:r>
        <w:rPr>
          <w:sz w:val="20"/>
          <w:szCs w:val="20"/>
        </w:rPr>
        <w:t>P</w:t>
      </w:r>
      <w:r w:rsidR="00CB5150" w:rsidRPr="007E3F90">
        <w:rPr>
          <w:sz w:val="20"/>
          <w:szCs w:val="20"/>
        </w:rPr>
        <w:t>erformance of Preliminary Design and Detailed Design</w:t>
      </w:r>
      <w:bookmarkEnd w:id="193"/>
      <w:bookmarkEnd w:id="194"/>
      <w:bookmarkEnd w:id="195"/>
      <w:r w:rsidR="002273AE" w:rsidRPr="007E3F90">
        <w:rPr>
          <w:sz w:val="20"/>
          <w:szCs w:val="20"/>
        </w:rPr>
        <w:t xml:space="preserve"> </w:t>
      </w:r>
    </w:p>
    <w:p w14:paraId="5B6607C4" w14:textId="3BB6102C" w:rsidR="00CB5150" w:rsidRPr="007E3F90" w:rsidRDefault="00CB5150" w:rsidP="00555FD7">
      <w:pPr>
        <w:pStyle w:val="WWList3"/>
        <w:numPr>
          <w:ilvl w:val="2"/>
          <w:numId w:val="30"/>
        </w:numPr>
        <w:ind w:left="1710"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w:t>
      </w:r>
      <w:r w:rsidR="00024832" w:rsidRPr="007E3F90">
        <w:rPr>
          <w:sz w:val="20"/>
          <w:szCs w:val="20"/>
        </w:rPr>
        <w:t xml:space="preserve"> complete the preliminary design</w:t>
      </w:r>
      <w:r w:rsidRPr="007E3F90">
        <w:rPr>
          <w:sz w:val="20"/>
          <w:szCs w:val="20"/>
        </w:rPr>
        <w:t xml:space="preserve"> prior to the Effective Date, perform or procure the performance of the Preliminary Design.</w:t>
      </w:r>
    </w:p>
    <w:p w14:paraId="5B6607C5" w14:textId="77777777" w:rsidR="00CB5150" w:rsidRPr="007E3F90" w:rsidRDefault="00CB5150" w:rsidP="00555FD7">
      <w:pPr>
        <w:pStyle w:val="WWList3"/>
        <w:numPr>
          <w:ilvl w:val="2"/>
          <w:numId w:val="30"/>
        </w:numPr>
        <w:ind w:left="1710" w:hanging="81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perform or procure the performance of the Detailed Design in accordance with the Detailed Design Procedure and the D&amp;C Specifications.</w:t>
      </w:r>
    </w:p>
    <w:p w14:paraId="5B6607C6" w14:textId="631B5EBE" w:rsidR="00CB5150" w:rsidRPr="007E3F90" w:rsidRDefault="00CB5150" w:rsidP="00555FD7">
      <w:pPr>
        <w:pStyle w:val="WWList3"/>
        <w:numPr>
          <w:ilvl w:val="2"/>
          <w:numId w:val="30"/>
        </w:numPr>
        <w:ind w:left="1710" w:hanging="810"/>
        <w:rPr>
          <w:sz w:val="20"/>
          <w:szCs w:val="20"/>
        </w:rPr>
      </w:pPr>
      <w:r w:rsidRPr="007E3F90">
        <w:rPr>
          <w:sz w:val="20"/>
          <w:szCs w:val="20"/>
        </w:rPr>
        <w:t>The</w:t>
      </w:r>
      <w:r w:rsidR="00877E36" w:rsidRPr="007E3F90">
        <w:rPr>
          <w:sz w:val="20"/>
          <w:szCs w:val="20"/>
        </w:rPr>
        <w:t xml:space="preserve"> </w:t>
      </w:r>
      <w:r w:rsidR="0039527E" w:rsidRPr="007E3F90">
        <w:rPr>
          <w:sz w:val="20"/>
          <w:szCs w:val="20"/>
        </w:rPr>
        <w:t xml:space="preserve">LNG Terminal </w:t>
      </w:r>
      <w:r w:rsidRPr="007E3F90">
        <w:rPr>
          <w:sz w:val="20"/>
          <w:szCs w:val="20"/>
        </w:rPr>
        <w:t>shall be designed and constructed so as to fulfil the following requirements</w:t>
      </w:r>
      <w:r w:rsidR="009300D5" w:rsidRPr="007E3F90">
        <w:rPr>
          <w:sz w:val="20"/>
          <w:szCs w:val="20"/>
        </w:rPr>
        <w:t xml:space="preserve"> </w:t>
      </w:r>
      <w:r w:rsidR="00F8250C">
        <w:rPr>
          <w:sz w:val="20"/>
          <w:szCs w:val="20"/>
        </w:rPr>
        <w:t>of the Operating Specifications.</w:t>
      </w:r>
    </w:p>
    <w:p w14:paraId="5B6607C7" w14:textId="43FFF3C8" w:rsidR="00CB5150" w:rsidRPr="007E3F90" w:rsidRDefault="00F8250C" w:rsidP="00555FD7">
      <w:pPr>
        <w:pStyle w:val="WWHeading2"/>
        <w:keepNext w:val="0"/>
        <w:numPr>
          <w:ilvl w:val="1"/>
          <w:numId w:val="30"/>
        </w:numPr>
        <w:rPr>
          <w:sz w:val="20"/>
          <w:szCs w:val="20"/>
        </w:rPr>
      </w:pPr>
      <w:bookmarkStart w:id="196" w:name="_Ref63588051"/>
      <w:bookmarkStart w:id="197" w:name="_Toc81898908"/>
      <w:bookmarkStart w:id="198" w:name="_Toc464828029"/>
      <w:r>
        <w:rPr>
          <w:sz w:val="20"/>
          <w:szCs w:val="20"/>
        </w:rPr>
        <w:t>E</w:t>
      </w:r>
      <w:r w:rsidR="00CB5150" w:rsidRPr="007E3F90">
        <w:rPr>
          <w:sz w:val="20"/>
          <w:szCs w:val="20"/>
        </w:rPr>
        <w:t>xecution of Construction Works</w:t>
      </w:r>
      <w:bookmarkEnd w:id="196"/>
      <w:bookmarkEnd w:id="197"/>
      <w:bookmarkEnd w:id="198"/>
    </w:p>
    <w:p w14:paraId="5B6607C8" w14:textId="29FE3287" w:rsidR="00CB5150" w:rsidRPr="007E3F90" w:rsidRDefault="00CB5150" w:rsidP="00555FD7">
      <w:pPr>
        <w:pStyle w:val="WWList3"/>
        <w:numPr>
          <w:ilvl w:val="2"/>
          <w:numId w:val="30"/>
        </w:numPr>
        <w:ind w:left="1620"/>
        <w:rPr>
          <w:sz w:val="20"/>
          <w:szCs w:val="20"/>
        </w:rPr>
      </w:pPr>
      <w:bookmarkStart w:id="199" w:name="_Ref2409589"/>
      <w:r w:rsidRPr="007E3F90">
        <w:rPr>
          <w:sz w:val="20"/>
          <w:szCs w:val="20"/>
        </w:rPr>
        <w:t xml:space="preserve">The </w:t>
      </w:r>
      <w:r w:rsidR="00F16031" w:rsidRPr="007E3F90">
        <w:rPr>
          <w:sz w:val="20"/>
          <w:szCs w:val="20"/>
        </w:rPr>
        <w:t>Terminal Operator</w:t>
      </w:r>
      <w:r w:rsidRPr="007E3F90">
        <w:rPr>
          <w:sz w:val="20"/>
          <w:szCs w:val="20"/>
        </w:rPr>
        <w:t xml:space="preserve"> shall perform or procure the performance of the Construction Works in accordance with the provisions of this Agreement and the D&amp;C Specifications</w:t>
      </w:r>
      <w:r w:rsidR="00BA3CD9" w:rsidRPr="007E3F90">
        <w:rPr>
          <w:sz w:val="20"/>
          <w:szCs w:val="20"/>
        </w:rPr>
        <w:t xml:space="preserve"> provided by the bidder</w:t>
      </w:r>
      <w:r w:rsidRPr="007E3F90">
        <w:rPr>
          <w:sz w:val="20"/>
          <w:szCs w:val="20"/>
        </w:rPr>
        <w:t>.</w:t>
      </w:r>
      <w:bookmarkEnd w:id="199"/>
    </w:p>
    <w:p w14:paraId="5B6607C9" w14:textId="2030F069" w:rsidR="00CB5150" w:rsidRPr="007E3F90" w:rsidRDefault="00CB5150" w:rsidP="00555FD7">
      <w:pPr>
        <w:pStyle w:val="WWList3"/>
        <w:numPr>
          <w:ilvl w:val="2"/>
          <w:numId w:val="30"/>
        </w:numPr>
        <w:ind w:left="16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bear sole responsibility for the procurement of all construction materials, the adequacy of the design and compliance with the D&amp;C Specifications</w:t>
      </w:r>
      <w:r w:rsidR="00BA3CD9" w:rsidRPr="007E3F90">
        <w:rPr>
          <w:sz w:val="20"/>
          <w:szCs w:val="20"/>
        </w:rPr>
        <w:t xml:space="preserve"> </w:t>
      </w:r>
      <w:r w:rsidR="00015233" w:rsidRPr="007E3F90">
        <w:rPr>
          <w:sz w:val="20"/>
          <w:szCs w:val="20"/>
        </w:rPr>
        <w:t>provided by the bidder</w:t>
      </w:r>
      <w:r w:rsidRPr="007E3F90">
        <w:rPr>
          <w:sz w:val="20"/>
          <w:szCs w:val="20"/>
        </w:rPr>
        <w:t>.</w:t>
      </w:r>
    </w:p>
    <w:p w14:paraId="5B6607CA" w14:textId="24AB05DD" w:rsidR="00CB5150" w:rsidRPr="007E3F90" w:rsidRDefault="00CB5150" w:rsidP="00555FD7">
      <w:pPr>
        <w:pStyle w:val="WWList3"/>
        <w:numPr>
          <w:ilvl w:val="2"/>
          <w:numId w:val="30"/>
        </w:numPr>
        <w:ind w:left="16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may submit to the </w:t>
      </w:r>
      <w:r w:rsidR="002A4848" w:rsidRPr="007E3F90">
        <w:rPr>
          <w:sz w:val="20"/>
          <w:szCs w:val="20"/>
        </w:rPr>
        <w:t>Independent Certifier</w:t>
      </w:r>
      <w:r w:rsidRPr="007E3F90">
        <w:rPr>
          <w:sz w:val="20"/>
          <w:szCs w:val="20"/>
        </w:rPr>
        <w:t xml:space="preserve"> proposals for modifications by the </w:t>
      </w:r>
      <w:r w:rsidR="00F16031" w:rsidRPr="007E3F90">
        <w:rPr>
          <w:sz w:val="20"/>
          <w:szCs w:val="20"/>
        </w:rPr>
        <w:t>Terminal Operator</w:t>
      </w:r>
      <w:r w:rsidRPr="007E3F90">
        <w:rPr>
          <w:sz w:val="20"/>
          <w:szCs w:val="20"/>
        </w:rPr>
        <w:t xml:space="preserve"> to the design, which, in the </w:t>
      </w:r>
      <w:r w:rsidR="00F16031" w:rsidRPr="007E3F90">
        <w:rPr>
          <w:sz w:val="20"/>
          <w:szCs w:val="20"/>
        </w:rPr>
        <w:t>Terminal Operator</w:t>
      </w:r>
      <w:r w:rsidRPr="007E3F90">
        <w:rPr>
          <w:sz w:val="20"/>
          <w:szCs w:val="20"/>
        </w:rPr>
        <w:t xml:space="preserve">’s opinion, would improve the quality or safety of the </w:t>
      </w:r>
      <w:r w:rsidR="0039527E" w:rsidRPr="007E3F90">
        <w:rPr>
          <w:sz w:val="20"/>
          <w:szCs w:val="20"/>
        </w:rPr>
        <w:t>LNG Terminal</w:t>
      </w:r>
      <w:r w:rsidRPr="007E3F90">
        <w:rPr>
          <w:sz w:val="20"/>
          <w:szCs w:val="20"/>
        </w:rPr>
        <w:t>.</w:t>
      </w:r>
    </w:p>
    <w:p w14:paraId="5B6607CB" w14:textId="4221F20B" w:rsidR="00CB5150" w:rsidRPr="007E3F90" w:rsidRDefault="00CB5150" w:rsidP="00555FD7">
      <w:pPr>
        <w:pStyle w:val="WWList3"/>
        <w:numPr>
          <w:ilvl w:val="2"/>
          <w:numId w:val="30"/>
        </w:numPr>
        <w:ind w:left="1620"/>
        <w:rPr>
          <w:sz w:val="20"/>
          <w:szCs w:val="20"/>
        </w:rPr>
      </w:pPr>
      <w:r w:rsidRPr="007E3F90">
        <w:rPr>
          <w:sz w:val="20"/>
          <w:szCs w:val="20"/>
        </w:rPr>
        <w:t>The location, design and construction</w:t>
      </w:r>
      <w:r w:rsidR="00604B6D" w:rsidRPr="007E3F90">
        <w:rPr>
          <w:sz w:val="20"/>
          <w:szCs w:val="20"/>
        </w:rPr>
        <w:t xml:space="preserve"> of any points of access to and </w:t>
      </w:r>
      <w:r w:rsidRPr="007E3F90">
        <w:rPr>
          <w:sz w:val="20"/>
          <w:szCs w:val="20"/>
        </w:rPr>
        <w:t xml:space="preserve">or egress from the </w:t>
      </w:r>
      <w:r w:rsidR="00526E36" w:rsidRPr="007E3F90">
        <w:rPr>
          <w:sz w:val="20"/>
          <w:szCs w:val="20"/>
        </w:rPr>
        <w:t xml:space="preserve">Project Site </w:t>
      </w:r>
      <w:r w:rsidRPr="007E3F90">
        <w:rPr>
          <w:sz w:val="20"/>
          <w:szCs w:val="20"/>
        </w:rPr>
        <w:t xml:space="preserve">both during construction and afterwards shall be in accordance with the D&amp;C Specifications or otherwise be subject to the prior consent of </w:t>
      </w:r>
      <w:r w:rsidR="00980531" w:rsidRPr="007E3F90">
        <w:rPr>
          <w:sz w:val="20"/>
          <w:szCs w:val="20"/>
          <w:lang w:val="en-ZA"/>
        </w:rPr>
        <w:t xml:space="preserve">the </w:t>
      </w:r>
      <w:r w:rsidR="00102667" w:rsidRPr="007E3F90">
        <w:rPr>
          <w:sz w:val="20"/>
          <w:szCs w:val="20"/>
        </w:rPr>
        <w:t>TNPA</w:t>
      </w:r>
      <w:r w:rsidRPr="007E3F90">
        <w:rPr>
          <w:sz w:val="20"/>
          <w:szCs w:val="20"/>
        </w:rPr>
        <w:t xml:space="preserve"> and the </w:t>
      </w:r>
      <w:r w:rsidR="00F16031" w:rsidRPr="007E3F90">
        <w:rPr>
          <w:sz w:val="20"/>
          <w:szCs w:val="20"/>
        </w:rPr>
        <w:t>Terminal Operator</w:t>
      </w:r>
      <w:r w:rsidRPr="007E3F90">
        <w:rPr>
          <w:sz w:val="20"/>
          <w:szCs w:val="20"/>
        </w:rPr>
        <w:t>.</w:t>
      </w:r>
    </w:p>
    <w:p w14:paraId="5B6607CC" w14:textId="7775762E" w:rsidR="00CB5150" w:rsidRPr="007E3F90" w:rsidRDefault="00F8250C" w:rsidP="00555FD7">
      <w:pPr>
        <w:pStyle w:val="WWHeading2"/>
        <w:numPr>
          <w:ilvl w:val="1"/>
          <w:numId w:val="30"/>
        </w:numPr>
        <w:rPr>
          <w:sz w:val="20"/>
          <w:szCs w:val="20"/>
        </w:rPr>
      </w:pPr>
      <w:bookmarkStart w:id="200" w:name="_Toc81898909"/>
      <w:bookmarkStart w:id="201" w:name="_Toc464828030"/>
      <w:r>
        <w:rPr>
          <w:sz w:val="20"/>
          <w:szCs w:val="20"/>
        </w:rPr>
        <w:t>C</w:t>
      </w:r>
      <w:r w:rsidR="00CB5150" w:rsidRPr="007E3F90">
        <w:rPr>
          <w:sz w:val="20"/>
          <w:szCs w:val="20"/>
        </w:rPr>
        <w:t>ommencement of Construction Works</w:t>
      </w:r>
      <w:bookmarkEnd w:id="200"/>
      <w:bookmarkEnd w:id="201"/>
    </w:p>
    <w:p w14:paraId="5B6607CD" w14:textId="77777777" w:rsidR="00CB5150" w:rsidRPr="007E3F90" w:rsidRDefault="00CB5150" w:rsidP="00F8250C">
      <w:pPr>
        <w:pStyle w:val="WWBodyText2"/>
        <w:ind w:left="90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be entitled to commence construction of the Construction Works at any time after the Effective Date.</w:t>
      </w:r>
    </w:p>
    <w:p w14:paraId="5B6607CE" w14:textId="7161ED44" w:rsidR="00CB5150" w:rsidRPr="007E3F90" w:rsidRDefault="00F8250C" w:rsidP="00555FD7">
      <w:pPr>
        <w:pStyle w:val="WWHeading2"/>
        <w:numPr>
          <w:ilvl w:val="1"/>
          <w:numId w:val="30"/>
        </w:numPr>
        <w:rPr>
          <w:sz w:val="20"/>
          <w:szCs w:val="20"/>
        </w:rPr>
      </w:pPr>
      <w:bookmarkStart w:id="202" w:name="_Ref63586041"/>
      <w:bookmarkStart w:id="203" w:name="_Ref63586159"/>
      <w:bookmarkStart w:id="204" w:name="_Ref63587869"/>
      <w:bookmarkStart w:id="205" w:name="_Toc81898910"/>
      <w:bookmarkStart w:id="206" w:name="_Toc464828031"/>
      <w:r>
        <w:rPr>
          <w:sz w:val="20"/>
          <w:szCs w:val="20"/>
        </w:rPr>
        <w:t>C</w:t>
      </w:r>
      <w:r w:rsidR="00CB5150" w:rsidRPr="007E3F90">
        <w:rPr>
          <w:sz w:val="20"/>
          <w:szCs w:val="20"/>
        </w:rPr>
        <w:t>ompletion of Construction Works</w:t>
      </w:r>
      <w:bookmarkEnd w:id="202"/>
      <w:bookmarkEnd w:id="203"/>
      <w:bookmarkEnd w:id="204"/>
      <w:bookmarkEnd w:id="205"/>
      <w:bookmarkEnd w:id="206"/>
    </w:p>
    <w:p w14:paraId="5B6607CF" w14:textId="3E9F8FF7" w:rsidR="00CB5150" w:rsidRPr="007E3F90" w:rsidRDefault="00CB5150" w:rsidP="00555FD7">
      <w:pPr>
        <w:pStyle w:val="WWList3"/>
        <w:numPr>
          <w:ilvl w:val="2"/>
          <w:numId w:val="30"/>
        </w:numPr>
        <w:ind w:left="1710" w:hanging="810"/>
        <w:rPr>
          <w:sz w:val="20"/>
          <w:szCs w:val="20"/>
        </w:rPr>
      </w:pPr>
      <w:bookmarkStart w:id="207" w:name="_Ref2586457"/>
      <w:r w:rsidRPr="007E3F90">
        <w:rPr>
          <w:sz w:val="20"/>
          <w:szCs w:val="20"/>
        </w:rPr>
        <w:t xml:space="preserve">Completion of the Construction Works shall be effected not later than the Target Completion </w:t>
      </w:r>
      <w:r w:rsidR="00807E26" w:rsidRPr="007E3F90">
        <w:rPr>
          <w:sz w:val="20"/>
          <w:szCs w:val="20"/>
        </w:rPr>
        <w:t>Date unless</w:t>
      </w:r>
      <w:r w:rsidRPr="007E3F90">
        <w:rPr>
          <w:sz w:val="20"/>
          <w:szCs w:val="20"/>
        </w:rPr>
        <w:t xml:space="preserve"> such date is extended in terms of this Agreement.</w:t>
      </w:r>
      <w:bookmarkEnd w:id="207"/>
    </w:p>
    <w:p w14:paraId="5B6607D0" w14:textId="0A02116F" w:rsidR="00CB5150" w:rsidRPr="007E3F90" w:rsidRDefault="00CB5150" w:rsidP="00555FD7">
      <w:pPr>
        <w:pStyle w:val="WWList3"/>
        <w:numPr>
          <w:ilvl w:val="2"/>
          <w:numId w:val="30"/>
        </w:numPr>
        <w:ind w:left="1710" w:hanging="810"/>
        <w:rPr>
          <w:sz w:val="20"/>
          <w:szCs w:val="20"/>
        </w:rPr>
      </w:pPr>
      <w:r w:rsidRPr="007E3F90">
        <w:rPr>
          <w:sz w:val="20"/>
          <w:szCs w:val="20"/>
        </w:rPr>
        <w:t xml:space="preserve">Upon the Construction Contractor giving notice to the </w:t>
      </w:r>
      <w:r w:rsidR="00F16031" w:rsidRPr="007E3F90">
        <w:rPr>
          <w:sz w:val="20"/>
          <w:szCs w:val="20"/>
        </w:rPr>
        <w:t>Terminal Operator</w:t>
      </w:r>
      <w:r w:rsidRPr="007E3F90">
        <w:rPr>
          <w:sz w:val="20"/>
          <w:szCs w:val="20"/>
        </w:rPr>
        <w:t xml:space="preserve"> in terms of the relevant Construction Agreement of the anticipated date of completion of the Construction Works, the </w:t>
      </w:r>
      <w:r w:rsidR="00F16031" w:rsidRPr="007E3F90">
        <w:rPr>
          <w:sz w:val="20"/>
          <w:szCs w:val="20"/>
        </w:rPr>
        <w:t>Terminal Operator</w:t>
      </w:r>
      <w:r w:rsidRPr="007E3F90">
        <w:rPr>
          <w:sz w:val="20"/>
          <w:szCs w:val="20"/>
        </w:rPr>
        <w:t xml:space="preserve"> shall promptly and, in any event within 7 </w:t>
      </w:r>
      <w:r w:rsidR="000C1949" w:rsidRPr="007E3F90">
        <w:rPr>
          <w:sz w:val="20"/>
          <w:szCs w:val="20"/>
        </w:rPr>
        <w:t xml:space="preserve">(seven) </w:t>
      </w:r>
      <w:r w:rsidRPr="007E3F90">
        <w:rPr>
          <w:sz w:val="20"/>
          <w:szCs w:val="20"/>
        </w:rPr>
        <w:t xml:space="preserve">days after receipt of such notice, notify </w:t>
      </w:r>
      <w:r w:rsidR="00980531" w:rsidRPr="007E3F90">
        <w:rPr>
          <w:sz w:val="20"/>
          <w:szCs w:val="20"/>
          <w:lang w:val="en-ZA"/>
        </w:rPr>
        <w:t xml:space="preserve">the </w:t>
      </w:r>
      <w:r w:rsidR="00102667" w:rsidRPr="007E3F90">
        <w:rPr>
          <w:sz w:val="20"/>
          <w:szCs w:val="20"/>
        </w:rPr>
        <w:t>TNPA</w:t>
      </w:r>
      <w:r w:rsidRPr="007E3F90">
        <w:rPr>
          <w:sz w:val="20"/>
          <w:szCs w:val="20"/>
        </w:rPr>
        <w:t xml:space="preserve"> and the </w:t>
      </w:r>
      <w:r w:rsidR="002A4848" w:rsidRPr="007E3F90">
        <w:rPr>
          <w:sz w:val="20"/>
          <w:szCs w:val="20"/>
        </w:rPr>
        <w:t>Independent Certifier</w:t>
      </w:r>
      <w:r w:rsidRPr="007E3F90">
        <w:rPr>
          <w:sz w:val="20"/>
          <w:szCs w:val="20"/>
        </w:rPr>
        <w:t xml:space="preserve"> of such anticipated date, provided that such notice shall be given not less than 28 </w:t>
      </w:r>
      <w:r w:rsidR="000C1949" w:rsidRPr="007E3F90">
        <w:rPr>
          <w:sz w:val="20"/>
          <w:szCs w:val="20"/>
        </w:rPr>
        <w:t xml:space="preserve">(twenty-eight) </w:t>
      </w:r>
      <w:r w:rsidRPr="007E3F90">
        <w:rPr>
          <w:sz w:val="20"/>
          <w:szCs w:val="20"/>
        </w:rPr>
        <w:t>days before such anticipated date.</w:t>
      </w:r>
    </w:p>
    <w:p w14:paraId="5B6607D1" w14:textId="60250993" w:rsidR="00CB5150" w:rsidRPr="007E3F90" w:rsidRDefault="00980531" w:rsidP="00555FD7">
      <w:pPr>
        <w:pStyle w:val="WWList3"/>
        <w:numPr>
          <w:ilvl w:val="2"/>
          <w:numId w:val="30"/>
        </w:numPr>
        <w:ind w:left="1710" w:hanging="810"/>
        <w:rPr>
          <w:sz w:val="20"/>
          <w:szCs w:val="20"/>
        </w:rPr>
      </w:pPr>
      <w:bookmarkStart w:id="208" w:name="_Ref63587834"/>
      <w:r w:rsidRPr="007E3F90">
        <w:rPr>
          <w:sz w:val="20"/>
          <w:szCs w:val="20"/>
        </w:rPr>
        <w:t xml:space="preserve">The </w:t>
      </w:r>
      <w:r w:rsidR="00102667" w:rsidRPr="007E3F90">
        <w:rPr>
          <w:sz w:val="20"/>
          <w:szCs w:val="20"/>
        </w:rPr>
        <w:t>TNPA</w:t>
      </w:r>
      <w:r w:rsidR="00CB5150" w:rsidRPr="007E3F90">
        <w:rPr>
          <w:sz w:val="20"/>
          <w:szCs w:val="20"/>
        </w:rPr>
        <w:t xml:space="preserve"> and the </w:t>
      </w:r>
      <w:r w:rsidR="002A4848" w:rsidRPr="007E3F90">
        <w:rPr>
          <w:sz w:val="20"/>
          <w:szCs w:val="20"/>
        </w:rPr>
        <w:t>Independent Certifier</w:t>
      </w:r>
      <w:r w:rsidR="00CB5150" w:rsidRPr="007E3F90">
        <w:rPr>
          <w:sz w:val="20"/>
          <w:szCs w:val="20"/>
        </w:rPr>
        <w:t xml:space="preserve"> shall inspect the Construction Works on such anticipated date of Construction Completion or as soon as reasonably practicable thereafter, but in any event within 7</w:t>
      </w:r>
      <w:r w:rsidR="00C43708" w:rsidRPr="007E3F90">
        <w:rPr>
          <w:sz w:val="20"/>
          <w:szCs w:val="20"/>
        </w:rPr>
        <w:t xml:space="preserve"> </w:t>
      </w:r>
      <w:r w:rsidR="000C1949" w:rsidRPr="007E3F90">
        <w:rPr>
          <w:sz w:val="20"/>
          <w:szCs w:val="20"/>
        </w:rPr>
        <w:t xml:space="preserve">(seven) </w:t>
      </w:r>
      <w:r w:rsidR="00CB5150" w:rsidRPr="007E3F90">
        <w:rPr>
          <w:sz w:val="20"/>
          <w:szCs w:val="20"/>
        </w:rPr>
        <w:t>days after such anticipated date.</w:t>
      </w:r>
      <w:bookmarkEnd w:id="208"/>
    </w:p>
    <w:p w14:paraId="5B6607D2" w14:textId="616CFE34" w:rsidR="00CB5150" w:rsidRPr="007E3F90" w:rsidRDefault="00CB5150" w:rsidP="00555FD7">
      <w:pPr>
        <w:pStyle w:val="WWList3"/>
        <w:numPr>
          <w:ilvl w:val="2"/>
          <w:numId w:val="30"/>
        </w:numPr>
        <w:ind w:left="1710" w:hanging="810"/>
        <w:rPr>
          <w:sz w:val="20"/>
          <w:szCs w:val="20"/>
        </w:rPr>
      </w:pPr>
      <w:bookmarkStart w:id="209" w:name="_Ref63587820"/>
      <w:r w:rsidRPr="007E3F90">
        <w:rPr>
          <w:sz w:val="20"/>
          <w:szCs w:val="20"/>
        </w:rPr>
        <w:t xml:space="preserve">If the </w:t>
      </w:r>
      <w:r w:rsidR="002A4848" w:rsidRPr="007E3F90">
        <w:rPr>
          <w:sz w:val="20"/>
          <w:szCs w:val="20"/>
        </w:rPr>
        <w:t>Independent Certifier</w:t>
      </w:r>
      <w:r w:rsidRPr="007E3F90">
        <w:rPr>
          <w:sz w:val="20"/>
          <w:szCs w:val="20"/>
        </w:rPr>
        <w:t xml:space="preserve"> is reasonably of the opinion that completion of the Construction Works has taken place, the </w:t>
      </w:r>
      <w:r w:rsidR="002A4848" w:rsidRPr="007E3F90">
        <w:rPr>
          <w:sz w:val="20"/>
          <w:szCs w:val="20"/>
        </w:rPr>
        <w:t>Independent Certifier</w:t>
      </w:r>
      <w:r w:rsidRPr="007E3F90">
        <w:rPr>
          <w:sz w:val="20"/>
          <w:szCs w:val="20"/>
        </w:rPr>
        <w:t xml:space="preserve"> shall forthwith issue the </w:t>
      </w:r>
      <w:r w:rsidR="00923F31" w:rsidRPr="007E3F90">
        <w:rPr>
          <w:sz w:val="20"/>
          <w:szCs w:val="20"/>
        </w:rPr>
        <w:t>Completion</w:t>
      </w:r>
      <w:r w:rsidRPr="007E3F90">
        <w:rPr>
          <w:sz w:val="20"/>
          <w:szCs w:val="20"/>
        </w:rPr>
        <w:t xml:space="preserve"> Certificate.</w:t>
      </w:r>
      <w:bookmarkEnd w:id="209"/>
    </w:p>
    <w:p w14:paraId="5B6607D3" w14:textId="53B9F971" w:rsidR="00CB5150" w:rsidRPr="007E3F90" w:rsidRDefault="00CB5150" w:rsidP="00555FD7">
      <w:pPr>
        <w:pStyle w:val="WWList3"/>
        <w:numPr>
          <w:ilvl w:val="2"/>
          <w:numId w:val="30"/>
        </w:numPr>
        <w:ind w:left="1710" w:hanging="810"/>
        <w:rPr>
          <w:sz w:val="20"/>
          <w:szCs w:val="20"/>
        </w:rPr>
      </w:pPr>
      <w:bookmarkStart w:id="210" w:name="_Ref63587851"/>
      <w:r w:rsidRPr="007E3F90">
        <w:rPr>
          <w:sz w:val="20"/>
          <w:szCs w:val="20"/>
        </w:rPr>
        <w:t xml:space="preserve">If the </w:t>
      </w:r>
      <w:r w:rsidR="002A4848" w:rsidRPr="007E3F90">
        <w:rPr>
          <w:sz w:val="20"/>
          <w:szCs w:val="20"/>
        </w:rPr>
        <w:t>Independent Certifier</w:t>
      </w:r>
      <w:r w:rsidRPr="007E3F90">
        <w:rPr>
          <w:sz w:val="20"/>
          <w:szCs w:val="20"/>
        </w:rPr>
        <w:t xml:space="preserve"> is not satisfied that completion as set out in clause </w:t>
      </w:r>
      <w:r w:rsidRPr="007E3F90">
        <w:rPr>
          <w:sz w:val="20"/>
          <w:szCs w:val="20"/>
        </w:rPr>
        <w:fldChar w:fldCharType="begin"/>
      </w:r>
      <w:r w:rsidRPr="007E3F90">
        <w:rPr>
          <w:sz w:val="20"/>
          <w:szCs w:val="20"/>
        </w:rPr>
        <w:instrText xml:space="preserve"> REF _Ref63587820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28.4.4</w:t>
      </w:r>
      <w:r w:rsidRPr="007E3F90">
        <w:rPr>
          <w:sz w:val="20"/>
          <w:szCs w:val="20"/>
        </w:rPr>
        <w:fldChar w:fldCharType="end"/>
      </w:r>
      <w:r w:rsidRPr="007E3F90">
        <w:rPr>
          <w:sz w:val="20"/>
          <w:szCs w:val="20"/>
        </w:rPr>
        <w:t xml:space="preserve"> has occurred, the </w:t>
      </w:r>
      <w:r w:rsidR="002A4848" w:rsidRPr="007E3F90">
        <w:rPr>
          <w:sz w:val="20"/>
          <w:szCs w:val="20"/>
        </w:rPr>
        <w:t>Independent Certifier</w:t>
      </w:r>
      <w:r w:rsidRPr="007E3F90">
        <w:rPr>
          <w:sz w:val="20"/>
          <w:szCs w:val="20"/>
        </w:rPr>
        <w:t xml:space="preserve"> shall notify the </w:t>
      </w:r>
      <w:r w:rsidR="00F16031" w:rsidRPr="007E3F90">
        <w:rPr>
          <w:sz w:val="20"/>
          <w:szCs w:val="20"/>
        </w:rPr>
        <w:t>Terminal Operator</w:t>
      </w:r>
      <w:r w:rsidRPr="007E3F90">
        <w:rPr>
          <w:sz w:val="20"/>
          <w:szCs w:val="20"/>
        </w:rPr>
        <w:t xml:space="preserve"> and </w:t>
      </w:r>
      <w:r w:rsidR="00980531" w:rsidRPr="007E3F90">
        <w:rPr>
          <w:sz w:val="20"/>
          <w:szCs w:val="20"/>
          <w:lang w:val="en-ZA"/>
        </w:rPr>
        <w:t xml:space="preserve">the </w:t>
      </w:r>
      <w:r w:rsidR="00102667" w:rsidRPr="007E3F90">
        <w:rPr>
          <w:sz w:val="20"/>
          <w:szCs w:val="20"/>
        </w:rPr>
        <w:t>TNPA</w:t>
      </w:r>
      <w:r w:rsidRPr="007E3F90">
        <w:rPr>
          <w:sz w:val="20"/>
          <w:szCs w:val="20"/>
        </w:rPr>
        <w:t xml:space="preserve"> of such failure to attain completion of the Construction Works within 5 </w:t>
      </w:r>
      <w:r w:rsidR="000C1949" w:rsidRPr="007E3F90">
        <w:rPr>
          <w:sz w:val="20"/>
          <w:szCs w:val="20"/>
        </w:rPr>
        <w:t xml:space="preserve">(five) </w:t>
      </w:r>
      <w:r w:rsidRPr="007E3F90">
        <w:rPr>
          <w:sz w:val="20"/>
          <w:szCs w:val="20"/>
        </w:rPr>
        <w:t xml:space="preserve">Business Days after the inspection referred to in clause </w:t>
      </w:r>
      <w:r w:rsidRPr="007E3F90">
        <w:rPr>
          <w:sz w:val="20"/>
          <w:szCs w:val="20"/>
        </w:rPr>
        <w:fldChar w:fldCharType="begin"/>
      </w:r>
      <w:r w:rsidRPr="007E3F90">
        <w:rPr>
          <w:sz w:val="20"/>
          <w:szCs w:val="20"/>
        </w:rPr>
        <w:instrText xml:space="preserve"> REF _Ref63587834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28.4.3</w:t>
      </w:r>
      <w:r w:rsidRPr="007E3F90">
        <w:rPr>
          <w:sz w:val="20"/>
          <w:szCs w:val="20"/>
        </w:rPr>
        <w:fldChar w:fldCharType="end"/>
      </w:r>
      <w:r w:rsidRPr="007E3F90">
        <w:rPr>
          <w:sz w:val="20"/>
          <w:szCs w:val="20"/>
        </w:rPr>
        <w:t xml:space="preserve"> specifying those elements of the </w:t>
      </w:r>
      <w:r w:rsidR="0039527E" w:rsidRPr="007E3F90">
        <w:rPr>
          <w:sz w:val="20"/>
          <w:szCs w:val="20"/>
        </w:rPr>
        <w:t xml:space="preserve">LNG Terminal </w:t>
      </w:r>
      <w:r w:rsidRPr="007E3F90">
        <w:rPr>
          <w:sz w:val="20"/>
          <w:szCs w:val="20"/>
        </w:rPr>
        <w:t xml:space="preserve"> or other conditions that remain to be satisfied by the </w:t>
      </w:r>
      <w:r w:rsidR="00F16031" w:rsidRPr="007E3F90">
        <w:rPr>
          <w:sz w:val="20"/>
          <w:szCs w:val="20"/>
        </w:rPr>
        <w:t>Terminal Operator</w:t>
      </w:r>
      <w:r w:rsidRPr="007E3F90">
        <w:rPr>
          <w:sz w:val="20"/>
          <w:szCs w:val="20"/>
        </w:rPr>
        <w:t>.</w:t>
      </w:r>
      <w:bookmarkEnd w:id="210"/>
    </w:p>
    <w:p w14:paraId="5B6607D4" w14:textId="0413CF2E" w:rsidR="00CB5150" w:rsidRPr="007E3F90" w:rsidRDefault="00CB5150" w:rsidP="00555FD7">
      <w:pPr>
        <w:pStyle w:val="WWList3"/>
        <w:numPr>
          <w:ilvl w:val="2"/>
          <w:numId w:val="30"/>
        </w:numPr>
        <w:ind w:left="1710" w:hanging="810"/>
        <w:rPr>
          <w:sz w:val="20"/>
          <w:szCs w:val="20"/>
        </w:rPr>
      </w:pPr>
      <w:r w:rsidRPr="007E3F90">
        <w:rPr>
          <w:sz w:val="20"/>
          <w:szCs w:val="20"/>
        </w:rPr>
        <w:t xml:space="preserve">The issuing of a </w:t>
      </w:r>
      <w:r w:rsidR="00923F31" w:rsidRPr="007E3F90">
        <w:rPr>
          <w:sz w:val="20"/>
          <w:szCs w:val="20"/>
        </w:rPr>
        <w:t>Completion</w:t>
      </w:r>
      <w:r w:rsidRPr="007E3F90">
        <w:rPr>
          <w:sz w:val="20"/>
          <w:szCs w:val="20"/>
        </w:rPr>
        <w:t xml:space="preserve"> Certificate shall not be withheld or delayed notwithstanding that minor ite</w:t>
      </w:r>
      <w:r w:rsidR="00604B6D" w:rsidRPr="007E3F90">
        <w:rPr>
          <w:sz w:val="20"/>
          <w:szCs w:val="20"/>
        </w:rPr>
        <w:t xml:space="preserve">ms have yet to be completed and </w:t>
      </w:r>
      <w:r w:rsidRPr="007E3F90">
        <w:rPr>
          <w:sz w:val="20"/>
          <w:szCs w:val="20"/>
        </w:rPr>
        <w:t xml:space="preserve">or attended to and such outstanding items shall be reflected in a Snagging List (as defined in clause </w:t>
      </w:r>
      <w:r w:rsidRPr="007E3F90">
        <w:rPr>
          <w:sz w:val="20"/>
          <w:szCs w:val="20"/>
        </w:rPr>
        <w:fldChar w:fldCharType="begin"/>
      </w:r>
      <w:r w:rsidRPr="007E3F90">
        <w:rPr>
          <w:sz w:val="20"/>
          <w:szCs w:val="20"/>
        </w:rPr>
        <w:instrText xml:space="preserve"> REF _Ref63649913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28.4.8</w:t>
      </w:r>
      <w:r w:rsidRPr="007E3F90">
        <w:rPr>
          <w:sz w:val="20"/>
          <w:szCs w:val="20"/>
        </w:rPr>
        <w:fldChar w:fldCharType="end"/>
      </w:r>
      <w:r w:rsidRPr="007E3F90">
        <w:rPr>
          <w:sz w:val="20"/>
          <w:szCs w:val="20"/>
        </w:rPr>
        <w:t>).</w:t>
      </w:r>
    </w:p>
    <w:p w14:paraId="5B6607D5" w14:textId="1C6DD5C5" w:rsidR="00CB5150" w:rsidRPr="007E3F90" w:rsidRDefault="00CB5150" w:rsidP="00555FD7">
      <w:pPr>
        <w:pStyle w:val="WWList3"/>
        <w:numPr>
          <w:ilvl w:val="2"/>
          <w:numId w:val="30"/>
        </w:numPr>
        <w:ind w:left="1710" w:hanging="810"/>
        <w:rPr>
          <w:sz w:val="20"/>
          <w:szCs w:val="20"/>
        </w:rPr>
      </w:pPr>
      <w:r w:rsidRPr="007E3F90">
        <w:rPr>
          <w:sz w:val="20"/>
          <w:szCs w:val="20"/>
        </w:rPr>
        <w:t xml:space="preserve">The </w:t>
      </w:r>
      <w:r w:rsidR="002A4848" w:rsidRPr="007E3F90">
        <w:rPr>
          <w:sz w:val="20"/>
          <w:szCs w:val="20"/>
        </w:rPr>
        <w:t>Independent Certifier</w:t>
      </w:r>
      <w:r w:rsidRPr="007E3F90">
        <w:rPr>
          <w:sz w:val="20"/>
          <w:szCs w:val="20"/>
        </w:rPr>
        <w:t xml:space="preserve"> shall issue a </w:t>
      </w:r>
      <w:r w:rsidR="00923F31" w:rsidRPr="007E3F90">
        <w:rPr>
          <w:sz w:val="20"/>
          <w:szCs w:val="20"/>
        </w:rPr>
        <w:t>Completion</w:t>
      </w:r>
      <w:r w:rsidRPr="007E3F90">
        <w:rPr>
          <w:sz w:val="20"/>
          <w:szCs w:val="20"/>
        </w:rPr>
        <w:t xml:space="preserve"> Certificate within 5 </w:t>
      </w:r>
      <w:r w:rsidR="000C1949" w:rsidRPr="007E3F90">
        <w:rPr>
          <w:sz w:val="20"/>
          <w:szCs w:val="20"/>
        </w:rPr>
        <w:t xml:space="preserve">(five) </w:t>
      </w:r>
      <w:r w:rsidRPr="007E3F90">
        <w:rPr>
          <w:sz w:val="20"/>
          <w:szCs w:val="20"/>
        </w:rPr>
        <w:t xml:space="preserve">Business Days after the completion, to the </w:t>
      </w:r>
      <w:r w:rsidR="002A4848" w:rsidRPr="007E3F90">
        <w:rPr>
          <w:sz w:val="20"/>
          <w:szCs w:val="20"/>
        </w:rPr>
        <w:t>Independent Certifier</w:t>
      </w:r>
      <w:r w:rsidRPr="007E3F90">
        <w:rPr>
          <w:sz w:val="20"/>
          <w:szCs w:val="20"/>
        </w:rPr>
        <w:t xml:space="preserve">’s satisfaction, of the Construction Works specified in the notice contemplated in clause </w:t>
      </w:r>
      <w:r w:rsidRPr="007E3F90">
        <w:rPr>
          <w:sz w:val="20"/>
          <w:szCs w:val="20"/>
        </w:rPr>
        <w:fldChar w:fldCharType="begin"/>
      </w:r>
      <w:r w:rsidRPr="007E3F90">
        <w:rPr>
          <w:sz w:val="20"/>
          <w:szCs w:val="20"/>
        </w:rPr>
        <w:instrText xml:space="preserve"> REF _Ref63587851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28.4.5</w:t>
      </w:r>
      <w:r w:rsidRPr="007E3F90">
        <w:rPr>
          <w:sz w:val="20"/>
          <w:szCs w:val="20"/>
        </w:rPr>
        <w:fldChar w:fldCharType="end"/>
      </w:r>
      <w:r w:rsidRPr="007E3F90">
        <w:rPr>
          <w:sz w:val="20"/>
          <w:szCs w:val="20"/>
        </w:rPr>
        <w:t xml:space="preserve"> and the satisfaction of any other conditions specified.</w:t>
      </w:r>
    </w:p>
    <w:p w14:paraId="5B6607D6" w14:textId="0911036F" w:rsidR="00CB5150" w:rsidRPr="007E3F90" w:rsidRDefault="00CB5150" w:rsidP="00555FD7">
      <w:pPr>
        <w:pStyle w:val="WWList3"/>
        <w:numPr>
          <w:ilvl w:val="2"/>
          <w:numId w:val="30"/>
        </w:numPr>
        <w:ind w:left="1710" w:hanging="810"/>
        <w:rPr>
          <w:sz w:val="20"/>
          <w:szCs w:val="20"/>
        </w:rPr>
      </w:pPr>
      <w:bookmarkStart w:id="211" w:name="_Ref63649913"/>
      <w:r w:rsidRPr="007E3F90">
        <w:rPr>
          <w:sz w:val="20"/>
          <w:szCs w:val="20"/>
        </w:rPr>
        <w:t xml:space="preserve">The </w:t>
      </w:r>
      <w:r w:rsidR="002A4848" w:rsidRPr="007E3F90">
        <w:rPr>
          <w:sz w:val="20"/>
          <w:szCs w:val="20"/>
        </w:rPr>
        <w:t>Independent Certifier</w:t>
      </w:r>
      <w:r w:rsidRPr="007E3F90">
        <w:rPr>
          <w:sz w:val="20"/>
          <w:szCs w:val="20"/>
        </w:rPr>
        <w:t xml:space="preserve"> shall identify in a list ("</w:t>
      </w:r>
      <w:r w:rsidRPr="007E3F90">
        <w:rPr>
          <w:b/>
          <w:sz w:val="20"/>
          <w:szCs w:val="20"/>
        </w:rPr>
        <w:t>Snagging List</w:t>
      </w:r>
      <w:r w:rsidRPr="007E3F90">
        <w:rPr>
          <w:sz w:val="20"/>
          <w:szCs w:val="20"/>
        </w:rPr>
        <w:t xml:space="preserve">") appended to the </w:t>
      </w:r>
      <w:r w:rsidR="00923F31" w:rsidRPr="007E3F90">
        <w:rPr>
          <w:sz w:val="20"/>
          <w:szCs w:val="20"/>
        </w:rPr>
        <w:t>Completion</w:t>
      </w:r>
      <w:r w:rsidRPr="007E3F90">
        <w:rPr>
          <w:sz w:val="20"/>
          <w:szCs w:val="20"/>
        </w:rPr>
        <w:t xml:space="preserve"> Certificate any unfulfilled obligations of the </w:t>
      </w:r>
      <w:r w:rsidR="00F16031" w:rsidRPr="007E3F90">
        <w:rPr>
          <w:sz w:val="20"/>
          <w:szCs w:val="20"/>
        </w:rPr>
        <w:t>Terminal Operator</w:t>
      </w:r>
      <w:r w:rsidRPr="007E3F90">
        <w:rPr>
          <w:sz w:val="20"/>
          <w:szCs w:val="20"/>
        </w:rPr>
        <w:t xml:space="preserve"> ("</w:t>
      </w:r>
      <w:r w:rsidRPr="007E3F90">
        <w:rPr>
          <w:b/>
          <w:sz w:val="20"/>
          <w:szCs w:val="20"/>
        </w:rPr>
        <w:t>Unfulfilled Obligations</w:t>
      </w:r>
      <w:r w:rsidRPr="007E3F90">
        <w:rPr>
          <w:sz w:val="20"/>
          <w:szCs w:val="20"/>
        </w:rPr>
        <w:t xml:space="preserve">"), which the </w:t>
      </w:r>
      <w:r w:rsidR="00F16031" w:rsidRPr="007E3F90">
        <w:rPr>
          <w:sz w:val="20"/>
          <w:szCs w:val="20"/>
        </w:rPr>
        <w:t>Terminal Operator</w:t>
      </w:r>
      <w:r w:rsidRPr="007E3F90">
        <w:rPr>
          <w:sz w:val="20"/>
          <w:szCs w:val="20"/>
        </w:rPr>
        <w:t xml:space="preserve"> has undertaken to complete in respect of the Construction Works and the time within such Unfulfilled Obligations are to be </w:t>
      </w:r>
      <w:r w:rsidR="00807E26" w:rsidRPr="007E3F90">
        <w:rPr>
          <w:sz w:val="20"/>
          <w:szCs w:val="20"/>
        </w:rPr>
        <w:t>completed or</w:t>
      </w:r>
      <w:r w:rsidRPr="007E3F90">
        <w:rPr>
          <w:sz w:val="20"/>
          <w:szCs w:val="20"/>
        </w:rPr>
        <w:t xml:space="preserve"> certify that there are no Unfulfilled Obligations in respect of the Construction Works.  The </w:t>
      </w:r>
      <w:r w:rsidR="00F16031" w:rsidRPr="007E3F90">
        <w:rPr>
          <w:sz w:val="20"/>
          <w:szCs w:val="20"/>
        </w:rPr>
        <w:t>Terminal Operator</w:t>
      </w:r>
      <w:r w:rsidRPr="007E3F90">
        <w:rPr>
          <w:sz w:val="20"/>
          <w:szCs w:val="20"/>
        </w:rPr>
        <w:t xml:space="preserve"> shall attend to such Unfulfilled Obligations within the time specified in the Snagging List.</w:t>
      </w:r>
      <w:bookmarkEnd w:id="211"/>
    </w:p>
    <w:p w14:paraId="5B6607D7" w14:textId="5B7D3A7F" w:rsidR="00CB5150" w:rsidRPr="007E3F90" w:rsidRDefault="00F8250C" w:rsidP="00555FD7">
      <w:pPr>
        <w:pStyle w:val="WWList2"/>
        <w:numPr>
          <w:ilvl w:val="1"/>
          <w:numId w:val="30"/>
        </w:numPr>
        <w:rPr>
          <w:b/>
          <w:sz w:val="20"/>
          <w:szCs w:val="20"/>
        </w:rPr>
      </w:pPr>
      <w:bookmarkStart w:id="212" w:name="_Toc81898911"/>
      <w:r>
        <w:rPr>
          <w:b/>
          <w:sz w:val="20"/>
          <w:szCs w:val="20"/>
        </w:rPr>
        <w:t>A</w:t>
      </w:r>
      <w:r w:rsidR="00CB5150" w:rsidRPr="007E3F90">
        <w:rPr>
          <w:b/>
          <w:sz w:val="20"/>
          <w:szCs w:val="20"/>
        </w:rPr>
        <w:t xml:space="preserve">rchaeological </w:t>
      </w:r>
      <w:r>
        <w:rPr>
          <w:b/>
          <w:sz w:val="20"/>
          <w:szCs w:val="20"/>
        </w:rPr>
        <w:t>M</w:t>
      </w:r>
      <w:r w:rsidR="00CB5150" w:rsidRPr="007E3F90">
        <w:rPr>
          <w:b/>
          <w:sz w:val="20"/>
          <w:szCs w:val="20"/>
        </w:rPr>
        <w:t>atters</w:t>
      </w:r>
      <w:bookmarkEnd w:id="212"/>
    </w:p>
    <w:p w14:paraId="5B6607D8" w14:textId="6E3A07C1" w:rsidR="00CB5150" w:rsidRPr="007E3F90" w:rsidRDefault="00CB5150" w:rsidP="00555FD7">
      <w:pPr>
        <w:pStyle w:val="WWList3"/>
        <w:numPr>
          <w:ilvl w:val="2"/>
          <w:numId w:val="30"/>
        </w:numPr>
        <w:ind w:left="1710" w:hanging="810"/>
        <w:rPr>
          <w:sz w:val="20"/>
          <w:szCs w:val="20"/>
        </w:rPr>
      </w:pPr>
      <w:bookmarkStart w:id="213" w:name="_Ref63587897"/>
      <w:r w:rsidRPr="007E3F90">
        <w:rPr>
          <w:sz w:val="20"/>
          <w:szCs w:val="20"/>
        </w:rPr>
        <w:t>All fossils, coins, articles of value or antiquity, structures and other remains or things of geological or archaeological interest or burial sites discovered on the Site ("</w:t>
      </w:r>
      <w:r w:rsidRPr="007E3F90">
        <w:rPr>
          <w:b/>
          <w:sz w:val="20"/>
          <w:szCs w:val="20"/>
        </w:rPr>
        <w:t>Archaeological Articles</w:t>
      </w:r>
      <w:r w:rsidRPr="007E3F90">
        <w:rPr>
          <w:sz w:val="20"/>
          <w:szCs w:val="20"/>
        </w:rPr>
        <w:t xml:space="preserve">") shall (as between the Parties) be the property of </w:t>
      </w:r>
      <w:r w:rsidR="002F79B5" w:rsidRPr="007E3F90">
        <w:rPr>
          <w:sz w:val="20"/>
          <w:szCs w:val="20"/>
          <w:lang w:val="en-ZA"/>
        </w:rPr>
        <w:t xml:space="preserve">the </w:t>
      </w:r>
      <w:r w:rsidR="00102667" w:rsidRPr="007E3F90">
        <w:rPr>
          <w:sz w:val="20"/>
          <w:szCs w:val="20"/>
        </w:rPr>
        <w:t>TNPA</w:t>
      </w:r>
      <w:r w:rsidRPr="007E3F90">
        <w:rPr>
          <w:sz w:val="20"/>
          <w:szCs w:val="20"/>
        </w:rPr>
        <w:t xml:space="preserve">.  The </w:t>
      </w:r>
      <w:r w:rsidR="00F16031" w:rsidRPr="007E3F90">
        <w:rPr>
          <w:sz w:val="20"/>
          <w:szCs w:val="20"/>
        </w:rPr>
        <w:t>Terminal Operator</w:t>
      </w:r>
      <w:r w:rsidRPr="007E3F90">
        <w:rPr>
          <w:sz w:val="20"/>
          <w:szCs w:val="20"/>
        </w:rPr>
        <w:t xml:space="preserve"> shall take all reasonable precautions to prevent its agents, representatives and employees, labour or other persons from removing or damaging any such Archaeological Articles.  The </w:t>
      </w:r>
      <w:r w:rsidR="00F16031" w:rsidRPr="007E3F90">
        <w:rPr>
          <w:sz w:val="20"/>
          <w:szCs w:val="20"/>
        </w:rPr>
        <w:t>Terminal Operator</w:t>
      </w:r>
      <w:r w:rsidRPr="007E3F90">
        <w:rPr>
          <w:sz w:val="20"/>
          <w:szCs w:val="20"/>
        </w:rPr>
        <w:t xml:space="preserve"> shall, immediately upon discovery of such Archaeological Articles, advise </w:t>
      </w:r>
      <w:r w:rsidR="002F79B5" w:rsidRPr="007E3F90">
        <w:rPr>
          <w:sz w:val="20"/>
          <w:szCs w:val="20"/>
          <w:lang w:val="en-ZA"/>
        </w:rPr>
        <w:t xml:space="preserve">the </w:t>
      </w:r>
      <w:r w:rsidR="00102667" w:rsidRPr="007E3F90">
        <w:rPr>
          <w:sz w:val="20"/>
          <w:szCs w:val="20"/>
        </w:rPr>
        <w:t>TNPA</w:t>
      </w:r>
      <w:r w:rsidRPr="007E3F90">
        <w:rPr>
          <w:sz w:val="20"/>
          <w:szCs w:val="20"/>
        </w:rPr>
        <w:t xml:space="preserve"> and the </w:t>
      </w:r>
      <w:r w:rsidR="002A4848" w:rsidRPr="007E3F90">
        <w:rPr>
          <w:sz w:val="20"/>
          <w:szCs w:val="20"/>
        </w:rPr>
        <w:t>Independent Certifier</w:t>
      </w:r>
      <w:r w:rsidRPr="007E3F90">
        <w:rPr>
          <w:sz w:val="20"/>
          <w:szCs w:val="20"/>
        </w:rPr>
        <w:t>, who shall issue instructions for dealing with it</w:t>
      </w:r>
      <w:r w:rsidR="00692D2B" w:rsidRPr="007E3F90">
        <w:rPr>
          <w:sz w:val="20"/>
          <w:szCs w:val="20"/>
        </w:rPr>
        <w:t>, accordingly</w:t>
      </w:r>
      <w:r w:rsidRPr="007E3F90">
        <w:rPr>
          <w:sz w:val="20"/>
          <w:szCs w:val="20"/>
        </w:rPr>
        <w:t>.</w:t>
      </w:r>
      <w:bookmarkEnd w:id="213"/>
    </w:p>
    <w:p w14:paraId="5B6607D9" w14:textId="60080151" w:rsidR="00CB5150" w:rsidRPr="007E3F90" w:rsidRDefault="00CB5150" w:rsidP="00555FD7">
      <w:pPr>
        <w:pStyle w:val="WWList3"/>
        <w:numPr>
          <w:ilvl w:val="2"/>
          <w:numId w:val="30"/>
        </w:numPr>
        <w:ind w:left="1710" w:hanging="810"/>
        <w:rPr>
          <w:sz w:val="20"/>
          <w:szCs w:val="20"/>
        </w:rPr>
      </w:pPr>
      <w:r w:rsidRPr="007E3F90">
        <w:rPr>
          <w:sz w:val="20"/>
          <w:szCs w:val="20"/>
        </w:rPr>
        <w:t xml:space="preserve">If the </w:t>
      </w:r>
      <w:r w:rsidR="00F16031" w:rsidRPr="007E3F90">
        <w:rPr>
          <w:sz w:val="20"/>
          <w:szCs w:val="20"/>
        </w:rPr>
        <w:t>Terminal Operator</w:t>
      </w:r>
      <w:r w:rsidRPr="007E3F90">
        <w:rPr>
          <w:sz w:val="20"/>
          <w:szCs w:val="20"/>
        </w:rPr>
        <w:t xml:space="preserve"> has suffered delay in the execution of its rights or obligations in terms of this Agreement as a result of having followed the </w:t>
      </w:r>
      <w:r w:rsidR="002A4848" w:rsidRPr="007E3F90">
        <w:rPr>
          <w:sz w:val="20"/>
          <w:szCs w:val="20"/>
        </w:rPr>
        <w:t>Independent Certifier</w:t>
      </w:r>
      <w:r w:rsidRPr="007E3F90">
        <w:rPr>
          <w:sz w:val="20"/>
          <w:szCs w:val="20"/>
        </w:rPr>
        <w:t xml:space="preserve">’s instructions as contemplated in clause </w:t>
      </w:r>
      <w:r w:rsidRPr="007E3F90">
        <w:rPr>
          <w:sz w:val="20"/>
          <w:szCs w:val="20"/>
        </w:rPr>
        <w:fldChar w:fldCharType="begin"/>
      </w:r>
      <w:r w:rsidRPr="007E3F90">
        <w:rPr>
          <w:sz w:val="20"/>
          <w:szCs w:val="20"/>
        </w:rPr>
        <w:instrText xml:space="preserve"> REF _Ref63587897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28.5.1</w:t>
      </w:r>
      <w:r w:rsidRPr="007E3F90">
        <w:rPr>
          <w:sz w:val="20"/>
          <w:szCs w:val="20"/>
        </w:rPr>
        <w:fldChar w:fldCharType="end"/>
      </w:r>
      <w:r w:rsidRPr="007E3F90">
        <w:rPr>
          <w:sz w:val="20"/>
          <w:szCs w:val="20"/>
        </w:rPr>
        <w:t xml:space="preserve"> or any obtaining the Consents required in respect of such Archaeological Articles and their removal or preservation, </w:t>
      </w:r>
      <w:r w:rsidR="00261AD4" w:rsidRPr="007E3F90">
        <w:rPr>
          <w:sz w:val="20"/>
          <w:szCs w:val="20"/>
        </w:rPr>
        <w:t xml:space="preserve">the Terminal Operator shall be granted an extension to the </w:t>
      </w:r>
      <w:r w:rsidR="00261AD4" w:rsidRPr="007E3F90">
        <w:rPr>
          <w:sz w:val="20"/>
          <w:szCs w:val="20"/>
          <w:lang w:val="en-US"/>
        </w:rPr>
        <w:t xml:space="preserve">Target Completion Date and or the Scheduled Operations Commencement Date, </w:t>
      </w:r>
      <w:r w:rsidR="00261AD4" w:rsidRPr="007E3F90">
        <w:rPr>
          <w:sz w:val="20"/>
          <w:szCs w:val="20"/>
        </w:rPr>
        <w:t xml:space="preserve">equivalent to the delay suffered in suspending the Construction Works complying with any instructions of the </w:t>
      </w:r>
      <w:r w:rsidR="002A4848" w:rsidRPr="007E3F90">
        <w:rPr>
          <w:sz w:val="20"/>
          <w:szCs w:val="20"/>
        </w:rPr>
        <w:t>Independent Certifier</w:t>
      </w:r>
      <w:r w:rsidR="00261AD4" w:rsidRPr="007E3F90">
        <w:rPr>
          <w:sz w:val="20"/>
          <w:szCs w:val="20"/>
        </w:rPr>
        <w:t xml:space="preserve"> and the Terminal Operator shall be entitled to compensation for any Losses caused as a result of the discovery of such Archaeological Articles</w:t>
      </w:r>
      <w:r w:rsidRPr="007E3F90">
        <w:rPr>
          <w:sz w:val="20"/>
          <w:szCs w:val="20"/>
        </w:rPr>
        <w:t>.</w:t>
      </w:r>
    </w:p>
    <w:p w14:paraId="5B6607DA" w14:textId="60344D32" w:rsidR="00CB5150" w:rsidRPr="007E3F90" w:rsidRDefault="008A3F80" w:rsidP="00555FD7">
      <w:pPr>
        <w:pStyle w:val="WWHeading2"/>
        <w:numPr>
          <w:ilvl w:val="1"/>
          <w:numId w:val="30"/>
        </w:numPr>
        <w:rPr>
          <w:sz w:val="20"/>
          <w:szCs w:val="20"/>
        </w:rPr>
      </w:pPr>
      <w:bookmarkStart w:id="214" w:name="_Toc81898912"/>
      <w:bookmarkStart w:id="215" w:name="_Toc464828032"/>
      <w:r w:rsidRPr="007E3F90">
        <w:rPr>
          <w:sz w:val="20"/>
          <w:szCs w:val="20"/>
        </w:rPr>
        <w:t xml:space="preserve">Utilities and </w:t>
      </w:r>
      <w:r w:rsidR="00CB5150" w:rsidRPr="007E3F90">
        <w:rPr>
          <w:sz w:val="20"/>
          <w:szCs w:val="20"/>
        </w:rPr>
        <w:t xml:space="preserve">Utility </w:t>
      </w:r>
      <w:r w:rsidR="00F8250C">
        <w:rPr>
          <w:sz w:val="20"/>
          <w:szCs w:val="20"/>
        </w:rPr>
        <w:t>W</w:t>
      </w:r>
      <w:r w:rsidR="00CB5150" w:rsidRPr="007E3F90">
        <w:rPr>
          <w:sz w:val="20"/>
          <w:szCs w:val="20"/>
        </w:rPr>
        <w:t>ay-</w:t>
      </w:r>
      <w:r w:rsidR="00F8250C">
        <w:rPr>
          <w:sz w:val="20"/>
          <w:szCs w:val="20"/>
        </w:rPr>
        <w:t xml:space="preserve"> L</w:t>
      </w:r>
      <w:r w:rsidR="00CB5150" w:rsidRPr="007E3F90">
        <w:rPr>
          <w:sz w:val="20"/>
          <w:szCs w:val="20"/>
        </w:rPr>
        <w:t>eaves</w:t>
      </w:r>
      <w:bookmarkEnd w:id="214"/>
      <w:bookmarkEnd w:id="215"/>
    </w:p>
    <w:p w14:paraId="5B6607DB" w14:textId="3B92BCC4" w:rsidR="008A3F80" w:rsidRPr="007E3F90" w:rsidRDefault="002F79B5" w:rsidP="00555FD7">
      <w:pPr>
        <w:pStyle w:val="WWList3"/>
        <w:numPr>
          <w:ilvl w:val="2"/>
          <w:numId w:val="30"/>
        </w:numPr>
        <w:ind w:left="1620"/>
        <w:rPr>
          <w:sz w:val="20"/>
          <w:szCs w:val="20"/>
        </w:rPr>
      </w:pPr>
      <w:r w:rsidRPr="007E3F90">
        <w:rPr>
          <w:sz w:val="20"/>
          <w:szCs w:val="20"/>
        </w:rPr>
        <w:t xml:space="preserve">The </w:t>
      </w:r>
      <w:r w:rsidR="00102667" w:rsidRPr="007E3F90">
        <w:rPr>
          <w:sz w:val="20"/>
          <w:szCs w:val="20"/>
        </w:rPr>
        <w:t>TNPA</w:t>
      </w:r>
      <w:r w:rsidR="008A3F80" w:rsidRPr="007E3F90">
        <w:rPr>
          <w:sz w:val="20"/>
          <w:szCs w:val="20"/>
        </w:rPr>
        <w:t xml:space="preserve"> shall provide Utilities between the Port Boundary and the </w:t>
      </w:r>
      <w:r w:rsidR="0039527E" w:rsidRPr="007E3F90">
        <w:rPr>
          <w:sz w:val="20"/>
          <w:szCs w:val="20"/>
        </w:rPr>
        <w:t xml:space="preserve">LNG Terminal </w:t>
      </w:r>
      <w:r w:rsidR="008A3F80" w:rsidRPr="007E3F90">
        <w:rPr>
          <w:sz w:val="20"/>
          <w:szCs w:val="20"/>
        </w:rPr>
        <w:t xml:space="preserve">provided that, for the avoidance of doubt, </w:t>
      </w:r>
      <w:r w:rsidRPr="007E3F90">
        <w:rPr>
          <w:sz w:val="20"/>
          <w:szCs w:val="20"/>
        </w:rPr>
        <w:t xml:space="preserve">the </w:t>
      </w:r>
      <w:r w:rsidR="00102667" w:rsidRPr="007E3F90">
        <w:rPr>
          <w:sz w:val="20"/>
          <w:szCs w:val="20"/>
        </w:rPr>
        <w:t>TNPA</w:t>
      </w:r>
      <w:r w:rsidR="008A3F80" w:rsidRPr="007E3F90">
        <w:rPr>
          <w:sz w:val="20"/>
          <w:szCs w:val="20"/>
        </w:rPr>
        <w:t xml:space="preserve"> shall not be liable or responsible for any Utilities at the </w:t>
      </w:r>
      <w:r w:rsidR="0039527E" w:rsidRPr="007E3F90">
        <w:rPr>
          <w:sz w:val="20"/>
          <w:szCs w:val="20"/>
        </w:rPr>
        <w:t xml:space="preserve">LNG Terminal </w:t>
      </w:r>
      <w:r w:rsidR="008A3F80" w:rsidRPr="007E3F90">
        <w:rPr>
          <w:sz w:val="20"/>
          <w:szCs w:val="20"/>
        </w:rPr>
        <w:t>, including the removal and disposal of waste.</w:t>
      </w:r>
    </w:p>
    <w:p w14:paraId="5B6607DC" w14:textId="77777777" w:rsidR="00CB5150" w:rsidRPr="007E3F90" w:rsidRDefault="002F79B5" w:rsidP="00555FD7">
      <w:pPr>
        <w:pStyle w:val="WWList3"/>
        <w:numPr>
          <w:ilvl w:val="2"/>
          <w:numId w:val="30"/>
        </w:numPr>
        <w:ind w:left="1620"/>
        <w:rPr>
          <w:sz w:val="20"/>
          <w:szCs w:val="20"/>
        </w:rPr>
      </w:pPr>
      <w:r w:rsidRPr="007E3F90">
        <w:rPr>
          <w:sz w:val="20"/>
          <w:szCs w:val="20"/>
        </w:rPr>
        <w:t xml:space="preserve">The </w:t>
      </w:r>
      <w:r w:rsidR="00102667" w:rsidRPr="007E3F90">
        <w:rPr>
          <w:sz w:val="20"/>
          <w:szCs w:val="20"/>
        </w:rPr>
        <w:t>TNPA</w:t>
      </w:r>
      <w:r w:rsidR="00CB5150" w:rsidRPr="007E3F90">
        <w:rPr>
          <w:sz w:val="20"/>
          <w:szCs w:val="20"/>
        </w:rPr>
        <w:t xml:space="preserve"> shall have the right to approve t</w:t>
      </w:r>
      <w:r w:rsidR="00604B6D" w:rsidRPr="007E3F90">
        <w:rPr>
          <w:sz w:val="20"/>
          <w:szCs w:val="20"/>
        </w:rPr>
        <w:t xml:space="preserve">he establishment on or over and </w:t>
      </w:r>
      <w:r w:rsidR="00CB5150" w:rsidRPr="007E3F90">
        <w:rPr>
          <w:sz w:val="20"/>
          <w:szCs w:val="20"/>
        </w:rPr>
        <w:t xml:space="preserve">or relocation from the </w:t>
      </w:r>
      <w:r w:rsidR="00F43627" w:rsidRPr="007E3F90">
        <w:rPr>
          <w:sz w:val="20"/>
          <w:szCs w:val="20"/>
        </w:rPr>
        <w:t>Port Site</w:t>
      </w:r>
      <w:r w:rsidR="00CB5150" w:rsidRPr="007E3F90">
        <w:rPr>
          <w:sz w:val="20"/>
          <w:szCs w:val="20"/>
        </w:rPr>
        <w:t>, at the request of any public or private Utility, of Utility way-leaves including, but not limited to, power pylons or lines, water or gas pipes and telecommunication lines or pylons.</w:t>
      </w:r>
    </w:p>
    <w:p w14:paraId="5B6607DD" w14:textId="07607D41" w:rsidR="00CB5150" w:rsidRPr="007E3F90" w:rsidRDefault="00CB5150" w:rsidP="00555FD7">
      <w:pPr>
        <w:pStyle w:val="WWList3"/>
        <w:numPr>
          <w:ilvl w:val="2"/>
          <w:numId w:val="30"/>
        </w:numPr>
        <w:ind w:left="1620"/>
        <w:rPr>
          <w:sz w:val="20"/>
          <w:szCs w:val="20"/>
        </w:rPr>
      </w:pPr>
      <w:bookmarkStart w:id="216" w:name="_Ref2492208"/>
      <w:r w:rsidRPr="007E3F90">
        <w:rPr>
          <w:sz w:val="20"/>
          <w:szCs w:val="20"/>
        </w:rPr>
        <w:t>If s</w:t>
      </w:r>
      <w:r w:rsidR="00604B6D" w:rsidRPr="007E3F90">
        <w:rPr>
          <w:sz w:val="20"/>
          <w:szCs w:val="20"/>
        </w:rPr>
        <w:t xml:space="preserve">uch establishment and </w:t>
      </w:r>
      <w:r w:rsidRPr="007E3F90">
        <w:rPr>
          <w:sz w:val="20"/>
          <w:szCs w:val="20"/>
        </w:rPr>
        <w:t xml:space="preserve">or relocation has delayed the Construction Works or the </w:t>
      </w:r>
      <w:r w:rsidR="005A5C17" w:rsidRPr="007E3F90">
        <w:rPr>
          <w:sz w:val="20"/>
          <w:szCs w:val="20"/>
        </w:rPr>
        <w:t xml:space="preserve">Scheduled </w:t>
      </w:r>
      <w:r w:rsidRPr="007E3F90">
        <w:rPr>
          <w:sz w:val="20"/>
          <w:szCs w:val="20"/>
        </w:rPr>
        <w:t xml:space="preserve">Operations </w:t>
      </w:r>
      <w:r w:rsidR="00F73025" w:rsidRPr="007E3F90">
        <w:rPr>
          <w:sz w:val="20"/>
          <w:szCs w:val="20"/>
        </w:rPr>
        <w:t xml:space="preserve">Commencement </w:t>
      </w:r>
      <w:r w:rsidRPr="007E3F90">
        <w:rPr>
          <w:sz w:val="20"/>
          <w:szCs w:val="20"/>
        </w:rPr>
        <w:t xml:space="preserve">Date or adversely affected the normal course of Operation and Maintenance, </w:t>
      </w:r>
      <w:r w:rsidR="00261AD4" w:rsidRPr="007E3F90">
        <w:rPr>
          <w:sz w:val="20"/>
          <w:szCs w:val="20"/>
        </w:rPr>
        <w:t xml:space="preserve">the Terminal Operator shall be granted an extension to the </w:t>
      </w:r>
      <w:r w:rsidR="00261AD4" w:rsidRPr="007E3F90">
        <w:rPr>
          <w:sz w:val="20"/>
          <w:szCs w:val="20"/>
          <w:lang w:val="en-US"/>
        </w:rPr>
        <w:t xml:space="preserve">Target Completion Date and or the Scheduled Operations Commencement Date, </w:t>
      </w:r>
      <w:r w:rsidR="00261AD4" w:rsidRPr="007E3F90">
        <w:rPr>
          <w:sz w:val="20"/>
          <w:szCs w:val="20"/>
        </w:rPr>
        <w:t>equivalent to the delay suffered in suspending the Construction Works and the Terminal Operator shall be entitled to compensation for any Losses caused as a result of the establishment and or relocation</w:t>
      </w:r>
      <w:bookmarkEnd w:id="216"/>
      <w:r w:rsidRPr="007E3F90">
        <w:rPr>
          <w:sz w:val="20"/>
          <w:szCs w:val="20"/>
        </w:rPr>
        <w:t>.</w:t>
      </w:r>
    </w:p>
    <w:p w14:paraId="5B6607DE" w14:textId="2E052CB6" w:rsidR="00CB5150" w:rsidRPr="007E3F90" w:rsidRDefault="00F8250C" w:rsidP="00555FD7">
      <w:pPr>
        <w:pStyle w:val="WWHeading2"/>
        <w:numPr>
          <w:ilvl w:val="1"/>
          <w:numId w:val="30"/>
        </w:numPr>
        <w:rPr>
          <w:sz w:val="20"/>
          <w:szCs w:val="20"/>
        </w:rPr>
      </w:pPr>
      <w:bookmarkStart w:id="217" w:name="_Toc81898913"/>
      <w:bookmarkStart w:id="218" w:name="_Toc464828033"/>
      <w:r>
        <w:rPr>
          <w:sz w:val="20"/>
          <w:szCs w:val="20"/>
        </w:rPr>
        <w:t>I</w:t>
      </w:r>
      <w:r w:rsidR="00CB5150" w:rsidRPr="007E3F90">
        <w:rPr>
          <w:sz w:val="20"/>
          <w:szCs w:val="20"/>
        </w:rPr>
        <w:t xml:space="preserve">nformation relating to the </w:t>
      </w:r>
      <w:r w:rsidR="00811BB8" w:rsidRPr="007E3F90">
        <w:rPr>
          <w:sz w:val="20"/>
          <w:szCs w:val="20"/>
        </w:rPr>
        <w:t>Project</w:t>
      </w:r>
      <w:r w:rsidR="00CB5150" w:rsidRPr="007E3F90">
        <w:rPr>
          <w:sz w:val="20"/>
          <w:szCs w:val="20"/>
        </w:rPr>
        <w:t xml:space="preserve"> and the Construction Works</w:t>
      </w:r>
      <w:bookmarkEnd w:id="217"/>
      <w:bookmarkEnd w:id="218"/>
      <w:r w:rsidR="00CB5150" w:rsidRPr="007E3F90">
        <w:rPr>
          <w:sz w:val="20"/>
          <w:szCs w:val="20"/>
        </w:rPr>
        <w:t xml:space="preserve"> </w:t>
      </w:r>
    </w:p>
    <w:p w14:paraId="5B6607DF" w14:textId="4CD6C662" w:rsidR="00CB5150" w:rsidRPr="007E3F90" w:rsidRDefault="00CB5150" w:rsidP="00555FD7">
      <w:pPr>
        <w:pStyle w:val="WWList3"/>
        <w:numPr>
          <w:ilvl w:val="2"/>
          <w:numId w:val="30"/>
        </w:numPr>
        <w:ind w:left="16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furnish to </w:t>
      </w:r>
      <w:r w:rsidR="002F79B5" w:rsidRPr="007E3F90">
        <w:rPr>
          <w:sz w:val="20"/>
          <w:szCs w:val="20"/>
          <w:lang w:val="en-ZA"/>
        </w:rPr>
        <w:t xml:space="preserve">the </w:t>
      </w:r>
      <w:r w:rsidR="00102667" w:rsidRPr="007E3F90">
        <w:rPr>
          <w:sz w:val="20"/>
          <w:szCs w:val="20"/>
        </w:rPr>
        <w:t>TNPA</w:t>
      </w:r>
      <w:r w:rsidRPr="007E3F90">
        <w:rPr>
          <w:sz w:val="20"/>
          <w:szCs w:val="20"/>
        </w:rPr>
        <w:t xml:space="preserve">, or any of its duly authorised representatives, all such reports and other such information in relation to the </w:t>
      </w:r>
      <w:r w:rsidR="00811BB8" w:rsidRPr="007E3F90">
        <w:rPr>
          <w:sz w:val="20"/>
          <w:szCs w:val="20"/>
        </w:rPr>
        <w:t>Project</w:t>
      </w:r>
      <w:r w:rsidRPr="007E3F90">
        <w:rPr>
          <w:sz w:val="20"/>
          <w:szCs w:val="20"/>
        </w:rPr>
        <w:t xml:space="preserve"> and the Construction Works as </w:t>
      </w:r>
      <w:r w:rsidR="002F79B5" w:rsidRPr="007E3F90">
        <w:rPr>
          <w:sz w:val="20"/>
          <w:szCs w:val="20"/>
          <w:lang w:val="en-ZA"/>
        </w:rPr>
        <w:t xml:space="preserve">the </w:t>
      </w:r>
      <w:r w:rsidR="00102667" w:rsidRPr="007E3F90">
        <w:rPr>
          <w:sz w:val="20"/>
          <w:szCs w:val="20"/>
        </w:rPr>
        <w:t>TNPA</w:t>
      </w:r>
      <w:r w:rsidRPr="007E3F90">
        <w:rPr>
          <w:sz w:val="20"/>
          <w:szCs w:val="20"/>
        </w:rPr>
        <w:t xml:space="preserve"> may reasonably request from time to time.</w:t>
      </w:r>
    </w:p>
    <w:p w14:paraId="5B6607E0" w14:textId="77777777" w:rsidR="00CB5150" w:rsidRPr="007E3F90" w:rsidRDefault="00CB5150" w:rsidP="00555FD7">
      <w:pPr>
        <w:pStyle w:val="WWList3"/>
        <w:numPr>
          <w:ilvl w:val="2"/>
          <w:numId w:val="30"/>
        </w:numPr>
        <w:ind w:left="162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cause the Construction Contractor to provide directly to </w:t>
      </w:r>
      <w:r w:rsidR="002F79B5" w:rsidRPr="007E3F90">
        <w:rPr>
          <w:sz w:val="20"/>
          <w:szCs w:val="20"/>
          <w:lang w:val="en-ZA"/>
        </w:rPr>
        <w:t xml:space="preserve">the </w:t>
      </w:r>
      <w:r w:rsidR="00102667" w:rsidRPr="007E3F90">
        <w:rPr>
          <w:sz w:val="20"/>
          <w:szCs w:val="20"/>
        </w:rPr>
        <w:t>TNPA</w:t>
      </w:r>
      <w:r w:rsidRPr="007E3F90">
        <w:rPr>
          <w:sz w:val="20"/>
          <w:szCs w:val="20"/>
        </w:rPr>
        <w:t xml:space="preserve"> copies of the reports of the Construction Contractor as set forth in this Agreement and the relevant Construction Agreement.</w:t>
      </w:r>
    </w:p>
    <w:p w14:paraId="5B6607E1" w14:textId="77777777" w:rsidR="00CB5150" w:rsidRPr="007E3F90" w:rsidRDefault="00CB5150" w:rsidP="00555FD7">
      <w:pPr>
        <w:pStyle w:val="WWList3"/>
        <w:numPr>
          <w:ilvl w:val="2"/>
          <w:numId w:val="30"/>
        </w:numPr>
        <w:ind w:left="1620"/>
        <w:rPr>
          <w:sz w:val="20"/>
          <w:szCs w:val="20"/>
        </w:rPr>
      </w:pPr>
      <w:r w:rsidRPr="007E3F90">
        <w:rPr>
          <w:sz w:val="20"/>
          <w:szCs w:val="20"/>
        </w:rPr>
        <w:t xml:space="preserve">Upon completion of any part of the Construction Works, the </w:t>
      </w:r>
      <w:r w:rsidR="00F16031" w:rsidRPr="007E3F90">
        <w:rPr>
          <w:sz w:val="20"/>
          <w:szCs w:val="20"/>
        </w:rPr>
        <w:t>Terminal Operator</w:t>
      </w:r>
      <w:r w:rsidRPr="007E3F90">
        <w:rPr>
          <w:sz w:val="20"/>
          <w:szCs w:val="20"/>
        </w:rPr>
        <w:t xml:space="preserve"> shall supply </w:t>
      </w:r>
      <w:r w:rsidR="002F79B5" w:rsidRPr="007E3F90">
        <w:rPr>
          <w:sz w:val="20"/>
          <w:szCs w:val="20"/>
          <w:lang w:val="en-ZA"/>
        </w:rPr>
        <w:t xml:space="preserve">the </w:t>
      </w:r>
      <w:r w:rsidR="00102667" w:rsidRPr="007E3F90">
        <w:rPr>
          <w:sz w:val="20"/>
          <w:szCs w:val="20"/>
        </w:rPr>
        <w:t>TNPA</w:t>
      </w:r>
      <w:r w:rsidRPr="007E3F90">
        <w:rPr>
          <w:sz w:val="20"/>
          <w:szCs w:val="20"/>
        </w:rPr>
        <w:t xml:space="preserve"> with the Construction Documents, copies of all "as-built" drawings and such other technical and design information and completion records relating to the finished Construction Works as </w:t>
      </w:r>
      <w:r w:rsidR="002F79B5" w:rsidRPr="007E3F90">
        <w:rPr>
          <w:sz w:val="20"/>
          <w:szCs w:val="20"/>
          <w:lang w:val="en-ZA"/>
        </w:rPr>
        <w:t xml:space="preserve">the </w:t>
      </w:r>
      <w:r w:rsidR="00102667" w:rsidRPr="007E3F90">
        <w:rPr>
          <w:sz w:val="20"/>
          <w:szCs w:val="20"/>
        </w:rPr>
        <w:t>TNPA</w:t>
      </w:r>
      <w:r w:rsidRPr="007E3F90">
        <w:rPr>
          <w:sz w:val="20"/>
          <w:szCs w:val="20"/>
        </w:rPr>
        <w:t xml:space="preserve"> may reasonably request.</w:t>
      </w:r>
    </w:p>
    <w:p w14:paraId="5B6607E2" w14:textId="1D0B6D4D" w:rsidR="00CB5150" w:rsidRPr="007E3F90" w:rsidRDefault="00B01C6A" w:rsidP="00555FD7">
      <w:pPr>
        <w:pStyle w:val="WWHeading2"/>
        <w:numPr>
          <w:ilvl w:val="1"/>
          <w:numId w:val="30"/>
        </w:numPr>
        <w:rPr>
          <w:sz w:val="20"/>
          <w:szCs w:val="20"/>
        </w:rPr>
      </w:pPr>
      <w:bookmarkStart w:id="219" w:name="_Toc81898914"/>
      <w:bookmarkStart w:id="220" w:name="_Toc464828034"/>
      <w:r>
        <w:rPr>
          <w:sz w:val="20"/>
          <w:szCs w:val="20"/>
        </w:rPr>
        <w:t>D</w:t>
      </w:r>
      <w:r w:rsidR="00CB5150" w:rsidRPr="007E3F90">
        <w:rPr>
          <w:sz w:val="20"/>
          <w:szCs w:val="20"/>
        </w:rPr>
        <w:t>isruption to Port and Port Users</w:t>
      </w:r>
      <w:bookmarkEnd w:id="219"/>
      <w:bookmarkEnd w:id="220"/>
    </w:p>
    <w:p w14:paraId="5B6607E3" w14:textId="77777777" w:rsidR="00CB5150" w:rsidRPr="007E3F90" w:rsidRDefault="00CB5150" w:rsidP="00B01C6A">
      <w:pPr>
        <w:pStyle w:val="WWBodyText2"/>
        <w:ind w:left="90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ensure that none of the Construction Works cause any disruption to existing Port Users nor to activities on adjoining land except to the extent that such disruption cannot reasonably be avoided as a result of any Construction Works being carried out. Where disruption cannot reasonably be avoided, the </w:t>
      </w:r>
      <w:r w:rsidR="00F16031" w:rsidRPr="007E3F90">
        <w:rPr>
          <w:sz w:val="20"/>
          <w:szCs w:val="20"/>
        </w:rPr>
        <w:t>Terminal Operator</w:t>
      </w:r>
      <w:r w:rsidRPr="007E3F90">
        <w:rPr>
          <w:sz w:val="20"/>
          <w:szCs w:val="20"/>
        </w:rPr>
        <w:t xml:space="preserve"> shall ensure that appropriate traffic and other appropriate management measures are implemented to minimise the effect of any such disruption on Port Users.</w:t>
      </w:r>
    </w:p>
    <w:p w14:paraId="5B6607E4" w14:textId="77777777" w:rsidR="00CB5150" w:rsidRPr="007E3F90" w:rsidRDefault="00CB5150" w:rsidP="00555FD7">
      <w:pPr>
        <w:pStyle w:val="WWHeading1"/>
        <w:numPr>
          <w:ilvl w:val="0"/>
          <w:numId w:val="30"/>
        </w:numPr>
        <w:spacing w:before="0"/>
        <w:rPr>
          <w:sz w:val="20"/>
          <w:szCs w:val="20"/>
        </w:rPr>
      </w:pPr>
      <w:bookmarkStart w:id="221" w:name="_Toc40154487"/>
      <w:bookmarkStart w:id="222" w:name="_Toc81898915"/>
      <w:bookmarkStart w:id="223" w:name="_Toc464828035"/>
      <w:r w:rsidRPr="007E3F90">
        <w:rPr>
          <w:sz w:val="20"/>
          <w:szCs w:val="20"/>
        </w:rPr>
        <w:t>Commissioning</w:t>
      </w:r>
      <w:bookmarkEnd w:id="221"/>
      <w:bookmarkEnd w:id="222"/>
      <w:bookmarkEnd w:id="223"/>
      <w:r w:rsidRPr="007E3F90">
        <w:rPr>
          <w:sz w:val="20"/>
          <w:szCs w:val="20"/>
        </w:rPr>
        <w:t xml:space="preserve"> </w:t>
      </w:r>
    </w:p>
    <w:p w14:paraId="5B6607E5" w14:textId="028E78C5" w:rsidR="00CB5150" w:rsidRPr="007E3F90" w:rsidRDefault="00B01C6A" w:rsidP="00555FD7">
      <w:pPr>
        <w:pStyle w:val="WWHeading2"/>
        <w:numPr>
          <w:ilvl w:val="1"/>
          <w:numId w:val="30"/>
        </w:numPr>
        <w:tabs>
          <w:tab w:val="clear" w:pos="3402"/>
          <w:tab w:val="left" w:pos="1170"/>
        </w:tabs>
        <w:ind w:hanging="320"/>
        <w:rPr>
          <w:sz w:val="20"/>
          <w:szCs w:val="20"/>
        </w:rPr>
      </w:pPr>
      <w:bookmarkStart w:id="224" w:name="_Toc81898916"/>
      <w:bookmarkStart w:id="225" w:name="_Toc464828036"/>
      <w:r>
        <w:rPr>
          <w:sz w:val="20"/>
          <w:szCs w:val="20"/>
        </w:rPr>
        <w:t>C</w:t>
      </w:r>
      <w:r w:rsidR="00CB5150" w:rsidRPr="007E3F90">
        <w:rPr>
          <w:sz w:val="20"/>
          <w:szCs w:val="20"/>
        </w:rPr>
        <w:t>ommencement of Operation and Maintenance</w:t>
      </w:r>
      <w:bookmarkEnd w:id="224"/>
      <w:bookmarkEnd w:id="225"/>
    </w:p>
    <w:p w14:paraId="5B6607E6" w14:textId="77777777" w:rsidR="00CB5150" w:rsidRPr="007E3F90" w:rsidRDefault="00CB5150" w:rsidP="00B01C6A">
      <w:pPr>
        <w:pStyle w:val="WWBodyText2"/>
        <w:tabs>
          <w:tab w:val="clear" w:pos="3402"/>
          <w:tab w:val="left" w:pos="1170"/>
        </w:tabs>
        <w:ind w:left="117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perform or procure the performance of Operation and Maintenance in accordance with the D&amp;C Specifications and the Operating Specifications.</w:t>
      </w:r>
    </w:p>
    <w:p w14:paraId="5B6607E7" w14:textId="19E75DDF" w:rsidR="00CB5150" w:rsidRPr="007E3F90" w:rsidRDefault="00B01C6A" w:rsidP="00555FD7">
      <w:pPr>
        <w:pStyle w:val="WWHeading2"/>
        <w:numPr>
          <w:ilvl w:val="1"/>
          <w:numId w:val="30"/>
        </w:numPr>
        <w:tabs>
          <w:tab w:val="clear" w:pos="3402"/>
          <w:tab w:val="left" w:pos="1170"/>
        </w:tabs>
        <w:ind w:hanging="320"/>
        <w:rPr>
          <w:sz w:val="20"/>
          <w:szCs w:val="20"/>
        </w:rPr>
      </w:pPr>
      <w:bookmarkStart w:id="226" w:name="_Toc81898917"/>
      <w:bookmarkStart w:id="227" w:name="_Ref346644743"/>
      <w:bookmarkStart w:id="228" w:name="_Toc464828037"/>
      <w:r>
        <w:rPr>
          <w:sz w:val="20"/>
          <w:szCs w:val="20"/>
        </w:rPr>
        <w:t>I</w:t>
      </w:r>
      <w:r w:rsidR="00CB5150" w:rsidRPr="007E3F90">
        <w:rPr>
          <w:sz w:val="20"/>
          <w:szCs w:val="20"/>
        </w:rPr>
        <w:t>nspection</w:t>
      </w:r>
      <w:bookmarkEnd w:id="226"/>
      <w:bookmarkEnd w:id="227"/>
      <w:bookmarkEnd w:id="228"/>
    </w:p>
    <w:p w14:paraId="5B6607E8" w14:textId="77F44884" w:rsidR="00CB5150" w:rsidRPr="007E3F90" w:rsidRDefault="00CB5150" w:rsidP="00555FD7">
      <w:pPr>
        <w:pStyle w:val="WWList3"/>
        <w:numPr>
          <w:ilvl w:val="2"/>
          <w:numId w:val="30"/>
        </w:numPr>
        <w:tabs>
          <w:tab w:val="left" w:pos="1170"/>
        </w:tabs>
        <w:ind w:hanging="810"/>
        <w:rPr>
          <w:sz w:val="20"/>
          <w:szCs w:val="20"/>
        </w:rPr>
      </w:pPr>
      <w:r w:rsidRPr="007E3F90">
        <w:rPr>
          <w:sz w:val="20"/>
          <w:szCs w:val="20"/>
        </w:rPr>
        <w:t xml:space="preserve">Upon the Construction Contractor giving notice to the </w:t>
      </w:r>
      <w:r w:rsidR="00F16031" w:rsidRPr="007E3F90">
        <w:rPr>
          <w:sz w:val="20"/>
          <w:szCs w:val="20"/>
        </w:rPr>
        <w:t>Terminal Operator</w:t>
      </w:r>
      <w:r w:rsidRPr="007E3F90">
        <w:rPr>
          <w:sz w:val="20"/>
          <w:szCs w:val="20"/>
        </w:rPr>
        <w:t xml:space="preserve"> in terms of the Construction Agreement of the anticipated date of </w:t>
      </w:r>
      <w:r w:rsidR="0096046D" w:rsidRPr="007E3F90">
        <w:rPr>
          <w:sz w:val="20"/>
          <w:szCs w:val="20"/>
        </w:rPr>
        <w:t>Operation Commencement</w:t>
      </w:r>
      <w:r w:rsidRPr="007E3F90">
        <w:rPr>
          <w:sz w:val="20"/>
          <w:szCs w:val="20"/>
        </w:rPr>
        <w:t xml:space="preserve">, the </w:t>
      </w:r>
      <w:r w:rsidR="00F16031" w:rsidRPr="007E3F90">
        <w:rPr>
          <w:sz w:val="20"/>
          <w:szCs w:val="20"/>
        </w:rPr>
        <w:t>Terminal Operator</w:t>
      </w:r>
      <w:r w:rsidRPr="007E3F90">
        <w:rPr>
          <w:sz w:val="20"/>
          <w:szCs w:val="20"/>
        </w:rPr>
        <w:t xml:space="preserve"> shall promptly and, in any event within 7 </w:t>
      </w:r>
      <w:r w:rsidR="000C1949" w:rsidRPr="007E3F90">
        <w:rPr>
          <w:sz w:val="20"/>
          <w:szCs w:val="20"/>
        </w:rPr>
        <w:t xml:space="preserve">(seven) </w:t>
      </w:r>
      <w:r w:rsidRPr="007E3F90">
        <w:rPr>
          <w:sz w:val="20"/>
          <w:szCs w:val="20"/>
        </w:rPr>
        <w:t xml:space="preserve">days after receipt of such notice, notify </w:t>
      </w:r>
      <w:r w:rsidR="00205A28" w:rsidRPr="007E3F90">
        <w:rPr>
          <w:sz w:val="20"/>
          <w:szCs w:val="20"/>
          <w:lang w:val="en-ZA"/>
        </w:rPr>
        <w:t xml:space="preserve">the </w:t>
      </w:r>
      <w:r w:rsidR="00102667" w:rsidRPr="007E3F90">
        <w:rPr>
          <w:sz w:val="20"/>
          <w:szCs w:val="20"/>
        </w:rPr>
        <w:t>TNPA</w:t>
      </w:r>
      <w:r w:rsidR="009275DD" w:rsidRPr="007E3F90">
        <w:rPr>
          <w:sz w:val="20"/>
          <w:szCs w:val="20"/>
        </w:rPr>
        <w:t>,</w:t>
      </w:r>
      <w:r w:rsidR="00B650C9" w:rsidRPr="007E3F90">
        <w:rPr>
          <w:sz w:val="20"/>
          <w:szCs w:val="20"/>
        </w:rPr>
        <w:t xml:space="preserve"> </w:t>
      </w:r>
      <w:r w:rsidRPr="007E3F90">
        <w:rPr>
          <w:sz w:val="20"/>
          <w:szCs w:val="20"/>
        </w:rPr>
        <w:t xml:space="preserve">and the </w:t>
      </w:r>
      <w:r w:rsidR="002A4848" w:rsidRPr="007E3F90">
        <w:rPr>
          <w:sz w:val="20"/>
          <w:szCs w:val="20"/>
        </w:rPr>
        <w:t>Independent Certifier</w:t>
      </w:r>
      <w:r w:rsidRPr="007E3F90">
        <w:rPr>
          <w:sz w:val="20"/>
          <w:szCs w:val="20"/>
        </w:rPr>
        <w:t xml:space="preserve"> of such anticipated date, provided that such notice shall be given not less than 28 </w:t>
      </w:r>
      <w:r w:rsidR="000C1949" w:rsidRPr="007E3F90">
        <w:rPr>
          <w:sz w:val="20"/>
          <w:szCs w:val="20"/>
        </w:rPr>
        <w:t xml:space="preserve">(twenty-eight) </w:t>
      </w:r>
      <w:r w:rsidRPr="007E3F90">
        <w:rPr>
          <w:sz w:val="20"/>
          <w:szCs w:val="20"/>
        </w:rPr>
        <w:t>days before such anticipated date.</w:t>
      </w:r>
    </w:p>
    <w:p w14:paraId="5B6607E9" w14:textId="21A8A723" w:rsidR="00CB5150" w:rsidRPr="007E3F90" w:rsidRDefault="00205A28" w:rsidP="00555FD7">
      <w:pPr>
        <w:pStyle w:val="WWList3"/>
        <w:numPr>
          <w:ilvl w:val="2"/>
          <w:numId w:val="30"/>
        </w:numPr>
        <w:tabs>
          <w:tab w:val="left" w:pos="1170"/>
        </w:tabs>
        <w:ind w:hanging="810"/>
        <w:rPr>
          <w:sz w:val="20"/>
          <w:szCs w:val="20"/>
        </w:rPr>
      </w:pPr>
      <w:bookmarkStart w:id="229" w:name="_Ref63587970"/>
      <w:r w:rsidRPr="007E3F90">
        <w:rPr>
          <w:sz w:val="20"/>
          <w:szCs w:val="20"/>
        </w:rPr>
        <w:t xml:space="preserve">The </w:t>
      </w:r>
      <w:r w:rsidR="00102667" w:rsidRPr="007E3F90">
        <w:rPr>
          <w:sz w:val="20"/>
          <w:szCs w:val="20"/>
        </w:rPr>
        <w:t>TNPA</w:t>
      </w:r>
      <w:r w:rsidR="009275DD" w:rsidRPr="007E3F90">
        <w:rPr>
          <w:sz w:val="20"/>
          <w:szCs w:val="20"/>
        </w:rPr>
        <w:t>,</w:t>
      </w:r>
      <w:r w:rsidR="00B650C9" w:rsidRPr="007E3F90">
        <w:rPr>
          <w:sz w:val="20"/>
          <w:szCs w:val="20"/>
        </w:rPr>
        <w:t xml:space="preserve"> </w:t>
      </w:r>
      <w:r w:rsidR="00CB5150" w:rsidRPr="007E3F90">
        <w:rPr>
          <w:sz w:val="20"/>
          <w:szCs w:val="20"/>
        </w:rPr>
        <w:t xml:space="preserve">and the </w:t>
      </w:r>
      <w:r w:rsidR="002A4848" w:rsidRPr="007E3F90">
        <w:rPr>
          <w:sz w:val="20"/>
          <w:szCs w:val="20"/>
        </w:rPr>
        <w:t>Independent Certifier</w:t>
      </w:r>
      <w:r w:rsidR="00CB5150" w:rsidRPr="007E3F90">
        <w:rPr>
          <w:sz w:val="20"/>
          <w:szCs w:val="20"/>
        </w:rPr>
        <w:t xml:space="preserve"> shall, no later than 21 </w:t>
      </w:r>
      <w:r w:rsidR="000C1949" w:rsidRPr="007E3F90">
        <w:rPr>
          <w:sz w:val="20"/>
          <w:szCs w:val="20"/>
        </w:rPr>
        <w:t xml:space="preserve">(twenty-one) </w:t>
      </w:r>
      <w:r w:rsidR="00CB5150" w:rsidRPr="007E3F90">
        <w:rPr>
          <w:sz w:val="20"/>
          <w:szCs w:val="20"/>
        </w:rPr>
        <w:t xml:space="preserve">days before such anticipated date of </w:t>
      </w:r>
      <w:r w:rsidR="006F52AB" w:rsidRPr="007E3F90">
        <w:rPr>
          <w:sz w:val="20"/>
          <w:szCs w:val="20"/>
        </w:rPr>
        <w:t>Operation Commencement</w:t>
      </w:r>
      <w:r w:rsidR="00CB5150" w:rsidRPr="007E3F90">
        <w:rPr>
          <w:sz w:val="20"/>
          <w:szCs w:val="20"/>
        </w:rPr>
        <w:t xml:space="preserve">, inspect the Construction Works in conjunction with the </w:t>
      </w:r>
      <w:r w:rsidR="00F16031" w:rsidRPr="007E3F90">
        <w:rPr>
          <w:sz w:val="20"/>
          <w:szCs w:val="20"/>
        </w:rPr>
        <w:t>Terminal Operator</w:t>
      </w:r>
      <w:r w:rsidR="00CB5150" w:rsidRPr="007E3F90">
        <w:rPr>
          <w:sz w:val="20"/>
          <w:szCs w:val="20"/>
        </w:rPr>
        <w:t xml:space="preserve"> to verify whether or not </w:t>
      </w:r>
      <w:r w:rsidR="006F52AB" w:rsidRPr="007E3F90">
        <w:rPr>
          <w:sz w:val="20"/>
          <w:szCs w:val="20"/>
        </w:rPr>
        <w:t xml:space="preserve">Operation Commencement </w:t>
      </w:r>
      <w:r w:rsidR="00CB5150" w:rsidRPr="007E3F90">
        <w:rPr>
          <w:sz w:val="20"/>
          <w:szCs w:val="20"/>
        </w:rPr>
        <w:t>will be achieved by the anticipated date.</w:t>
      </w:r>
      <w:bookmarkEnd w:id="229"/>
    </w:p>
    <w:p w14:paraId="5B6607EA" w14:textId="636B2C93" w:rsidR="00CB5150" w:rsidRPr="007E3F90" w:rsidRDefault="00CB5150" w:rsidP="00555FD7">
      <w:pPr>
        <w:pStyle w:val="WWList3"/>
        <w:numPr>
          <w:ilvl w:val="2"/>
          <w:numId w:val="30"/>
        </w:numPr>
        <w:tabs>
          <w:tab w:val="left" w:pos="1170"/>
        </w:tabs>
        <w:ind w:hanging="810"/>
        <w:rPr>
          <w:sz w:val="20"/>
          <w:szCs w:val="20"/>
        </w:rPr>
      </w:pPr>
      <w:bookmarkStart w:id="230" w:name="_Ref63587955"/>
      <w:r w:rsidRPr="007E3F90">
        <w:rPr>
          <w:sz w:val="20"/>
          <w:szCs w:val="20"/>
        </w:rPr>
        <w:t xml:space="preserve">If the </w:t>
      </w:r>
      <w:r w:rsidR="002A4848" w:rsidRPr="007E3F90">
        <w:rPr>
          <w:sz w:val="20"/>
          <w:szCs w:val="20"/>
        </w:rPr>
        <w:t>Independent Certifier</w:t>
      </w:r>
      <w:r w:rsidRPr="007E3F90">
        <w:rPr>
          <w:sz w:val="20"/>
          <w:szCs w:val="20"/>
        </w:rPr>
        <w:t xml:space="preserve"> is reasonably of the opinion that </w:t>
      </w:r>
      <w:r w:rsidR="006F52AB" w:rsidRPr="007E3F90">
        <w:rPr>
          <w:sz w:val="20"/>
          <w:szCs w:val="20"/>
        </w:rPr>
        <w:t>Operation Commencement</w:t>
      </w:r>
      <w:r w:rsidRPr="007E3F90">
        <w:rPr>
          <w:sz w:val="20"/>
          <w:szCs w:val="20"/>
        </w:rPr>
        <w:t xml:space="preserve"> will be achieved by the anticipated date and that provision of the Services can commence from such anticipated date, the </w:t>
      </w:r>
      <w:r w:rsidR="002A4848" w:rsidRPr="007E3F90">
        <w:rPr>
          <w:sz w:val="20"/>
          <w:szCs w:val="20"/>
        </w:rPr>
        <w:t>Independent Certifier</w:t>
      </w:r>
      <w:r w:rsidRPr="007E3F90">
        <w:rPr>
          <w:sz w:val="20"/>
          <w:szCs w:val="20"/>
        </w:rPr>
        <w:t xml:space="preserve"> shall within 5 </w:t>
      </w:r>
      <w:r w:rsidR="000C1949" w:rsidRPr="007E3F90">
        <w:rPr>
          <w:sz w:val="20"/>
          <w:szCs w:val="20"/>
        </w:rPr>
        <w:t xml:space="preserve">(five) </w:t>
      </w:r>
      <w:r w:rsidRPr="007E3F90">
        <w:rPr>
          <w:sz w:val="20"/>
          <w:szCs w:val="20"/>
        </w:rPr>
        <w:t xml:space="preserve">Business Days after such inspection issue the Provisional Operations Certificate to the </w:t>
      </w:r>
      <w:r w:rsidR="00F16031" w:rsidRPr="007E3F90">
        <w:rPr>
          <w:sz w:val="20"/>
          <w:szCs w:val="20"/>
        </w:rPr>
        <w:t>Terminal Operator</w:t>
      </w:r>
      <w:r w:rsidRPr="007E3F90">
        <w:rPr>
          <w:sz w:val="20"/>
          <w:szCs w:val="20"/>
        </w:rPr>
        <w:t>.</w:t>
      </w:r>
      <w:bookmarkEnd w:id="230"/>
    </w:p>
    <w:p w14:paraId="5B6607EB" w14:textId="1350FC1C" w:rsidR="00CB5150" w:rsidRPr="007E3F90" w:rsidRDefault="00CB5150" w:rsidP="00555FD7">
      <w:pPr>
        <w:pStyle w:val="WWList3"/>
        <w:numPr>
          <w:ilvl w:val="2"/>
          <w:numId w:val="30"/>
        </w:numPr>
        <w:tabs>
          <w:tab w:val="left" w:pos="1170"/>
        </w:tabs>
        <w:ind w:hanging="810"/>
        <w:rPr>
          <w:sz w:val="20"/>
          <w:szCs w:val="20"/>
        </w:rPr>
      </w:pPr>
      <w:bookmarkStart w:id="231" w:name="_Ref63587986"/>
      <w:r w:rsidRPr="007E3F90">
        <w:rPr>
          <w:sz w:val="20"/>
          <w:szCs w:val="20"/>
        </w:rPr>
        <w:t xml:space="preserve">If any of the conditions set out in clause </w:t>
      </w:r>
      <w:r w:rsidRPr="007E3F90">
        <w:rPr>
          <w:sz w:val="20"/>
          <w:szCs w:val="20"/>
        </w:rPr>
        <w:fldChar w:fldCharType="begin"/>
      </w:r>
      <w:r w:rsidRPr="007E3F90">
        <w:rPr>
          <w:sz w:val="20"/>
          <w:szCs w:val="20"/>
        </w:rPr>
        <w:instrText xml:space="preserve"> REF _Ref63587955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29.2.3</w:t>
      </w:r>
      <w:r w:rsidRPr="007E3F90">
        <w:rPr>
          <w:sz w:val="20"/>
          <w:szCs w:val="20"/>
        </w:rPr>
        <w:fldChar w:fldCharType="end"/>
      </w:r>
      <w:r w:rsidRPr="007E3F90">
        <w:rPr>
          <w:sz w:val="20"/>
          <w:szCs w:val="20"/>
        </w:rPr>
        <w:t xml:space="preserve"> have not been satisfied, the </w:t>
      </w:r>
      <w:r w:rsidR="002A4848" w:rsidRPr="007E3F90">
        <w:rPr>
          <w:sz w:val="20"/>
          <w:szCs w:val="20"/>
        </w:rPr>
        <w:t>Independent Certifier</w:t>
      </w:r>
      <w:r w:rsidRPr="007E3F90">
        <w:rPr>
          <w:sz w:val="20"/>
          <w:szCs w:val="20"/>
        </w:rPr>
        <w:t xml:space="preserve"> shall, within 5 </w:t>
      </w:r>
      <w:r w:rsidR="000C1949" w:rsidRPr="007E3F90">
        <w:rPr>
          <w:sz w:val="20"/>
          <w:szCs w:val="20"/>
        </w:rPr>
        <w:t xml:space="preserve">(five) </w:t>
      </w:r>
      <w:r w:rsidRPr="007E3F90">
        <w:rPr>
          <w:sz w:val="20"/>
          <w:szCs w:val="20"/>
        </w:rPr>
        <w:t xml:space="preserve">days after the inspection referred to in clause </w:t>
      </w:r>
      <w:r w:rsidRPr="007E3F90">
        <w:rPr>
          <w:sz w:val="20"/>
          <w:szCs w:val="20"/>
        </w:rPr>
        <w:fldChar w:fldCharType="begin"/>
      </w:r>
      <w:r w:rsidRPr="007E3F90">
        <w:rPr>
          <w:sz w:val="20"/>
          <w:szCs w:val="20"/>
        </w:rPr>
        <w:instrText xml:space="preserve"> REF _Ref63587970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29.2.2</w:t>
      </w:r>
      <w:r w:rsidRPr="007E3F90">
        <w:rPr>
          <w:sz w:val="20"/>
          <w:szCs w:val="20"/>
        </w:rPr>
        <w:fldChar w:fldCharType="end"/>
      </w:r>
      <w:r w:rsidRPr="007E3F90">
        <w:rPr>
          <w:sz w:val="20"/>
          <w:szCs w:val="20"/>
        </w:rPr>
        <w:t xml:space="preserve">, notify the </w:t>
      </w:r>
      <w:r w:rsidR="00F16031" w:rsidRPr="007E3F90">
        <w:rPr>
          <w:sz w:val="20"/>
          <w:szCs w:val="20"/>
        </w:rPr>
        <w:t>Terminal Operator</w:t>
      </w:r>
      <w:r w:rsidR="009275DD" w:rsidRPr="007E3F90">
        <w:rPr>
          <w:sz w:val="20"/>
          <w:szCs w:val="20"/>
        </w:rPr>
        <w:t xml:space="preserve">, </w:t>
      </w:r>
      <w:r w:rsidRPr="007E3F90">
        <w:rPr>
          <w:sz w:val="20"/>
          <w:szCs w:val="20"/>
        </w:rPr>
        <w:t xml:space="preserve">and </w:t>
      </w:r>
      <w:r w:rsidR="00205A28" w:rsidRPr="007E3F90">
        <w:rPr>
          <w:sz w:val="20"/>
          <w:szCs w:val="20"/>
          <w:lang w:val="en-ZA"/>
        </w:rPr>
        <w:t xml:space="preserve">the </w:t>
      </w:r>
      <w:r w:rsidR="00102667" w:rsidRPr="007E3F90">
        <w:rPr>
          <w:sz w:val="20"/>
          <w:szCs w:val="20"/>
        </w:rPr>
        <w:t>TNPA</w:t>
      </w:r>
      <w:r w:rsidRPr="007E3F90">
        <w:rPr>
          <w:sz w:val="20"/>
          <w:szCs w:val="20"/>
        </w:rPr>
        <w:t xml:space="preserve"> of such failure to satisfy the conditions, and shall specify those elements of the Construction Works or other conditions that remain to be satisfied by the </w:t>
      </w:r>
      <w:r w:rsidR="00F16031" w:rsidRPr="007E3F90">
        <w:rPr>
          <w:sz w:val="20"/>
          <w:szCs w:val="20"/>
        </w:rPr>
        <w:t>Terminal Operator</w:t>
      </w:r>
      <w:r w:rsidRPr="007E3F90">
        <w:rPr>
          <w:sz w:val="20"/>
          <w:szCs w:val="20"/>
        </w:rPr>
        <w:t xml:space="preserve"> and shall state the date on which the </w:t>
      </w:r>
      <w:r w:rsidR="002A4848" w:rsidRPr="007E3F90">
        <w:rPr>
          <w:sz w:val="20"/>
          <w:szCs w:val="20"/>
        </w:rPr>
        <w:t>Independent Certifier</w:t>
      </w:r>
      <w:r w:rsidRPr="007E3F90">
        <w:rPr>
          <w:sz w:val="20"/>
          <w:szCs w:val="20"/>
        </w:rPr>
        <w:t xml:space="preserve"> reasonably estimates those elements or other conditions will be satisfied.</w:t>
      </w:r>
      <w:bookmarkEnd w:id="231"/>
    </w:p>
    <w:p w14:paraId="5B6607EC" w14:textId="7E58CE78" w:rsidR="00CB5150" w:rsidRPr="007E3F90" w:rsidRDefault="00CB5150" w:rsidP="00555FD7">
      <w:pPr>
        <w:pStyle w:val="WWList3"/>
        <w:numPr>
          <w:ilvl w:val="2"/>
          <w:numId w:val="30"/>
        </w:numPr>
        <w:tabs>
          <w:tab w:val="left" w:pos="1170"/>
        </w:tabs>
        <w:ind w:hanging="810"/>
        <w:rPr>
          <w:sz w:val="20"/>
          <w:szCs w:val="20"/>
        </w:rPr>
      </w:pPr>
      <w:bookmarkStart w:id="232" w:name="_Ref63588030"/>
      <w:r w:rsidRPr="007E3F90">
        <w:rPr>
          <w:sz w:val="20"/>
          <w:szCs w:val="20"/>
        </w:rPr>
        <w:t xml:space="preserve">On the date referred to in clause </w:t>
      </w:r>
      <w:r w:rsidRPr="007E3F90">
        <w:rPr>
          <w:sz w:val="20"/>
          <w:szCs w:val="20"/>
        </w:rPr>
        <w:fldChar w:fldCharType="begin"/>
      </w:r>
      <w:r w:rsidRPr="007E3F90">
        <w:rPr>
          <w:sz w:val="20"/>
          <w:szCs w:val="20"/>
        </w:rPr>
        <w:instrText xml:space="preserve"> REF _Ref63587986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29.2.4</w:t>
      </w:r>
      <w:r w:rsidRPr="007E3F90">
        <w:rPr>
          <w:sz w:val="20"/>
          <w:szCs w:val="20"/>
        </w:rPr>
        <w:fldChar w:fldCharType="end"/>
      </w:r>
      <w:r w:rsidRPr="007E3F90">
        <w:rPr>
          <w:sz w:val="20"/>
          <w:szCs w:val="20"/>
        </w:rPr>
        <w:t xml:space="preserve">, the </w:t>
      </w:r>
      <w:r w:rsidR="002A4848" w:rsidRPr="007E3F90">
        <w:rPr>
          <w:sz w:val="20"/>
          <w:szCs w:val="20"/>
        </w:rPr>
        <w:t>Independent Certifier</w:t>
      </w:r>
      <w:r w:rsidRPr="007E3F90">
        <w:rPr>
          <w:sz w:val="20"/>
          <w:szCs w:val="20"/>
        </w:rPr>
        <w:t xml:space="preserve"> shall again inspect the Construction Works and, if the matters referred to in the notice have been satisfied, the </w:t>
      </w:r>
      <w:r w:rsidR="002A4848" w:rsidRPr="007E3F90">
        <w:rPr>
          <w:sz w:val="20"/>
          <w:szCs w:val="20"/>
        </w:rPr>
        <w:t>Independent Certifier</w:t>
      </w:r>
      <w:r w:rsidRPr="007E3F90">
        <w:rPr>
          <w:sz w:val="20"/>
          <w:szCs w:val="20"/>
        </w:rPr>
        <w:t xml:space="preserve"> shall issue the Provisional Operations Certificate forthwith.  If necessary, the procedure provided for in clause </w:t>
      </w:r>
      <w:r w:rsidRPr="007E3F90">
        <w:rPr>
          <w:sz w:val="20"/>
          <w:szCs w:val="20"/>
        </w:rPr>
        <w:fldChar w:fldCharType="begin"/>
      </w:r>
      <w:r w:rsidRPr="007E3F90">
        <w:rPr>
          <w:sz w:val="20"/>
          <w:szCs w:val="20"/>
        </w:rPr>
        <w:instrText xml:space="preserve"> REF _Ref63587986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29.2.4</w:t>
      </w:r>
      <w:r w:rsidRPr="007E3F90">
        <w:rPr>
          <w:sz w:val="20"/>
          <w:szCs w:val="20"/>
        </w:rPr>
        <w:fldChar w:fldCharType="end"/>
      </w:r>
      <w:r w:rsidRPr="007E3F90">
        <w:rPr>
          <w:sz w:val="20"/>
          <w:szCs w:val="20"/>
        </w:rPr>
        <w:t xml:space="preserve"> shall be repeated until the </w:t>
      </w:r>
      <w:r w:rsidR="002A4848" w:rsidRPr="007E3F90">
        <w:rPr>
          <w:sz w:val="20"/>
          <w:szCs w:val="20"/>
        </w:rPr>
        <w:t>Independent Certifier</w:t>
      </w:r>
      <w:r w:rsidRPr="007E3F90">
        <w:rPr>
          <w:sz w:val="20"/>
          <w:szCs w:val="20"/>
        </w:rPr>
        <w:t xml:space="preserve"> has issued the Provisional Operations Certificate. Nothing shall prevent the </w:t>
      </w:r>
      <w:r w:rsidR="002A4848" w:rsidRPr="007E3F90">
        <w:rPr>
          <w:sz w:val="20"/>
          <w:szCs w:val="20"/>
        </w:rPr>
        <w:t>Independent Certifier</w:t>
      </w:r>
      <w:r w:rsidRPr="007E3F90">
        <w:rPr>
          <w:sz w:val="20"/>
          <w:szCs w:val="20"/>
        </w:rPr>
        <w:t xml:space="preserve"> from inspecting earlier than the date given by him if so requested by either the </w:t>
      </w:r>
      <w:r w:rsidR="00F16031" w:rsidRPr="007E3F90">
        <w:rPr>
          <w:sz w:val="20"/>
          <w:szCs w:val="20"/>
        </w:rPr>
        <w:t>Terminal Operator</w:t>
      </w:r>
      <w:r w:rsidRPr="007E3F90">
        <w:rPr>
          <w:sz w:val="20"/>
          <w:szCs w:val="20"/>
        </w:rPr>
        <w:t xml:space="preserve"> or </w:t>
      </w:r>
      <w:r w:rsidR="00205A28" w:rsidRPr="007E3F90">
        <w:rPr>
          <w:sz w:val="20"/>
          <w:szCs w:val="20"/>
          <w:lang w:val="en-ZA"/>
        </w:rPr>
        <w:t xml:space="preserve">the </w:t>
      </w:r>
      <w:r w:rsidR="00102667" w:rsidRPr="007E3F90">
        <w:rPr>
          <w:sz w:val="20"/>
          <w:szCs w:val="20"/>
        </w:rPr>
        <w:t>TNPA</w:t>
      </w:r>
      <w:r w:rsidRPr="007E3F90">
        <w:rPr>
          <w:sz w:val="20"/>
          <w:szCs w:val="20"/>
        </w:rPr>
        <w:t>.</w:t>
      </w:r>
      <w:bookmarkEnd w:id="232"/>
    </w:p>
    <w:p w14:paraId="5B6607ED" w14:textId="15A036E5" w:rsidR="00CB5150" w:rsidRPr="007E3F90" w:rsidRDefault="00CB5150" w:rsidP="00555FD7">
      <w:pPr>
        <w:pStyle w:val="WWList3"/>
        <w:numPr>
          <w:ilvl w:val="2"/>
          <w:numId w:val="30"/>
        </w:numPr>
        <w:tabs>
          <w:tab w:val="left" w:pos="1170"/>
        </w:tabs>
        <w:ind w:hanging="810"/>
        <w:rPr>
          <w:sz w:val="20"/>
          <w:szCs w:val="20"/>
        </w:rPr>
      </w:pPr>
      <w:bookmarkStart w:id="233" w:name="_Ref63588108"/>
      <w:r w:rsidRPr="007E3F90">
        <w:rPr>
          <w:sz w:val="20"/>
          <w:szCs w:val="20"/>
        </w:rPr>
        <w:t xml:space="preserve">On the anticipated date for </w:t>
      </w:r>
      <w:r w:rsidR="007B6293" w:rsidRPr="007E3F90">
        <w:rPr>
          <w:sz w:val="20"/>
          <w:szCs w:val="20"/>
        </w:rPr>
        <w:t xml:space="preserve">Operation Commencement </w:t>
      </w:r>
      <w:r w:rsidRPr="007E3F90">
        <w:rPr>
          <w:sz w:val="20"/>
          <w:szCs w:val="20"/>
        </w:rPr>
        <w:t xml:space="preserve">determined in terms of clause </w:t>
      </w:r>
      <w:r w:rsidRPr="007E3F90">
        <w:rPr>
          <w:sz w:val="20"/>
          <w:szCs w:val="20"/>
        </w:rPr>
        <w:fldChar w:fldCharType="begin"/>
      </w:r>
      <w:r w:rsidRPr="007E3F90">
        <w:rPr>
          <w:sz w:val="20"/>
          <w:szCs w:val="20"/>
        </w:rPr>
        <w:instrText xml:space="preserve"> REF _Ref63587955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29.2.3</w:t>
      </w:r>
      <w:r w:rsidRPr="007E3F90">
        <w:rPr>
          <w:sz w:val="20"/>
          <w:szCs w:val="20"/>
        </w:rPr>
        <w:fldChar w:fldCharType="end"/>
      </w:r>
      <w:r w:rsidRPr="007E3F90">
        <w:rPr>
          <w:sz w:val="20"/>
          <w:szCs w:val="20"/>
        </w:rPr>
        <w:t xml:space="preserve"> or </w:t>
      </w:r>
      <w:r w:rsidRPr="007E3F90">
        <w:rPr>
          <w:sz w:val="20"/>
          <w:szCs w:val="20"/>
        </w:rPr>
        <w:fldChar w:fldCharType="begin"/>
      </w:r>
      <w:r w:rsidRPr="007E3F90">
        <w:rPr>
          <w:sz w:val="20"/>
          <w:szCs w:val="20"/>
        </w:rPr>
        <w:instrText xml:space="preserve"> REF _Ref63588030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29.2.5</w:t>
      </w:r>
      <w:r w:rsidRPr="007E3F90">
        <w:rPr>
          <w:sz w:val="20"/>
          <w:szCs w:val="20"/>
        </w:rPr>
        <w:fldChar w:fldCharType="end"/>
      </w:r>
      <w:r w:rsidRPr="007E3F90">
        <w:rPr>
          <w:sz w:val="20"/>
          <w:szCs w:val="20"/>
        </w:rPr>
        <w:t xml:space="preserve">, the </w:t>
      </w:r>
      <w:r w:rsidR="002A4848" w:rsidRPr="007E3F90">
        <w:rPr>
          <w:sz w:val="20"/>
          <w:szCs w:val="20"/>
        </w:rPr>
        <w:t>Independent Certifier</w:t>
      </w:r>
      <w:r w:rsidRPr="007E3F90">
        <w:rPr>
          <w:sz w:val="20"/>
          <w:szCs w:val="20"/>
        </w:rPr>
        <w:t xml:space="preserve"> shall inspect the Construction Works and, if he is satisfied that </w:t>
      </w:r>
      <w:r w:rsidR="007B6293" w:rsidRPr="007E3F90">
        <w:rPr>
          <w:sz w:val="20"/>
          <w:szCs w:val="20"/>
        </w:rPr>
        <w:t xml:space="preserve">Operation Commencement </w:t>
      </w:r>
      <w:r w:rsidR="00CD4379" w:rsidRPr="007E3F90">
        <w:rPr>
          <w:sz w:val="20"/>
          <w:szCs w:val="20"/>
        </w:rPr>
        <w:t>will</w:t>
      </w:r>
      <w:r w:rsidR="007B6293" w:rsidRPr="007E3F90">
        <w:rPr>
          <w:sz w:val="20"/>
          <w:szCs w:val="20"/>
        </w:rPr>
        <w:t xml:space="preserve"> be</w:t>
      </w:r>
      <w:r w:rsidRPr="007E3F90">
        <w:rPr>
          <w:sz w:val="20"/>
          <w:szCs w:val="20"/>
        </w:rPr>
        <w:t xml:space="preserve"> achieved, shall forthwith and on the same day as the inspection issue to the </w:t>
      </w:r>
      <w:r w:rsidR="00F16031" w:rsidRPr="007E3F90">
        <w:rPr>
          <w:sz w:val="20"/>
          <w:szCs w:val="20"/>
        </w:rPr>
        <w:t>Terminal Operator</w:t>
      </w:r>
      <w:r w:rsidRPr="007E3F90">
        <w:rPr>
          <w:sz w:val="20"/>
          <w:szCs w:val="20"/>
        </w:rPr>
        <w:t xml:space="preserve"> the Operations Certificate.  If the </w:t>
      </w:r>
      <w:r w:rsidR="002A4848" w:rsidRPr="007E3F90">
        <w:rPr>
          <w:sz w:val="20"/>
          <w:szCs w:val="20"/>
        </w:rPr>
        <w:t>Independent Certifier</w:t>
      </w:r>
      <w:r w:rsidRPr="007E3F90">
        <w:rPr>
          <w:sz w:val="20"/>
          <w:szCs w:val="20"/>
        </w:rPr>
        <w:t xml:space="preserve"> is not so satisfied, he shall notify the </w:t>
      </w:r>
      <w:r w:rsidR="00F16031" w:rsidRPr="007E3F90">
        <w:rPr>
          <w:sz w:val="20"/>
          <w:szCs w:val="20"/>
        </w:rPr>
        <w:t>Terminal Operator</w:t>
      </w:r>
      <w:r w:rsidRPr="007E3F90">
        <w:rPr>
          <w:sz w:val="20"/>
          <w:szCs w:val="20"/>
        </w:rPr>
        <w:t xml:space="preserve"> of those items which require to be attended to in order to achieve </w:t>
      </w:r>
      <w:r w:rsidR="007B6293" w:rsidRPr="007E3F90">
        <w:rPr>
          <w:sz w:val="20"/>
          <w:szCs w:val="20"/>
        </w:rPr>
        <w:t>Operation Commencement</w:t>
      </w:r>
      <w:r w:rsidRPr="007E3F90">
        <w:rPr>
          <w:sz w:val="20"/>
          <w:szCs w:val="20"/>
        </w:rPr>
        <w:t xml:space="preserve"> and, when such items have been attended to, the </w:t>
      </w:r>
      <w:r w:rsidR="002A4848" w:rsidRPr="007E3F90">
        <w:rPr>
          <w:sz w:val="20"/>
          <w:szCs w:val="20"/>
        </w:rPr>
        <w:t>Independent Certifier</w:t>
      </w:r>
      <w:r w:rsidRPr="007E3F90">
        <w:rPr>
          <w:sz w:val="20"/>
          <w:szCs w:val="20"/>
        </w:rPr>
        <w:t xml:space="preserve"> shall forthwith and on the same day as the relevant items are finally attended to by the </w:t>
      </w:r>
      <w:r w:rsidR="00F16031" w:rsidRPr="007E3F90">
        <w:rPr>
          <w:sz w:val="20"/>
          <w:szCs w:val="20"/>
        </w:rPr>
        <w:t>Terminal Operator</w:t>
      </w:r>
      <w:r w:rsidRPr="007E3F90">
        <w:rPr>
          <w:sz w:val="20"/>
          <w:szCs w:val="20"/>
        </w:rPr>
        <w:t xml:space="preserve">, issue the Operations Certificate to the </w:t>
      </w:r>
      <w:r w:rsidR="00F16031" w:rsidRPr="007E3F90">
        <w:rPr>
          <w:sz w:val="20"/>
          <w:szCs w:val="20"/>
        </w:rPr>
        <w:t>Terminal Operator</w:t>
      </w:r>
      <w:r w:rsidRPr="007E3F90">
        <w:rPr>
          <w:sz w:val="20"/>
          <w:szCs w:val="20"/>
        </w:rPr>
        <w:t>.</w:t>
      </w:r>
      <w:bookmarkEnd w:id="233"/>
    </w:p>
    <w:p w14:paraId="5B6607EE" w14:textId="1AD4A310" w:rsidR="00CB5150" w:rsidRPr="007E3F90" w:rsidRDefault="00B01C6A" w:rsidP="00555FD7">
      <w:pPr>
        <w:pStyle w:val="WWHeading2"/>
        <w:numPr>
          <w:ilvl w:val="1"/>
          <w:numId w:val="30"/>
        </w:numPr>
        <w:rPr>
          <w:sz w:val="20"/>
          <w:szCs w:val="20"/>
        </w:rPr>
      </w:pPr>
      <w:bookmarkStart w:id="234" w:name="_Toc81898918"/>
      <w:bookmarkStart w:id="235" w:name="_Ref341359849"/>
      <w:bookmarkStart w:id="236" w:name="_Ref341707312"/>
      <w:bookmarkStart w:id="237" w:name="_Toc464828038"/>
      <w:r>
        <w:rPr>
          <w:sz w:val="20"/>
          <w:szCs w:val="20"/>
        </w:rPr>
        <w:t>A</w:t>
      </w:r>
      <w:r w:rsidR="00CB5150" w:rsidRPr="007E3F90">
        <w:rPr>
          <w:sz w:val="20"/>
          <w:szCs w:val="20"/>
        </w:rPr>
        <w:t>pproval to provide Services</w:t>
      </w:r>
      <w:bookmarkEnd w:id="234"/>
      <w:bookmarkEnd w:id="235"/>
      <w:bookmarkEnd w:id="236"/>
      <w:bookmarkEnd w:id="237"/>
    </w:p>
    <w:p w14:paraId="5B6607EF" w14:textId="6A804C17" w:rsidR="00CB5150" w:rsidRPr="007E3F90" w:rsidRDefault="00205A28" w:rsidP="00555FD7">
      <w:pPr>
        <w:pStyle w:val="WWList3"/>
        <w:numPr>
          <w:ilvl w:val="2"/>
          <w:numId w:val="30"/>
        </w:numPr>
        <w:ind w:hanging="1080"/>
        <w:rPr>
          <w:sz w:val="20"/>
          <w:szCs w:val="20"/>
        </w:rPr>
      </w:pPr>
      <w:bookmarkStart w:id="238" w:name="_Ref63588094"/>
      <w:r w:rsidRPr="007E3F90">
        <w:rPr>
          <w:sz w:val="20"/>
          <w:szCs w:val="20"/>
        </w:rPr>
        <w:t xml:space="preserve">The </w:t>
      </w:r>
      <w:r w:rsidR="00102667" w:rsidRPr="007E3F90">
        <w:rPr>
          <w:sz w:val="20"/>
          <w:szCs w:val="20"/>
        </w:rPr>
        <w:t>TNPA</w:t>
      </w:r>
      <w:r w:rsidR="00CB5150" w:rsidRPr="007E3F90">
        <w:rPr>
          <w:sz w:val="20"/>
          <w:szCs w:val="20"/>
        </w:rPr>
        <w:t xml:space="preserve"> shall, subject to and in accordance with the provisions of the</w:t>
      </w:r>
      <w:r w:rsidR="00F00E33" w:rsidRPr="007E3F90">
        <w:rPr>
          <w:sz w:val="20"/>
          <w:szCs w:val="20"/>
        </w:rPr>
        <w:t xml:space="preserve"> Act</w:t>
      </w:r>
      <w:r w:rsidR="00CB5150" w:rsidRPr="007E3F90">
        <w:rPr>
          <w:sz w:val="20"/>
          <w:szCs w:val="20"/>
        </w:rPr>
        <w:t xml:space="preserve">, grant approval to the </w:t>
      </w:r>
      <w:r w:rsidR="00F16031" w:rsidRPr="007E3F90">
        <w:rPr>
          <w:sz w:val="20"/>
          <w:szCs w:val="20"/>
        </w:rPr>
        <w:t>Terminal Operator</w:t>
      </w:r>
      <w:r w:rsidR="00CB5150" w:rsidRPr="007E3F90">
        <w:rPr>
          <w:sz w:val="20"/>
          <w:szCs w:val="20"/>
        </w:rPr>
        <w:t xml:space="preserve"> to provide the Services and shall at the same time announce the </w:t>
      </w:r>
      <w:r w:rsidR="0039527E" w:rsidRPr="007E3F90">
        <w:rPr>
          <w:sz w:val="20"/>
          <w:szCs w:val="20"/>
        </w:rPr>
        <w:t xml:space="preserve">LNG Terminal </w:t>
      </w:r>
      <w:r w:rsidR="00CB5150" w:rsidRPr="007E3F90">
        <w:rPr>
          <w:sz w:val="20"/>
          <w:szCs w:val="20"/>
        </w:rPr>
        <w:t xml:space="preserve">open and that the </w:t>
      </w:r>
      <w:r w:rsidR="00F16031" w:rsidRPr="007E3F90">
        <w:rPr>
          <w:sz w:val="20"/>
          <w:szCs w:val="20"/>
        </w:rPr>
        <w:t>Terminal Operator</w:t>
      </w:r>
      <w:r w:rsidR="00CB5150" w:rsidRPr="007E3F90">
        <w:rPr>
          <w:sz w:val="20"/>
          <w:szCs w:val="20"/>
        </w:rPr>
        <w:t xml:space="preserve"> is authorised to charge and collect fees in respect of the Services, with effect from the date that the </w:t>
      </w:r>
      <w:r w:rsidR="002A4848" w:rsidRPr="007E3F90">
        <w:rPr>
          <w:sz w:val="20"/>
          <w:szCs w:val="20"/>
        </w:rPr>
        <w:t>Independent Certifier</w:t>
      </w:r>
      <w:r w:rsidR="00CB5150" w:rsidRPr="007E3F90">
        <w:rPr>
          <w:sz w:val="20"/>
          <w:szCs w:val="20"/>
        </w:rPr>
        <w:t xml:space="preserve"> issues the Operations Certificate.  The date specified by </w:t>
      </w:r>
      <w:r w:rsidRPr="007E3F90">
        <w:rPr>
          <w:sz w:val="20"/>
          <w:szCs w:val="20"/>
          <w:lang w:val="en-ZA"/>
        </w:rPr>
        <w:t xml:space="preserve">the </w:t>
      </w:r>
      <w:r w:rsidR="00102667" w:rsidRPr="007E3F90">
        <w:rPr>
          <w:sz w:val="20"/>
          <w:szCs w:val="20"/>
        </w:rPr>
        <w:t>TNPA</w:t>
      </w:r>
      <w:r w:rsidR="00CB5150" w:rsidRPr="007E3F90">
        <w:rPr>
          <w:sz w:val="20"/>
          <w:szCs w:val="20"/>
        </w:rPr>
        <w:t xml:space="preserve"> in the relevant notice issued in respect of such approval, as the date upon which the aforesaid approval and authorisation comes into operation or takes effect, shall be the </w:t>
      </w:r>
      <w:r w:rsidR="00F73025" w:rsidRPr="007E3F90">
        <w:rPr>
          <w:sz w:val="20"/>
          <w:szCs w:val="20"/>
        </w:rPr>
        <w:t xml:space="preserve">Actual </w:t>
      </w:r>
      <w:r w:rsidR="00CB5150" w:rsidRPr="007E3F90">
        <w:rPr>
          <w:sz w:val="20"/>
          <w:szCs w:val="20"/>
        </w:rPr>
        <w:t xml:space="preserve">Operations </w:t>
      </w:r>
      <w:r w:rsidR="00F73025" w:rsidRPr="007E3F90">
        <w:rPr>
          <w:sz w:val="20"/>
          <w:szCs w:val="20"/>
        </w:rPr>
        <w:t xml:space="preserve">Commencement </w:t>
      </w:r>
      <w:r w:rsidR="00CB5150" w:rsidRPr="007E3F90">
        <w:rPr>
          <w:sz w:val="20"/>
          <w:szCs w:val="20"/>
        </w:rPr>
        <w:t>Date.</w:t>
      </w:r>
      <w:bookmarkEnd w:id="238"/>
      <w:r w:rsidR="00CB5150" w:rsidRPr="007E3F90">
        <w:rPr>
          <w:sz w:val="20"/>
          <w:szCs w:val="20"/>
        </w:rPr>
        <w:t xml:space="preserve">  </w:t>
      </w:r>
    </w:p>
    <w:p w14:paraId="5B6607F0" w14:textId="33D0BEC1" w:rsidR="00CB5150" w:rsidRPr="007E3F90" w:rsidRDefault="00CB5150" w:rsidP="00555FD7">
      <w:pPr>
        <w:pStyle w:val="WWList3"/>
        <w:numPr>
          <w:ilvl w:val="2"/>
          <w:numId w:val="30"/>
        </w:numPr>
        <w:ind w:hanging="1080"/>
        <w:rPr>
          <w:sz w:val="20"/>
          <w:szCs w:val="20"/>
        </w:rPr>
      </w:pPr>
      <w:r w:rsidRPr="007E3F90">
        <w:rPr>
          <w:sz w:val="20"/>
          <w:szCs w:val="20"/>
        </w:rPr>
        <w:t xml:space="preserve">Notwithstanding but without prejudice to the provisions of clause </w:t>
      </w:r>
      <w:r w:rsidRPr="007E3F90">
        <w:rPr>
          <w:sz w:val="20"/>
          <w:szCs w:val="20"/>
        </w:rPr>
        <w:fldChar w:fldCharType="begin"/>
      </w:r>
      <w:r w:rsidRPr="007E3F90">
        <w:rPr>
          <w:sz w:val="20"/>
          <w:szCs w:val="20"/>
        </w:rPr>
        <w:instrText xml:space="preserve"> REF _Ref63588094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29.3.1</w:t>
      </w:r>
      <w:r w:rsidRPr="007E3F90">
        <w:rPr>
          <w:sz w:val="20"/>
          <w:szCs w:val="20"/>
        </w:rPr>
        <w:fldChar w:fldCharType="end"/>
      </w:r>
      <w:r w:rsidRPr="007E3F90">
        <w:rPr>
          <w:sz w:val="20"/>
          <w:szCs w:val="20"/>
        </w:rPr>
        <w:t xml:space="preserve">, the </w:t>
      </w:r>
      <w:r w:rsidR="00F16031" w:rsidRPr="007E3F90">
        <w:rPr>
          <w:sz w:val="20"/>
          <w:szCs w:val="20"/>
        </w:rPr>
        <w:t>Terminal Operator</w:t>
      </w:r>
      <w:r w:rsidRPr="007E3F90">
        <w:rPr>
          <w:sz w:val="20"/>
          <w:szCs w:val="20"/>
        </w:rPr>
        <w:t xml:space="preserve"> shall not operate the </w:t>
      </w:r>
      <w:r w:rsidR="0039527E" w:rsidRPr="007E3F90">
        <w:rPr>
          <w:sz w:val="20"/>
          <w:szCs w:val="20"/>
        </w:rPr>
        <w:t xml:space="preserve">LNG Terminal </w:t>
      </w:r>
      <w:r w:rsidRPr="007E3F90">
        <w:rPr>
          <w:sz w:val="20"/>
          <w:szCs w:val="20"/>
        </w:rPr>
        <w:t xml:space="preserve"> or charge or collect fees in respect of the Service until the </w:t>
      </w:r>
      <w:r w:rsidR="002A4848" w:rsidRPr="007E3F90">
        <w:rPr>
          <w:sz w:val="20"/>
          <w:szCs w:val="20"/>
        </w:rPr>
        <w:t>Independent Certifier</w:t>
      </w:r>
      <w:r w:rsidRPr="007E3F90">
        <w:rPr>
          <w:sz w:val="20"/>
          <w:szCs w:val="20"/>
        </w:rPr>
        <w:t xml:space="preserve"> has issued the Operations Certificate in terms of clause </w:t>
      </w:r>
      <w:r w:rsidRPr="007E3F90">
        <w:rPr>
          <w:sz w:val="20"/>
          <w:szCs w:val="20"/>
        </w:rPr>
        <w:fldChar w:fldCharType="begin"/>
      </w:r>
      <w:r w:rsidRPr="007E3F90">
        <w:rPr>
          <w:sz w:val="20"/>
          <w:szCs w:val="20"/>
        </w:rPr>
        <w:instrText xml:space="preserve"> REF _Ref63588108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29.2.6</w:t>
      </w:r>
      <w:r w:rsidRPr="007E3F90">
        <w:rPr>
          <w:sz w:val="20"/>
          <w:szCs w:val="20"/>
        </w:rPr>
        <w:fldChar w:fldCharType="end"/>
      </w:r>
      <w:r w:rsidRPr="007E3F90">
        <w:rPr>
          <w:sz w:val="20"/>
          <w:szCs w:val="20"/>
        </w:rPr>
        <w:t>.</w:t>
      </w:r>
    </w:p>
    <w:p w14:paraId="5B6607F1" w14:textId="77777777" w:rsidR="00CB5150" w:rsidRPr="007E3F90" w:rsidRDefault="00CB5150" w:rsidP="00555FD7">
      <w:pPr>
        <w:pStyle w:val="WWHeading1"/>
        <w:numPr>
          <w:ilvl w:val="0"/>
          <w:numId w:val="30"/>
        </w:numPr>
        <w:spacing w:before="0"/>
        <w:rPr>
          <w:sz w:val="20"/>
          <w:szCs w:val="20"/>
        </w:rPr>
      </w:pPr>
      <w:bookmarkStart w:id="239" w:name="_Ref63652802"/>
      <w:bookmarkStart w:id="240" w:name="_Toc81898919"/>
      <w:bookmarkStart w:id="241" w:name="_Toc464828039"/>
      <w:r w:rsidRPr="007E3F90">
        <w:rPr>
          <w:sz w:val="20"/>
          <w:szCs w:val="20"/>
        </w:rPr>
        <w:t>Operation and Maintenance</w:t>
      </w:r>
      <w:bookmarkEnd w:id="239"/>
      <w:bookmarkEnd w:id="240"/>
      <w:bookmarkEnd w:id="241"/>
      <w:r w:rsidRPr="007E3F90">
        <w:rPr>
          <w:sz w:val="20"/>
          <w:szCs w:val="20"/>
        </w:rPr>
        <w:t xml:space="preserve"> </w:t>
      </w:r>
    </w:p>
    <w:p w14:paraId="5B6607F2" w14:textId="32604D72" w:rsidR="00CB5150" w:rsidRPr="007E3F90" w:rsidRDefault="00B01C6A" w:rsidP="00555FD7">
      <w:pPr>
        <w:pStyle w:val="WWHeading2"/>
        <w:numPr>
          <w:ilvl w:val="1"/>
          <w:numId w:val="30"/>
        </w:numPr>
        <w:tabs>
          <w:tab w:val="left" w:pos="1260"/>
        </w:tabs>
        <w:ind w:hanging="320"/>
        <w:rPr>
          <w:sz w:val="20"/>
          <w:szCs w:val="20"/>
        </w:rPr>
      </w:pPr>
      <w:bookmarkStart w:id="242" w:name="_Toc81898920"/>
      <w:bookmarkStart w:id="243" w:name="_Toc464828040"/>
      <w:r>
        <w:rPr>
          <w:sz w:val="20"/>
          <w:szCs w:val="20"/>
        </w:rPr>
        <w:t>O</w:t>
      </w:r>
      <w:r w:rsidR="00CB5150" w:rsidRPr="007E3F90">
        <w:rPr>
          <w:sz w:val="20"/>
          <w:szCs w:val="20"/>
        </w:rPr>
        <w:t>bligation to Operate and Maintain</w:t>
      </w:r>
      <w:bookmarkEnd w:id="242"/>
      <w:bookmarkEnd w:id="243"/>
    </w:p>
    <w:p w14:paraId="5B6607F3" w14:textId="77777777" w:rsidR="00CB5150" w:rsidRPr="007E3F90" w:rsidRDefault="00CB5150" w:rsidP="00B01C6A">
      <w:pPr>
        <w:pStyle w:val="WWBodyText2"/>
        <w:tabs>
          <w:tab w:val="left" w:pos="1260"/>
        </w:tabs>
        <w:ind w:left="1260"/>
        <w:rPr>
          <w:sz w:val="20"/>
          <w:szCs w:val="20"/>
        </w:rPr>
      </w:pPr>
      <w:r w:rsidRPr="007E3F90">
        <w:rPr>
          <w:sz w:val="20"/>
          <w:szCs w:val="20"/>
        </w:rPr>
        <w:t xml:space="preserve">During the Operations Period, the </w:t>
      </w:r>
      <w:r w:rsidR="00F16031" w:rsidRPr="007E3F90">
        <w:rPr>
          <w:sz w:val="20"/>
          <w:szCs w:val="20"/>
        </w:rPr>
        <w:t>Terminal Operator</w:t>
      </w:r>
      <w:r w:rsidRPr="007E3F90">
        <w:rPr>
          <w:sz w:val="20"/>
          <w:szCs w:val="20"/>
        </w:rPr>
        <w:t xml:space="preserve"> shall be obliged to undertake Operation and Maintenance subject to and in accordance with the terms of this Agreement.</w:t>
      </w:r>
    </w:p>
    <w:p w14:paraId="5B6607F4" w14:textId="674F5C47" w:rsidR="00CB5150" w:rsidRPr="007E3F90" w:rsidRDefault="00B01C6A" w:rsidP="00555FD7">
      <w:pPr>
        <w:pStyle w:val="WWHeading2"/>
        <w:numPr>
          <w:ilvl w:val="1"/>
          <w:numId w:val="30"/>
        </w:numPr>
        <w:tabs>
          <w:tab w:val="left" w:pos="1260"/>
        </w:tabs>
        <w:ind w:hanging="320"/>
        <w:rPr>
          <w:sz w:val="20"/>
          <w:szCs w:val="20"/>
        </w:rPr>
      </w:pPr>
      <w:bookmarkStart w:id="244" w:name="_Toc81898921"/>
      <w:bookmarkStart w:id="245" w:name="_Toc464828041"/>
      <w:r>
        <w:rPr>
          <w:sz w:val="20"/>
          <w:szCs w:val="20"/>
        </w:rPr>
        <w:t>S</w:t>
      </w:r>
      <w:r w:rsidR="00CB5150" w:rsidRPr="007E3F90">
        <w:rPr>
          <w:sz w:val="20"/>
          <w:szCs w:val="20"/>
        </w:rPr>
        <w:t>tandards of Operation and Maintenance</w:t>
      </w:r>
      <w:bookmarkEnd w:id="244"/>
      <w:bookmarkEnd w:id="245"/>
    </w:p>
    <w:p w14:paraId="5B6607F5"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Operation and Maintenance shall be carried out in accordance with the </w:t>
      </w:r>
      <w:r w:rsidR="009275DD" w:rsidRPr="007E3F90">
        <w:rPr>
          <w:sz w:val="20"/>
          <w:szCs w:val="20"/>
        </w:rPr>
        <w:t xml:space="preserve">standards of a Reasonable and Prudent Operator, the </w:t>
      </w:r>
      <w:r w:rsidRPr="007E3F90">
        <w:rPr>
          <w:sz w:val="20"/>
          <w:szCs w:val="20"/>
        </w:rPr>
        <w:t>Law and in conformity with the standard of care and workmanship prescribed in the Operating Specification, using equipment and materials which are of suitable quality for the purposes and uses intended and free of defects and deficiencies, and in accordance with the Operating Specifications.</w:t>
      </w:r>
    </w:p>
    <w:p w14:paraId="5B6607F6" w14:textId="77777777" w:rsidR="00CB5150" w:rsidRPr="007E3F90" w:rsidRDefault="00CB5150" w:rsidP="00555FD7">
      <w:pPr>
        <w:pStyle w:val="WWList3"/>
        <w:numPr>
          <w:ilvl w:val="2"/>
          <w:numId w:val="30"/>
        </w:numPr>
        <w:tabs>
          <w:tab w:val="left" w:pos="1260"/>
        </w:tabs>
        <w:rPr>
          <w:sz w:val="20"/>
          <w:szCs w:val="20"/>
        </w:rPr>
      </w:pPr>
      <w:bookmarkStart w:id="246" w:name="_Ref63588124"/>
      <w:r w:rsidRPr="007E3F90">
        <w:rPr>
          <w:sz w:val="20"/>
          <w:szCs w:val="20"/>
        </w:rPr>
        <w:t xml:space="preserve">Prior to the Target Completion Date, the </w:t>
      </w:r>
      <w:r w:rsidR="00F16031" w:rsidRPr="007E3F90">
        <w:rPr>
          <w:sz w:val="20"/>
          <w:szCs w:val="20"/>
        </w:rPr>
        <w:t>Terminal Operator</w:t>
      </w:r>
      <w:r w:rsidRPr="007E3F90">
        <w:rPr>
          <w:sz w:val="20"/>
          <w:szCs w:val="20"/>
        </w:rPr>
        <w:t xml:space="preserve"> shall prepare operation and maintenance manuals based on the Operating Specifications and shall submit such manuals to </w:t>
      </w:r>
      <w:r w:rsidR="00205A28" w:rsidRPr="007E3F90">
        <w:rPr>
          <w:sz w:val="20"/>
          <w:szCs w:val="20"/>
          <w:lang w:val="en-ZA"/>
        </w:rPr>
        <w:t xml:space="preserve">the </w:t>
      </w:r>
      <w:r w:rsidR="00102667" w:rsidRPr="007E3F90">
        <w:rPr>
          <w:sz w:val="20"/>
          <w:szCs w:val="20"/>
        </w:rPr>
        <w:t>TNPA</w:t>
      </w:r>
      <w:r w:rsidRPr="007E3F90">
        <w:rPr>
          <w:sz w:val="20"/>
          <w:szCs w:val="20"/>
        </w:rPr>
        <w:t xml:space="preserve"> for approval.  Once </w:t>
      </w:r>
      <w:r w:rsidR="00205A28" w:rsidRPr="007E3F90">
        <w:rPr>
          <w:sz w:val="20"/>
          <w:szCs w:val="20"/>
          <w:lang w:val="en-ZA"/>
        </w:rPr>
        <w:t xml:space="preserve">the </w:t>
      </w:r>
      <w:r w:rsidR="00102667" w:rsidRPr="007E3F90">
        <w:rPr>
          <w:sz w:val="20"/>
          <w:szCs w:val="20"/>
        </w:rPr>
        <w:t>TNPA</w:t>
      </w:r>
      <w:r w:rsidRPr="007E3F90">
        <w:rPr>
          <w:sz w:val="20"/>
          <w:szCs w:val="20"/>
        </w:rPr>
        <w:t xml:space="preserve"> has approved such manuals</w:t>
      </w:r>
      <w:r w:rsidR="00B07FF2" w:rsidRPr="007E3F90">
        <w:rPr>
          <w:sz w:val="20"/>
          <w:szCs w:val="20"/>
        </w:rPr>
        <w:t>, the manuals shall be</w:t>
      </w:r>
      <w:r w:rsidR="00C94C70" w:rsidRPr="007E3F90">
        <w:rPr>
          <w:sz w:val="20"/>
          <w:szCs w:val="20"/>
        </w:rPr>
        <w:t xml:space="preserve"> </w:t>
      </w:r>
      <w:r w:rsidR="0055313F" w:rsidRPr="007E3F90">
        <w:rPr>
          <w:sz w:val="20"/>
          <w:szCs w:val="20"/>
        </w:rPr>
        <w:t xml:space="preserve">the </w:t>
      </w:r>
      <w:r w:rsidR="00B07FF2" w:rsidRPr="007E3F90">
        <w:rPr>
          <w:sz w:val="20"/>
          <w:szCs w:val="20"/>
        </w:rPr>
        <w:t>(</w:t>
      </w:r>
      <w:r w:rsidRPr="007E3F90">
        <w:rPr>
          <w:sz w:val="20"/>
          <w:szCs w:val="20"/>
        </w:rPr>
        <w:t>"</w:t>
      </w:r>
      <w:r w:rsidRPr="007E3F90">
        <w:rPr>
          <w:b/>
          <w:sz w:val="20"/>
          <w:szCs w:val="20"/>
        </w:rPr>
        <w:t>Operation and Maintenance Manuals</w:t>
      </w:r>
      <w:r w:rsidRPr="007E3F90">
        <w:rPr>
          <w:sz w:val="20"/>
          <w:szCs w:val="20"/>
        </w:rPr>
        <w:t>").</w:t>
      </w:r>
      <w:bookmarkEnd w:id="246"/>
    </w:p>
    <w:p w14:paraId="5B6607F7" w14:textId="39F23F60"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Any changes to the Operation and Maintenance Manuals, after such manuals have been approved by </w:t>
      </w:r>
      <w:r w:rsidR="00205A28" w:rsidRPr="007E3F90">
        <w:rPr>
          <w:sz w:val="20"/>
          <w:szCs w:val="20"/>
          <w:lang w:val="en-ZA"/>
        </w:rPr>
        <w:t xml:space="preserve">the </w:t>
      </w:r>
      <w:r w:rsidR="00102667" w:rsidRPr="007E3F90">
        <w:rPr>
          <w:sz w:val="20"/>
          <w:szCs w:val="20"/>
        </w:rPr>
        <w:t>TNPA</w:t>
      </w:r>
      <w:r w:rsidRPr="007E3F90">
        <w:rPr>
          <w:sz w:val="20"/>
          <w:szCs w:val="20"/>
        </w:rPr>
        <w:t xml:space="preserve"> as contemplated in clause</w:t>
      </w:r>
      <w:r w:rsidR="003422D5" w:rsidRPr="007E3F90">
        <w:rPr>
          <w:sz w:val="20"/>
          <w:szCs w:val="20"/>
        </w:rPr>
        <w:t> </w:t>
      </w:r>
      <w:r w:rsidRPr="007E3F90">
        <w:rPr>
          <w:sz w:val="20"/>
          <w:szCs w:val="20"/>
        </w:rPr>
        <w:fldChar w:fldCharType="begin"/>
      </w:r>
      <w:r w:rsidRPr="007E3F90">
        <w:rPr>
          <w:sz w:val="20"/>
          <w:szCs w:val="20"/>
        </w:rPr>
        <w:instrText xml:space="preserve"> REF _Ref63588124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30.2.2</w:t>
      </w:r>
      <w:r w:rsidRPr="007E3F90">
        <w:rPr>
          <w:sz w:val="20"/>
          <w:szCs w:val="20"/>
        </w:rPr>
        <w:fldChar w:fldCharType="end"/>
      </w:r>
      <w:r w:rsidRPr="007E3F90">
        <w:rPr>
          <w:sz w:val="20"/>
          <w:szCs w:val="20"/>
        </w:rPr>
        <w:t xml:space="preserve">, shall require the prior approval of </w:t>
      </w:r>
      <w:r w:rsidR="00205A28" w:rsidRPr="007E3F90">
        <w:rPr>
          <w:sz w:val="20"/>
          <w:szCs w:val="20"/>
          <w:lang w:val="en-ZA"/>
        </w:rPr>
        <w:t xml:space="preserve">the </w:t>
      </w:r>
      <w:r w:rsidR="00102667" w:rsidRPr="007E3F90">
        <w:rPr>
          <w:sz w:val="20"/>
          <w:szCs w:val="20"/>
        </w:rPr>
        <w:t>TNPA</w:t>
      </w:r>
      <w:r w:rsidRPr="007E3F90">
        <w:rPr>
          <w:sz w:val="20"/>
          <w:szCs w:val="20"/>
        </w:rPr>
        <w:t>.</w:t>
      </w:r>
    </w:p>
    <w:p w14:paraId="5B6607F8" w14:textId="036DF803" w:rsidR="00CB5150" w:rsidRPr="007E3F90" w:rsidRDefault="00B01C6A" w:rsidP="00555FD7">
      <w:pPr>
        <w:pStyle w:val="WWHeading2"/>
        <w:numPr>
          <w:ilvl w:val="1"/>
          <w:numId w:val="30"/>
        </w:numPr>
        <w:tabs>
          <w:tab w:val="clear" w:pos="3402"/>
          <w:tab w:val="left" w:pos="1260"/>
        </w:tabs>
        <w:ind w:hanging="230"/>
        <w:rPr>
          <w:sz w:val="20"/>
          <w:szCs w:val="20"/>
        </w:rPr>
      </w:pPr>
      <w:bookmarkStart w:id="247" w:name="_Toc81898922"/>
      <w:bookmarkStart w:id="248" w:name="_Toc464828042"/>
      <w:r>
        <w:rPr>
          <w:sz w:val="20"/>
          <w:szCs w:val="20"/>
        </w:rPr>
        <w:t>M</w:t>
      </w:r>
      <w:r w:rsidR="00CB5150" w:rsidRPr="007E3F90">
        <w:rPr>
          <w:sz w:val="20"/>
          <w:szCs w:val="20"/>
        </w:rPr>
        <w:t>anagement</w:t>
      </w:r>
      <w:bookmarkEnd w:id="247"/>
      <w:bookmarkEnd w:id="248"/>
    </w:p>
    <w:p w14:paraId="5B6607F9" w14:textId="1EC4EB77"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ensure that, subject to the other provisions of this Agreement, the </w:t>
      </w:r>
      <w:r w:rsidR="0039527E" w:rsidRPr="007E3F90">
        <w:rPr>
          <w:sz w:val="20"/>
          <w:szCs w:val="20"/>
        </w:rPr>
        <w:t xml:space="preserve">LNG Terminal </w:t>
      </w:r>
      <w:r w:rsidRPr="007E3F90">
        <w:rPr>
          <w:sz w:val="20"/>
          <w:szCs w:val="20"/>
        </w:rPr>
        <w:t xml:space="preserve"> is open to provide the Services and that the use of the </w:t>
      </w:r>
      <w:r w:rsidR="0039527E" w:rsidRPr="007E3F90">
        <w:rPr>
          <w:sz w:val="20"/>
          <w:szCs w:val="20"/>
        </w:rPr>
        <w:t xml:space="preserve">LNG Terminal </w:t>
      </w:r>
      <w:r w:rsidRPr="007E3F90">
        <w:rPr>
          <w:sz w:val="20"/>
          <w:szCs w:val="20"/>
        </w:rPr>
        <w:t xml:space="preserve"> and provision of the Services are convenient and safe at all times and (for the avoidance of doubt) 24 </w:t>
      </w:r>
      <w:r w:rsidR="000C1949" w:rsidRPr="007E3F90">
        <w:rPr>
          <w:sz w:val="20"/>
          <w:szCs w:val="20"/>
        </w:rPr>
        <w:t xml:space="preserve">(twenty-four) </w:t>
      </w:r>
      <w:r w:rsidRPr="007E3F90">
        <w:rPr>
          <w:sz w:val="20"/>
          <w:szCs w:val="20"/>
        </w:rPr>
        <w:t>hours of each day.</w:t>
      </w:r>
    </w:p>
    <w:p w14:paraId="5B6607FA"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take all reasonable steps in the performance of its obligations hereunder in such a way so as to prevent the occurrence of any Environmental or health and safety hazards.</w:t>
      </w:r>
    </w:p>
    <w:p w14:paraId="5B6607FB" w14:textId="151AC1A4"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otherwise manage the </w:t>
      </w:r>
      <w:r w:rsidR="0039527E" w:rsidRPr="007E3F90">
        <w:rPr>
          <w:sz w:val="20"/>
          <w:szCs w:val="20"/>
        </w:rPr>
        <w:t xml:space="preserve">LNG Terminal </w:t>
      </w:r>
      <w:r w:rsidRPr="007E3F90">
        <w:rPr>
          <w:sz w:val="20"/>
          <w:szCs w:val="20"/>
        </w:rPr>
        <w:t xml:space="preserve"> and all </w:t>
      </w:r>
      <w:r w:rsidR="00F632D5" w:rsidRPr="007E3F90">
        <w:rPr>
          <w:sz w:val="20"/>
          <w:szCs w:val="20"/>
        </w:rPr>
        <w:t xml:space="preserve">LNG </w:t>
      </w:r>
      <w:r w:rsidR="005325C4" w:rsidRPr="007E3F90">
        <w:rPr>
          <w:sz w:val="20"/>
          <w:szCs w:val="20"/>
        </w:rPr>
        <w:t xml:space="preserve">Carriers </w:t>
      </w:r>
      <w:r w:rsidRPr="007E3F90">
        <w:rPr>
          <w:sz w:val="20"/>
          <w:szCs w:val="20"/>
        </w:rPr>
        <w:t xml:space="preserve">using the </w:t>
      </w:r>
      <w:r w:rsidR="0039527E" w:rsidRPr="007E3F90">
        <w:rPr>
          <w:sz w:val="20"/>
          <w:szCs w:val="20"/>
        </w:rPr>
        <w:t xml:space="preserve">LNG Terminal </w:t>
      </w:r>
      <w:r w:rsidRPr="007E3F90">
        <w:rPr>
          <w:sz w:val="20"/>
          <w:szCs w:val="20"/>
        </w:rPr>
        <w:t xml:space="preserve"> in accordance with the</w:t>
      </w:r>
      <w:r w:rsidR="00B07FF2" w:rsidRPr="007E3F90">
        <w:rPr>
          <w:sz w:val="20"/>
          <w:szCs w:val="20"/>
        </w:rPr>
        <w:t xml:space="preserve"> Act, the</w:t>
      </w:r>
      <w:r w:rsidRPr="007E3F90">
        <w:rPr>
          <w:sz w:val="20"/>
          <w:szCs w:val="20"/>
        </w:rPr>
        <w:t xml:space="preserve"> Port Rules, the Operation and Maintenance Manuals and the Operating Specifications.</w:t>
      </w:r>
    </w:p>
    <w:p w14:paraId="5B6607FC"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at all times exercise the </w:t>
      </w:r>
      <w:r w:rsidR="00EB7C6A" w:rsidRPr="007E3F90">
        <w:rPr>
          <w:sz w:val="20"/>
          <w:szCs w:val="20"/>
        </w:rPr>
        <w:t>Operating Rights</w:t>
      </w:r>
      <w:r w:rsidRPr="007E3F90">
        <w:rPr>
          <w:sz w:val="20"/>
          <w:szCs w:val="20"/>
        </w:rPr>
        <w:t xml:space="preserve"> strictly in compliance with the provisions of this Agreement and </w:t>
      </w:r>
      <w:r w:rsidR="00C94C70" w:rsidRPr="007E3F90">
        <w:rPr>
          <w:sz w:val="20"/>
          <w:szCs w:val="20"/>
        </w:rPr>
        <w:t xml:space="preserve">applicable </w:t>
      </w:r>
      <w:r w:rsidRPr="007E3F90">
        <w:rPr>
          <w:sz w:val="20"/>
          <w:szCs w:val="20"/>
        </w:rPr>
        <w:t>Law.</w:t>
      </w:r>
    </w:p>
    <w:p w14:paraId="5B6607FD" w14:textId="57D9946C" w:rsidR="00CB5150" w:rsidRPr="007E3F90" w:rsidRDefault="00ED340D" w:rsidP="00555FD7">
      <w:pPr>
        <w:pStyle w:val="WWHeading2"/>
        <w:numPr>
          <w:ilvl w:val="1"/>
          <w:numId w:val="30"/>
        </w:numPr>
        <w:tabs>
          <w:tab w:val="clear" w:pos="3402"/>
          <w:tab w:val="left" w:pos="1260"/>
        </w:tabs>
        <w:ind w:hanging="140"/>
        <w:rPr>
          <w:sz w:val="20"/>
          <w:szCs w:val="20"/>
        </w:rPr>
      </w:pPr>
      <w:bookmarkStart w:id="249" w:name="_Toc81898923"/>
      <w:bookmarkStart w:id="250" w:name="_Toc464828043"/>
      <w:r>
        <w:rPr>
          <w:sz w:val="20"/>
          <w:szCs w:val="20"/>
        </w:rPr>
        <w:t>M</w:t>
      </w:r>
      <w:r w:rsidR="00CB5150" w:rsidRPr="007E3F90">
        <w:rPr>
          <w:sz w:val="20"/>
          <w:szCs w:val="20"/>
        </w:rPr>
        <w:t>arketing</w:t>
      </w:r>
      <w:bookmarkEnd w:id="249"/>
      <w:bookmarkEnd w:id="250"/>
    </w:p>
    <w:p w14:paraId="5B6607FE" w14:textId="543104B5" w:rsidR="00CB5150" w:rsidRPr="007E3F90" w:rsidRDefault="009275DD" w:rsidP="00555FD7">
      <w:pPr>
        <w:pStyle w:val="WWList3"/>
        <w:numPr>
          <w:ilvl w:val="2"/>
          <w:numId w:val="30"/>
        </w:numPr>
        <w:rPr>
          <w:sz w:val="20"/>
          <w:szCs w:val="20"/>
        </w:rPr>
      </w:pPr>
      <w:bookmarkStart w:id="251" w:name="_Ref63588154"/>
      <w:bookmarkStart w:id="252" w:name="_Ref450221988"/>
      <w:r w:rsidRPr="007E3F90">
        <w:rPr>
          <w:sz w:val="20"/>
          <w:szCs w:val="20"/>
        </w:rPr>
        <w:t>Upon the written request of the TNPA</w:t>
      </w:r>
      <w:r w:rsidR="00326763" w:rsidRPr="007E3F90">
        <w:rPr>
          <w:sz w:val="20"/>
          <w:szCs w:val="20"/>
        </w:rPr>
        <w:t xml:space="preserve"> providing the Terminal Operator with no less than 6 months prior written notice, t</w:t>
      </w:r>
      <w:r w:rsidR="00CB5150" w:rsidRPr="007E3F90">
        <w:rPr>
          <w:sz w:val="20"/>
          <w:szCs w:val="20"/>
        </w:rPr>
        <w:t xml:space="preserve">he </w:t>
      </w:r>
      <w:r w:rsidR="00F16031" w:rsidRPr="007E3F90">
        <w:rPr>
          <w:sz w:val="20"/>
          <w:szCs w:val="20"/>
        </w:rPr>
        <w:t>Terminal Operator</w:t>
      </w:r>
      <w:r w:rsidR="00CB5150" w:rsidRPr="007E3F90">
        <w:rPr>
          <w:sz w:val="20"/>
          <w:szCs w:val="20"/>
        </w:rPr>
        <w:t xml:space="preserve"> shall actively market the </w:t>
      </w:r>
      <w:r w:rsidR="0039527E" w:rsidRPr="007E3F90">
        <w:rPr>
          <w:sz w:val="20"/>
          <w:szCs w:val="20"/>
        </w:rPr>
        <w:t xml:space="preserve">LNG Terminal </w:t>
      </w:r>
      <w:r w:rsidR="00CB5150" w:rsidRPr="007E3F90">
        <w:rPr>
          <w:sz w:val="20"/>
          <w:szCs w:val="20"/>
        </w:rPr>
        <w:t xml:space="preserve"> and the Services internationally.  The </w:t>
      </w:r>
      <w:r w:rsidR="00F16031" w:rsidRPr="007E3F90">
        <w:rPr>
          <w:sz w:val="20"/>
          <w:szCs w:val="20"/>
        </w:rPr>
        <w:t>Terminal Operator</w:t>
      </w:r>
      <w:r w:rsidR="00CB5150" w:rsidRPr="007E3F90">
        <w:rPr>
          <w:sz w:val="20"/>
          <w:szCs w:val="20"/>
        </w:rPr>
        <w:t xml:space="preserve"> shall submit all information, materials, documents and any other data that it intends to use in respect of its marketing campaign in respect of the marketing of the </w:t>
      </w:r>
      <w:r w:rsidR="0039527E" w:rsidRPr="007E3F90">
        <w:rPr>
          <w:sz w:val="20"/>
          <w:szCs w:val="20"/>
        </w:rPr>
        <w:t xml:space="preserve">LNG Terminal </w:t>
      </w:r>
      <w:r w:rsidR="00CB5150" w:rsidRPr="007E3F90">
        <w:rPr>
          <w:sz w:val="20"/>
          <w:szCs w:val="20"/>
        </w:rPr>
        <w:t xml:space="preserve"> and the Services to </w:t>
      </w:r>
      <w:r w:rsidR="00205A28" w:rsidRPr="007E3F90">
        <w:rPr>
          <w:sz w:val="20"/>
          <w:szCs w:val="20"/>
          <w:lang w:val="en-ZA"/>
        </w:rPr>
        <w:t xml:space="preserve">the </w:t>
      </w:r>
      <w:r w:rsidR="00102667" w:rsidRPr="007E3F90">
        <w:rPr>
          <w:sz w:val="20"/>
          <w:szCs w:val="20"/>
        </w:rPr>
        <w:t>TNPA</w:t>
      </w:r>
      <w:r w:rsidR="00CB5150" w:rsidRPr="007E3F90">
        <w:rPr>
          <w:sz w:val="20"/>
          <w:szCs w:val="20"/>
        </w:rPr>
        <w:t xml:space="preserve"> for approval prior to its use thereof</w:t>
      </w:r>
      <w:bookmarkEnd w:id="251"/>
      <w:r w:rsidR="006E10CD" w:rsidRPr="007E3F90">
        <w:rPr>
          <w:sz w:val="20"/>
          <w:szCs w:val="20"/>
        </w:rPr>
        <w:t xml:space="preserve">. </w:t>
      </w:r>
      <w:bookmarkEnd w:id="252"/>
    </w:p>
    <w:p w14:paraId="5B6607FF" w14:textId="511FE5CD" w:rsidR="00CB5150" w:rsidRPr="007E3F90" w:rsidRDefault="00CB5150" w:rsidP="00555FD7">
      <w:pPr>
        <w:pStyle w:val="WWList3"/>
        <w:numPr>
          <w:ilvl w:val="2"/>
          <w:numId w:val="30"/>
        </w:numPr>
        <w:rPr>
          <w:sz w:val="20"/>
          <w:szCs w:val="20"/>
        </w:rPr>
      </w:pPr>
      <w:r w:rsidRPr="007E3F90">
        <w:rPr>
          <w:sz w:val="20"/>
          <w:szCs w:val="20"/>
        </w:rPr>
        <w:t xml:space="preserve">Within 30 </w:t>
      </w:r>
      <w:r w:rsidR="00E96C1C" w:rsidRPr="007E3F90">
        <w:rPr>
          <w:sz w:val="20"/>
          <w:szCs w:val="20"/>
        </w:rPr>
        <w:t xml:space="preserve">(thirty) </w:t>
      </w:r>
      <w:r w:rsidRPr="007E3F90">
        <w:rPr>
          <w:sz w:val="20"/>
          <w:szCs w:val="20"/>
        </w:rPr>
        <w:t xml:space="preserve">days of the receipt by </w:t>
      </w:r>
      <w:r w:rsidR="00205A28" w:rsidRPr="007E3F90">
        <w:rPr>
          <w:sz w:val="20"/>
          <w:szCs w:val="20"/>
          <w:lang w:val="en-ZA"/>
        </w:rPr>
        <w:t xml:space="preserve">the </w:t>
      </w:r>
      <w:r w:rsidR="00102667" w:rsidRPr="007E3F90">
        <w:rPr>
          <w:sz w:val="20"/>
          <w:szCs w:val="20"/>
        </w:rPr>
        <w:t>TNPA</w:t>
      </w:r>
      <w:r w:rsidRPr="007E3F90">
        <w:rPr>
          <w:sz w:val="20"/>
          <w:szCs w:val="20"/>
        </w:rPr>
        <w:t xml:space="preserve"> of the information, materials, documents and other data detailed in clause </w:t>
      </w:r>
      <w:r w:rsidRPr="007E3F90">
        <w:rPr>
          <w:sz w:val="20"/>
          <w:szCs w:val="20"/>
        </w:rPr>
        <w:fldChar w:fldCharType="begin"/>
      </w:r>
      <w:r w:rsidRPr="007E3F90">
        <w:rPr>
          <w:sz w:val="20"/>
          <w:szCs w:val="20"/>
        </w:rPr>
        <w:instrText xml:space="preserve"> REF _Ref63588154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30.4.1</w:t>
      </w:r>
      <w:r w:rsidRPr="007E3F90">
        <w:rPr>
          <w:sz w:val="20"/>
          <w:szCs w:val="20"/>
        </w:rPr>
        <w:fldChar w:fldCharType="end"/>
      </w:r>
      <w:r w:rsidRPr="007E3F90">
        <w:rPr>
          <w:sz w:val="20"/>
          <w:szCs w:val="20"/>
        </w:rPr>
        <w:t xml:space="preserve">, </w:t>
      </w:r>
      <w:r w:rsidR="00205A28" w:rsidRPr="007E3F90">
        <w:rPr>
          <w:sz w:val="20"/>
          <w:szCs w:val="20"/>
          <w:lang w:val="en-ZA"/>
        </w:rPr>
        <w:t xml:space="preserve">the </w:t>
      </w:r>
      <w:r w:rsidR="00102667" w:rsidRPr="007E3F90">
        <w:rPr>
          <w:sz w:val="20"/>
          <w:szCs w:val="20"/>
        </w:rPr>
        <w:t>TNPA</w:t>
      </w:r>
      <w:r w:rsidRPr="007E3F90">
        <w:rPr>
          <w:sz w:val="20"/>
          <w:szCs w:val="20"/>
        </w:rPr>
        <w:t xml:space="preserve"> shall either grant or withhold its consent in respect of the use thereof in the marketing of the </w:t>
      </w:r>
      <w:r w:rsidR="0039527E" w:rsidRPr="007E3F90">
        <w:rPr>
          <w:sz w:val="20"/>
          <w:szCs w:val="20"/>
        </w:rPr>
        <w:t xml:space="preserve">LNG Terminal </w:t>
      </w:r>
      <w:r w:rsidRPr="007E3F90">
        <w:rPr>
          <w:sz w:val="20"/>
          <w:szCs w:val="20"/>
        </w:rPr>
        <w:t xml:space="preserve">and the Services.  If </w:t>
      </w:r>
      <w:r w:rsidR="00205A28" w:rsidRPr="007E3F90">
        <w:rPr>
          <w:sz w:val="20"/>
          <w:szCs w:val="20"/>
          <w:lang w:val="en-ZA"/>
        </w:rPr>
        <w:t xml:space="preserve">the </w:t>
      </w:r>
      <w:r w:rsidR="00102667" w:rsidRPr="007E3F90">
        <w:rPr>
          <w:sz w:val="20"/>
          <w:szCs w:val="20"/>
        </w:rPr>
        <w:t>TNPA</w:t>
      </w:r>
      <w:r w:rsidRPr="007E3F90">
        <w:rPr>
          <w:sz w:val="20"/>
          <w:szCs w:val="20"/>
        </w:rPr>
        <w:t xml:space="preserve"> withholds its consent, it will provide its written reasons for such withholding at the time that it notifies the </w:t>
      </w:r>
      <w:r w:rsidR="00F16031" w:rsidRPr="007E3F90">
        <w:rPr>
          <w:sz w:val="20"/>
          <w:szCs w:val="20"/>
        </w:rPr>
        <w:t>Terminal Operator</w:t>
      </w:r>
      <w:r w:rsidRPr="007E3F90">
        <w:rPr>
          <w:sz w:val="20"/>
          <w:szCs w:val="20"/>
        </w:rPr>
        <w:t xml:space="preserve"> that it is withholding its consent.  If </w:t>
      </w:r>
      <w:r w:rsidR="00205A28" w:rsidRPr="007E3F90">
        <w:rPr>
          <w:sz w:val="20"/>
          <w:szCs w:val="20"/>
          <w:lang w:val="en-ZA"/>
        </w:rPr>
        <w:t xml:space="preserve">the </w:t>
      </w:r>
      <w:r w:rsidR="00102667" w:rsidRPr="007E3F90">
        <w:rPr>
          <w:sz w:val="20"/>
          <w:szCs w:val="20"/>
        </w:rPr>
        <w:t>TNPA</w:t>
      </w:r>
      <w:r w:rsidRPr="007E3F90">
        <w:rPr>
          <w:sz w:val="20"/>
          <w:szCs w:val="20"/>
        </w:rPr>
        <w:t xml:space="preserve"> has withheld its consent in respect of any such information, materials, documents or other data, the </w:t>
      </w:r>
      <w:r w:rsidR="00F16031" w:rsidRPr="007E3F90">
        <w:rPr>
          <w:sz w:val="20"/>
          <w:szCs w:val="20"/>
        </w:rPr>
        <w:t>Terminal Operator</w:t>
      </w:r>
      <w:r w:rsidRPr="007E3F90">
        <w:rPr>
          <w:sz w:val="20"/>
          <w:szCs w:val="20"/>
        </w:rPr>
        <w:t xml:space="preserve"> shall not be entitled to use it in the marketing of the </w:t>
      </w:r>
      <w:r w:rsidR="0039527E" w:rsidRPr="007E3F90">
        <w:rPr>
          <w:sz w:val="20"/>
          <w:szCs w:val="20"/>
        </w:rPr>
        <w:t xml:space="preserve">LNG Terminal </w:t>
      </w:r>
      <w:r w:rsidRPr="007E3F90">
        <w:rPr>
          <w:sz w:val="20"/>
          <w:szCs w:val="20"/>
        </w:rPr>
        <w:t xml:space="preserve"> and the Services.</w:t>
      </w:r>
    </w:p>
    <w:p w14:paraId="5B660800" w14:textId="092517B7" w:rsidR="002127E0" w:rsidRPr="007E3F90" w:rsidRDefault="002127E0" w:rsidP="00555FD7">
      <w:pPr>
        <w:pStyle w:val="WWList2"/>
        <w:numPr>
          <w:ilvl w:val="1"/>
          <w:numId w:val="30"/>
        </w:numPr>
        <w:tabs>
          <w:tab w:val="clear" w:pos="3402"/>
          <w:tab w:val="left" w:pos="1260"/>
        </w:tabs>
        <w:ind w:hanging="140"/>
        <w:rPr>
          <w:b/>
          <w:sz w:val="20"/>
          <w:szCs w:val="20"/>
        </w:rPr>
      </w:pPr>
      <w:r w:rsidRPr="007E3F90">
        <w:rPr>
          <w:b/>
          <w:sz w:val="20"/>
          <w:szCs w:val="20"/>
        </w:rPr>
        <w:t>Performance Measures</w:t>
      </w:r>
    </w:p>
    <w:p w14:paraId="5B660801" w14:textId="6D58DFCE" w:rsidR="00F5795D" w:rsidRPr="007E3F90" w:rsidRDefault="00326763" w:rsidP="00555FD7">
      <w:pPr>
        <w:pStyle w:val="WWList3"/>
        <w:numPr>
          <w:ilvl w:val="2"/>
          <w:numId w:val="30"/>
        </w:numPr>
        <w:rPr>
          <w:sz w:val="20"/>
          <w:szCs w:val="20"/>
        </w:rPr>
      </w:pPr>
      <w:bookmarkStart w:id="253" w:name="_Ref346809243"/>
      <w:bookmarkStart w:id="254" w:name="_Ref283646496"/>
      <w:bookmarkStart w:id="255" w:name="_Ref309285975"/>
      <w:r w:rsidRPr="007E3F90">
        <w:rPr>
          <w:sz w:val="20"/>
          <w:szCs w:val="20"/>
        </w:rPr>
        <w:t>S</w:t>
      </w:r>
      <w:r w:rsidR="00F5795D" w:rsidRPr="007E3F90">
        <w:rPr>
          <w:sz w:val="20"/>
          <w:szCs w:val="20"/>
        </w:rPr>
        <w:t xml:space="preserve">ubject to clause </w:t>
      </w:r>
      <w:r w:rsidR="00F5795D" w:rsidRPr="007E3F90">
        <w:rPr>
          <w:sz w:val="20"/>
          <w:szCs w:val="20"/>
        </w:rPr>
        <w:fldChar w:fldCharType="begin"/>
      </w:r>
      <w:r w:rsidR="00F5795D" w:rsidRPr="007E3F90">
        <w:rPr>
          <w:sz w:val="20"/>
          <w:szCs w:val="20"/>
        </w:rPr>
        <w:instrText xml:space="preserve"> REF _Ref309992740 \r \h </w:instrText>
      </w:r>
      <w:r w:rsidR="00E31C1E" w:rsidRPr="007E3F90">
        <w:rPr>
          <w:sz w:val="20"/>
          <w:szCs w:val="20"/>
        </w:rPr>
        <w:instrText xml:space="preserve"> \* MERGEFORMAT </w:instrText>
      </w:r>
      <w:r w:rsidR="00F5795D" w:rsidRPr="007E3F90">
        <w:rPr>
          <w:sz w:val="20"/>
          <w:szCs w:val="20"/>
        </w:rPr>
      </w:r>
      <w:r w:rsidR="00F5795D" w:rsidRPr="007E3F90">
        <w:rPr>
          <w:sz w:val="20"/>
          <w:szCs w:val="20"/>
        </w:rPr>
        <w:fldChar w:fldCharType="separate"/>
      </w:r>
      <w:r w:rsidR="00CF123B" w:rsidRPr="007E3F90">
        <w:rPr>
          <w:sz w:val="20"/>
          <w:szCs w:val="20"/>
        </w:rPr>
        <w:t>30.5.6</w:t>
      </w:r>
      <w:r w:rsidR="00F5795D" w:rsidRPr="007E3F90">
        <w:rPr>
          <w:sz w:val="20"/>
          <w:szCs w:val="20"/>
        </w:rPr>
        <w:fldChar w:fldCharType="end"/>
      </w:r>
      <w:r w:rsidR="00F5795D" w:rsidRPr="007E3F90">
        <w:rPr>
          <w:sz w:val="20"/>
          <w:szCs w:val="20"/>
        </w:rPr>
        <w:t>, the Terminal Operator shall, from the first anniversary of the Actual Operation Commencement Date, meet the minimum performance standards to be determined by the TNPA, after consultation with the Terminal Operator, and notified to the Terminal Operator in writing at least 3 (three) Months prior to such anniversary</w:t>
      </w:r>
      <w:bookmarkEnd w:id="253"/>
      <w:bookmarkEnd w:id="254"/>
      <w:bookmarkEnd w:id="255"/>
      <w:r w:rsidR="00183E81" w:rsidRPr="007E3F90">
        <w:rPr>
          <w:sz w:val="20"/>
          <w:szCs w:val="20"/>
        </w:rPr>
        <w:t>.</w:t>
      </w:r>
    </w:p>
    <w:p w14:paraId="5B660802" w14:textId="551FA71A" w:rsidR="00F5795D" w:rsidRPr="007E3F90" w:rsidRDefault="00F5795D" w:rsidP="00555FD7">
      <w:pPr>
        <w:pStyle w:val="WWList3"/>
        <w:numPr>
          <w:ilvl w:val="2"/>
          <w:numId w:val="30"/>
        </w:numPr>
        <w:rPr>
          <w:sz w:val="20"/>
          <w:szCs w:val="20"/>
        </w:rPr>
      </w:pPr>
      <w:bookmarkStart w:id="256" w:name="_Ref309904054"/>
      <w:bookmarkStart w:id="257" w:name="_Ref283646541"/>
      <w:r w:rsidRPr="007E3F90">
        <w:rPr>
          <w:sz w:val="20"/>
          <w:szCs w:val="20"/>
        </w:rPr>
        <w:t xml:space="preserve">The minimum performance standards determined in terms of clause </w:t>
      </w:r>
      <w:r w:rsidRPr="007E3F90">
        <w:rPr>
          <w:sz w:val="20"/>
          <w:szCs w:val="20"/>
        </w:rPr>
        <w:fldChar w:fldCharType="begin"/>
      </w:r>
      <w:r w:rsidRPr="007E3F90">
        <w:rPr>
          <w:sz w:val="20"/>
          <w:szCs w:val="20"/>
        </w:rPr>
        <w:instrText xml:space="preserve"> REF _Ref346809243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30.5.1</w:t>
      </w:r>
      <w:r w:rsidRPr="007E3F90">
        <w:rPr>
          <w:sz w:val="20"/>
          <w:szCs w:val="20"/>
        </w:rPr>
        <w:fldChar w:fldCharType="end"/>
      </w:r>
      <w:r w:rsidRPr="007E3F90">
        <w:rPr>
          <w:sz w:val="20"/>
          <w:szCs w:val="20"/>
        </w:rPr>
        <w:t xml:space="preserve"> shall be reviewed by the TNPA on an annual basis after consultation with the Terminal Operator, and new minimum performance standards shall be determined by the TNPA and notified in writing to the Terminal Operator prior to expiry of the year in which such review is conducted. </w:t>
      </w:r>
      <w:bookmarkEnd w:id="256"/>
    </w:p>
    <w:p w14:paraId="5B660803" w14:textId="77777777" w:rsidR="00F5795D" w:rsidRPr="007E3F90" w:rsidRDefault="00F5795D" w:rsidP="00555FD7">
      <w:pPr>
        <w:pStyle w:val="WWList3"/>
        <w:numPr>
          <w:ilvl w:val="2"/>
          <w:numId w:val="30"/>
        </w:numPr>
        <w:rPr>
          <w:sz w:val="20"/>
          <w:szCs w:val="20"/>
        </w:rPr>
      </w:pPr>
      <w:bookmarkStart w:id="258" w:name="_Ref309904031"/>
      <w:r w:rsidRPr="007E3F90">
        <w:rPr>
          <w:sz w:val="20"/>
          <w:szCs w:val="20"/>
        </w:rPr>
        <w:t>The performance of the Terminal Operator will be reviewed quarterly by the TNPA.</w:t>
      </w:r>
      <w:bookmarkEnd w:id="258"/>
    </w:p>
    <w:p w14:paraId="5B660804" w14:textId="77777777" w:rsidR="00F5795D" w:rsidRPr="007E3F90" w:rsidRDefault="00F5795D" w:rsidP="00555FD7">
      <w:pPr>
        <w:pStyle w:val="WWList3"/>
        <w:numPr>
          <w:ilvl w:val="2"/>
          <w:numId w:val="30"/>
        </w:numPr>
        <w:rPr>
          <w:sz w:val="20"/>
          <w:szCs w:val="20"/>
        </w:rPr>
      </w:pPr>
      <w:bookmarkStart w:id="259" w:name="_Ref283894060"/>
      <w:bookmarkStart w:id="260" w:name="_Ref346809303"/>
      <w:bookmarkEnd w:id="257"/>
      <w:r w:rsidRPr="007E3F90">
        <w:rPr>
          <w:sz w:val="20"/>
          <w:szCs w:val="20"/>
        </w:rPr>
        <w:t xml:space="preserve">In order to conduct the quarterly review, the Terminal Operator shall provide the TNPA, within 10 </w:t>
      </w:r>
      <w:r w:rsidR="00E601C8" w:rsidRPr="007E3F90">
        <w:rPr>
          <w:sz w:val="20"/>
          <w:szCs w:val="20"/>
        </w:rPr>
        <w:t xml:space="preserve">(ten) </w:t>
      </w:r>
      <w:r w:rsidRPr="007E3F90">
        <w:rPr>
          <w:sz w:val="20"/>
          <w:szCs w:val="20"/>
        </w:rPr>
        <w:t>Business Days after the end of each Quarter, with all information that is, in the reasonable opinion of the TNPA, necessary to conduct the review</w:t>
      </w:r>
      <w:bookmarkEnd w:id="259"/>
      <w:r w:rsidRPr="007E3F90">
        <w:rPr>
          <w:sz w:val="20"/>
          <w:szCs w:val="20"/>
        </w:rPr>
        <w:t>.</w:t>
      </w:r>
      <w:bookmarkStart w:id="261" w:name="_Ref309903895"/>
      <w:bookmarkEnd w:id="260"/>
    </w:p>
    <w:bookmarkEnd w:id="261"/>
    <w:p w14:paraId="0F0CB378" w14:textId="77777777" w:rsidR="001B5921" w:rsidRPr="007E3F90" w:rsidRDefault="00F5795D" w:rsidP="00555FD7">
      <w:pPr>
        <w:pStyle w:val="WWList3"/>
        <w:numPr>
          <w:ilvl w:val="2"/>
          <w:numId w:val="30"/>
        </w:numPr>
        <w:rPr>
          <w:sz w:val="20"/>
          <w:szCs w:val="20"/>
        </w:rPr>
      </w:pPr>
      <w:r w:rsidRPr="007E3F90">
        <w:rPr>
          <w:sz w:val="20"/>
          <w:szCs w:val="20"/>
        </w:rPr>
        <w:t xml:space="preserve">The </w:t>
      </w:r>
      <w:r w:rsidR="001B5921" w:rsidRPr="007E3F90">
        <w:rPr>
          <w:sz w:val="20"/>
          <w:szCs w:val="20"/>
          <w:lang w:val="en-US"/>
        </w:rPr>
        <w:t>TNPA shall communicate its initial comments and any requests for additional information within 10 (ten) Business Days after information has been provided to the TNPA, by the Terminal Operator in respect of its performance against the agreed TOPS. The TNPA will take into consideration any response by the Terminal Operator to these initial comments and provided that this response is submitted within 10 (ten) Business Days of the initial comments. Where TNPA makes a negative finding regarding any aspect of the performance of the Terminal Operator, it shall give reasonable notice to that effect to the Terminal Operator and representatives of TNPA and the Terminal Operator shall meet to discuss and develop a performance improvement plan or a performance remediation strategy, in terms of which:</w:t>
      </w:r>
      <w:r w:rsidR="001B5921" w:rsidRPr="007E3F90">
        <w:rPr>
          <w:rFonts w:eastAsiaTheme="minorHAnsi" w:cstheme="minorBidi"/>
          <w:sz w:val="20"/>
          <w:szCs w:val="20"/>
          <w:lang w:val="en-US" w:eastAsia="en-US"/>
        </w:rPr>
        <w:t xml:space="preserve"> </w:t>
      </w:r>
    </w:p>
    <w:p w14:paraId="21E1CDDF" w14:textId="77777777" w:rsidR="001B5921" w:rsidRPr="007E3F90" w:rsidRDefault="001B5921" w:rsidP="00555FD7">
      <w:pPr>
        <w:pStyle w:val="WWHeading4"/>
        <w:numPr>
          <w:ilvl w:val="3"/>
          <w:numId w:val="30"/>
        </w:numPr>
        <w:ind w:left="2880" w:hanging="900"/>
        <w:rPr>
          <w:b w:val="0"/>
          <w:bCs/>
          <w:sz w:val="20"/>
          <w:szCs w:val="20"/>
        </w:rPr>
      </w:pPr>
      <w:r w:rsidRPr="007E3F90">
        <w:rPr>
          <w:b w:val="0"/>
          <w:bCs/>
          <w:sz w:val="20"/>
          <w:szCs w:val="20"/>
          <w:lang w:val="en-US"/>
        </w:rPr>
        <w:t xml:space="preserve">a plan of action with appropriate timelines shall be implemented by the Terminal Operator without delay, and  </w:t>
      </w:r>
    </w:p>
    <w:p w14:paraId="5B660805" w14:textId="5904A2AE" w:rsidR="00F5795D" w:rsidRPr="007E3F90" w:rsidRDefault="001B5921" w:rsidP="00555FD7">
      <w:pPr>
        <w:pStyle w:val="WWHeading4"/>
        <w:numPr>
          <w:ilvl w:val="3"/>
          <w:numId w:val="30"/>
        </w:numPr>
        <w:ind w:left="2880" w:hanging="900"/>
        <w:rPr>
          <w:b w:val="0"/>
          <w:bCs/>
          <w:sz w:val="20"/>
          <w:szCs w:val="20"/>
        </w:rPr>
      </w:pPr>
      <w:r w:rsidRPr="007E3F90">
        <w:rPr>
          <w:b w:val="0"/>
          <w:bCs/>
          <w:sz w:val="20"/>
          <w:szCs w:val="20"/>
          <w:lang w:val="en-US"/>
        </w:rPr>
        <w:t>the results thereof be submitted within the set timelines to TNPA for review and final decision and/or outcome</w:t>
      </w:r>
      <w:r w:rsidR="00F5795D" w:rsidRPr="007E3F90">
        <w:rPr>
          <w:b w:val="0"/>
          <w:bCs/>
          <w:sz w:val="20"/>
          <w:szCs w:val="20"/>
        </w:rPr>
        <w:t xml:space="preserve">.  </w:t>
      </w:r>
    </w:p>
    <w:p w14:paraId="5B660806" w14:textId="00A7D699" w:rsidR="00F5795D" w:rsidRPr="007E3F90" w:rsidRDefault="00F5795D" w:rsidP="00555FD7">
      <w:pPr>
        <w:pStyle w:val="WWList3"/>
        <w:numPr>
          <w:ilvl w:val="2"/>
          <w:numId w:val="30"/>
        </w:numPr>
        <w:rPr>
          <w:sz w:val="20"/>
          <w:szCs w:val="20"/>
        </w:rPr>
      </w:pPr>
      <w:bookmarkStart w:id="262" w:name="_Ref309992740"/>
      <w:bookmarkStart w:id="263" w:name="_Ref283646382"/>
      <w:r w:rsidRPr="007E3F90">
        <w:rPr>
          <w:sz w:val="20"/>
          <w:szCs w:val="20"/>
        </w:rPr>
        <w:t xml:space="preserve">When, in the opinion of the Terminal Operator, circumstances occur which may impact negatively on its achievement of its performance targets, the Terminal Operator shall notify the TNPA in writing within 10 </w:t>
      </w:r>
      <w:r w:rsidR="00E601C8" w:rsidRPr="007E3F90">
        <w:rPr>
          <w:sz w:val="20"/>
          <w:szCs w:val="20"/>
        </w:rPr>
        <w:t xml:space="preserve">(ten) </w:t>
      </w:r>
      <w:r w:rsidRPr="007E3F90">
        <w:rPr>
          <w:sz w:val="20"/>
          <w:szCs w:val="20"/>
        </w:rPr>
        <w:t xml:space="preserve">Business Days of the occurrence and both the Terminal Operator and the TNPA shall document the details of the occurrence.  </w:t>
      </w:r>
      <w:r w:rsidR="001B5921" w:rsidRPr="007E3F90">
        <w:rPr>
          <w:sz w:val="20"/>
          <w:szCs w:val="20"/>
        </w:rPr>
        <w:t xml:space="preserve">The </w:t>
      </w:r>
      <w:r w:rsidRPr="007E3F90">
        <w:rPr>
          <w:sz w:val="20"/>
          <w:szCs w:val="20"/>
        </w:rPr>
        <w:t>performance standard</w:t>
      </w:r>
      <w:r w:rsidR="001B5921" w:rsidRPr="007E3F90">
        <w:rPr>
          <w:sz w:val="20"/>
          <w:szCs w:val="20"/>
        </w:rPr>
        <w:t>s</w:t>
      </w:r>
      <w:r w:rsidRPr="007E3F90">
        <w:rPr>
          <w:sz w:val="20"/>
          <w:szCs w:val="20"/>
        </w:rPr>
        <w:t xml:space="preserve"> </w:t>
      </w:r>
      <w:r w:rsidR="001B5921" w:rsidRPr="007E3F90">
        <w:rPr>
          <w:sz w:val="20"/>
          <w:szCs w:val="20"/>
        </w:rPr>
        <w:t>may</w:t>
      </w:r>
      <w:r w:rsidRPr="007E3F90">
        <w:rPr>
          <w:sz w:val="20"/>
          <w:szCs w:val="20"/>
        </w:rPr>
        <w:t xml:space="preserve"> be relaxed should the Terminal Operator be prevented or delayed in performing its obligations by reason of a Force Majeure </w:t>
      </w:r>
      <w:r w:rsidR="00E7651D" w:rsidRPr="007E3F90">
        <w:rPr>
          <w:sz w:val="20"/>
          <w:szCs w:val="20"/>
        </w:rPr>
        <w:t>E</w:t>
      </w:r>
      <w:r w:rsidRPr="007E3F90">
        <w:rPr>
          <w:sz w:val="20"/>
          <w:szCs w:val="20"/>
        </w:rPr>
        <w:t>vent.</w:t>
      </w:r>
      <w:bookmarkEnd w:id="262"/>
      <w:r w:rsidRPr="007E3F90">
        <w:rPr>
          <w:sz w:val="20"/>
          <w:szCs w:val="20"/>
        </w:rPr>
        <w:t xml:space="preserve"> </w:t>
      </w:r>
      <w:bookmarkEnd w:id="263"/>
      <w:r w:rsidR="001B5921" w:rsidRPr="007E3F90">
        <w:rPr>
          <w:sz w:val="20"/>
          <w:szCs w:val="20"/>
        </w:rPr>
        <w:t>The performance standards may be reviewed and amended, by agreement between the Parties, in the case of any other event or circumstance demonstrably beyond the control of the Terminal Operator, which had a material, negative impact on the achievement of the targets by the Terminal Operator.</w:t>
      </w:r>
    </w:p>
    <w:p w14:paraId="36569606" w14:textId="3A5A74DA" w:rsidR="001B5921" w:rsidRPr="007E3F90" w:rsidRDefault="00F5795D" w:rsidP="00555FD7">
      <w:pPr>
        <w:pStyle w:val="WWList3"/>
        <w:numPr>
          <w:ilvl w:val="2"/>
          <w:numId w:val="30"/>
        </w:numPr>
        <w:rPr>
          <w:sz w:val="20"/>
          <w:szCs w:val="20"/>
        </w:rPr>
      </w:pPr>
      <w:bookmarkStart w:id="264" w:name="_Ref283646630"/>
      <w:r w:rsidRPr="007E3F90">
        <w:rPr>
          <w:sz w:val="20"/>
          <w:szCs w:val="20"/>
        </w:rPr>
        <w:t xml:space="preserve">Subject to the provisions of clause </w:t>
      </w:r>
      <w:r w:rsidRPr="007E3F90">
        <w:rPr>
          <w:sz w:val="20"/>
          <w:szCs w:val="20"/>
        </w:rPr>
        <w:fldChar w:fldCharType="begin"/>
      </w:r>
      <w:r w:rsidRPr="007E3F90">
        <w:rPr>
          <w:sz w:val="20"/>
          <w:szCs w:val="20"/>
        </w:rPr>
        <w:instrText xml:space="preserve"> REF _Ref63589294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42</w:t>
      </w:r>
      <w:r w:rsidRPr="007E3F90">
        <w:rPr>
          <w:sz w:val="20"/>
          <w:szCs w:val="20"/>
        </w:rPr>
        <w:fldChar w:fldCharType="end"/>
      </w:r>
      <w:r w:rsidRPr="007E3F90">
        <w:rPr>
          <w:sz w:val="20"/>
          <w:szCs w:val="20"/>
        </w:rPr>
        <w:t xml:space="preserve">, if the Terminal Operator fails to achieve any of the minimum performance standards </w:t>
      </w:r>
      <w:r w:rsidR="001B5921" w:rsidRPr="007E3F90">
        <w:rPr>
          <w:sz w:val="20"/>
          <w:szCs w:val="20"/>
        </w:rPr>
        <w:t>following receipt of the Annual Report, TNPA shall review compliance by the Terminal Operator with the performance standards annually in respect of the preceding Contract Year</w:t>
      </w:r>
      <w:r w:rsidRPr="007E3F90">
        <w:rPr>
          <w:sz w:val="20"/>
          <w:szCs w:val="20"/>
        </w:rPr>
        <w:t xml:space="preserve">. </w:t>
      </w:r>
      <w:bookmarkEnd w:id="264"/>
    </w:p>
    <w:p w14:paraId="08780A7A" w14:textId="3CF57513" w:rsidR="001B5921" w:rsidRPr="007E3F90" w:rsidRDefault="001B5921" w:rsidP="00555FD7">
      <w:pPr>
        <w:pStyle w:val="WWList3"/>
        <w:numPr>
          <w:ilvl w:val="2"/>
          <w:numId w:val="30"/>
        </w:numPr>
        <w:rPr>
          <w:sz w:val="20"/>
          <w:szCs w:val="20"/>
        </w:rPr>
      </w:pPr>
      <w:r w:rsidRPr="007E3F90">
        <w:rPr>
          <w:sz w:val="20"/>
          <w:szCs w:val="20"/>
        </w:rPr>
        <w:t xml:space="preserve">In </w:t>
      </w:r>
      <w:r w:rsidRPr="007E3F90">
        <w:rPr>
          <w:sz w:val="20"/>
          <w:szCs w:val="20"/>
          <w:lang w:val="en-US"/>
        </w:rPr>
        <w:t xml:space="preserve">this clause, </w:t>
      </w:r>
      <w:r w:rsidRPr="007E3F90">
        <w:rPr>
          <w:b/>
          <w:bCs/>
          <w:sz w:val="20"/>
          <w:szCs w:val="20"/>
          <w:lang w:val="en-US"/>
        </w:rPr>
        <w:t>Performance Penalties and Incentives</w:t>
      </w:r>
      <w:r w:rsidRPr="007E3F90">
        <w:rPr>
          <w:sz w:val="20"/>
          <w:szCs w:val="20"/>
          <w:lang w:val="en-US"/>
        </w:rPr>
        <w:t xml:space="preserve">” shall mean penalties payable by the Terminal Operator to the TNPA for a failure to meet or comply with the minimum performance standards and incentives payable to the Terminal Operator by the TNPA where the minimum performance standards are achieved. The performance standards as set out in Schedule </w:t>
      </w:r>
      <w:r w:rsidR="00EE45A0" w:rsidRPr="007E3F90">
        <w:rPr>
          <w:sz w:val="20"/>
          <w:szCs w:val="20"/>
          <w:lang w:val="en-US"/>
        </w:rPr>
        <w:t>25</w:t>
      </w:r>
      <w:r w:rsidRPr="007E3F90">
        <w:rPr>
          <w:sz w:val="20"/>
          <w:szCs w:val="20"/>
          <w:lang w:val="en-US"/>
        </w:rPr>
        <w:t xml:space="preserve"> of the TOA shall continue to apply and remain binding on the parties.</w:t>
      </w:r>
      <w:r w:rsidRPr="007E3F90">
        <w:rPr>
          <w:rFonts w:eastAsiaTheme="minorHAnsi" w:cs="Arial"/>
          <w:sz w:val="20"/>
          <w:szCs w:val="20"/>
          <w:lang w:eastAsia="en-US"/>
        </w:rPr>
        <w:t xml:space="preserve"> </w:t>
      </w:r>
    </w:p>
    <w:p w14:paraId="7C397B50" w14:textId="65035DFC" w:rsidR="001B5921" w:rsidRPr="007E3F90" w:rsidRDefault="001B5921" w:rsidP="00555FD7">
      <w:pPr>
        <w:pStyle w:val="WWList3"/>
        <w:numPr>
          <w:ilvl w:val="2"/>
          <w:numId w:val="30"/>
        </w:numPr>
        <w:rPr>
          <w:sz w:val="20"/>
          <w:szCs w:val="20"/>
        </w:rPr>
      </w:pPr>
      <w:r w:rsidRPr="007E3F90">
        <w:rPr>
          <w:sz w:val="20"/>
          <w:szCs w:val="20"/>
        </w:rPr>
        <w:t xml:space="preserve">If Terminal Operator achieves the minimum performance standards as agreed for the Assessment Period, TNPA will notify the Terminal Operator of their entitlement to an Incentive applicable to it as shall be determined in accordance with the cascade formula contained in Schedule </w:t>
      </w:r>
      <w:r w:rsidR="00EE45A0" w:rsidRPr="007E3F90">
        <w:rPr>
          <w:sz w:val="20"/>
          <w:szCs w:val="20"/>
        </w:rPr>
        <w:t>25</w:t>
      </w:r>
      <w:r w:rsidRPr="007E3F90">
        <w:rPr>
          <w:sz w:val="20"/>
          <w:szCs w:val="20"/>
        </w:rPr>
        <w:t>A (</w:t>
      </w:r>
      <w:r w:rsidRPr="007E3F90">
        <w:rPr>
          <w:i/>
          <w:iCs/>
          <w:sz w:val="20"/>
          <w:szCs w:val="20"/>
        </w:rPr>
        <w:t>Penalty and Incentive Cascade Formula</w:t>
      </w:r>
      <w:r w:rsidRPr="007E3F90">
        <w:rPr>
          <w:sz w:val="20"/>
          <w:szCs w:val="20"/>
        </w:rPr>
        <w:t xml:space="preserve">). </w:t>
      </w:r>
    </w:p>
    <w:p w14:paraId="2CE75890" w14:textId="08F58762" w:rsidR="0086033B" w:rsidRPr="007E3F90" w:rsidRDefault="001B5921" w:rsidP="00555FD7">
      <w:pPr>
        <w:pStyle w:val="WWList3"/>
        <w:numPr>
          <w:ilvl w:val="2"/>
          <w:numId w:val="30"/>
        </w:numPr>
        <w:tabs>
          <w:tab w:val="clear" w:pos="3969"/>
          <w:tab w:val="clear" w:pos="4536"/>
          <w:tab w:val="left" w:pos="1980"/>
        </w:tabs>
        <w:rPr>
          <w:sz w:val="20"/>
          <w:szCs w:val="20"/>
        </w:rPr>
      </w:pPr>
      <w:r w:rsidRPr="007E3F90">
        <w:rPr>
          <w:sz w:val="20"/>
          <w:szCs w:val="20"/>
        </w:rPr>
        <w:t xml:space="preserve">Subject to the rights of TNPA to terminate this Agreement under clause 39 (Terminal Operator Default), if the Terminal Operator fails to achieve the terminal operator performance standards set out in Schedule </w:t>
      </w:r>
      <w:r w:rsidR="00EE45A0" w:rsidRPr="007E3F90">
        <w:rPr>
          <w:sz w:val="20"/>
          <w:szCs w:val="20"/>
        </w:rPr>
        <w:t>25</w:t>
      </w:r>
      <w:r w:rsidRPr="007E3F90">
        <w:rPr>
          <w:sz w:val="20"/>
          <w:szCs w:val="20"/>
        </w:rPr>
        <w:t xml:space="preserve"> (</w:t>
      </w:r>
      <w:r w:rsidRPr="007E3F90">
        <w:rPr>
          <w:i/>
          <w:iCs/>
          <w:sz w:val="20"/>
          <w:szCs w:val="20"/>
        </w:rPr>
        <w:t>Performance Standards</w:t>
      </w:r>
      <w:r w:rsidRPr="007E3F90">
        <w:rPr>
          <w:sz w:val="20"/>
          <w:szCs w:val="20"/>
        </w:rPr>
        <w:t>) at the conclusion of the year under assessment (the “</w:t>
      </w:r>
      <w:r w:rsidRPr="007E3F90">
        <w:rPr>
          <w:b/>
          <w:bCs/>
          <w:sz w:val="20"/>
          <w:szCs w:val="20"/>
        </w:rPr>
        <w:t>Assessment Period</w:t>
      </w:r>
      <w:r w:rsidRPr="007E3F90">
        <w:rPr>
          <w:sz w:val="20"/>
          <w:szCs w:val="20"/>
        </w:rPr>
        <w:t>”), and such failure is not attributable to any action, inaction or breach by the TNPA of its obligations under this Agreement ("</w:t>
      </w:r>
      <w:r w:rsidRPr="007E3F90">
        <w:rPr>
          <w:b/>
          <w:bCs/>
          <w:sz w:val="20"/>
          <w:szCs w:val="20"/>
        </w:rPr>
        <w:t>Failure</w:t>
      </w:r>
      <w:r w:rsidRPr="007E3F90">
        <w:rPr>
          <w:sz w:val="20"/>
          <w:szCs w:val="20"/>
        </w:rPr>
        <w:t xml:space="preserve">"), the TNPA will notify the Terminal Operator of such Failure and the manner in which the Penalty, as determined in accordance with the cascade formula in Schedule </w:t>
      </w:r>
      <w:r w:rsidR="00EE45A0" w:rsidRPr="007E3F90">
        <w:rPr>
          <w:sz w:val="20"/>
          <w:szCs w:val="20"/>
        </w:rPr>
        <w:t>25</w:t>
      </w:r>
      <w:r w:rsidRPr="007E3F90">
        <w:rPr>
          <w:sz w:val="20"/>
          <w:szCs w:val="20"/>
        </w:rPr>
        <w:t>A (</w:t>
      </w:r>
      <w:r w:rsidRPr="007E3F90">
        <w:rPr>
          <w:i/>
          <w:iCs/>
          <w:sz w:val="20"/>
          <w:szCs w:val="20"/>
        </w:rPr>
        <w:t>Penalty and Incentive Cascade Formula</w:t>
      </w:r>
      <w:r w:rsidRPr="007E3F90">
        <w:rPr>
          <w:sz w:val="20"/>
          <w:szCs w:val="20"/>
        </w:rPr>
        <w:t>), shall be imposed</w:t>
      </w:r>
      <w:r w:rsidR="0086033B" w:rsidRPr="007E3F90">
        <w:rPr>
          <w:sz w:val="20"/>
          <w:szCs w:val="20"/>
        </w:rPr>
        <w:t xml:space="preserve">. </w:t>
      </w:r>
    </w:p>
    <w:p w14:paraId="5E63C14F" w14:textId="77777777" w:rsidR="0086033B" w:rsidRPr="007E3F90" w:rsidRDefault="0086033B" w:rsidP="00555FD7">
      <w:pPr>
        <w:pStyle w:val="WWList3"/>
        <w:numPr>
          <w:ilvl w:val="2"/>
          <w:numId w:val="30"/>
        </w:numPr>
        <w:tabs>
          <w:tab w:val="clear" w:pos="3969"/>
          <w:tab w:val="clear" w:pos="4536"/>
          <w:tab w:val="left" w:pos="1980"/>
        </w:tabs>
        <w:rPr>
          <w:sz w:val="20"/>
          <w:szCs w:val="20"/>
        </w:rPr>
      </w:pPr>
      <w:r w:rsidRPr="007E3F90">
        <w:rPr>
          <w:sz w:val="20"/>
          <w:szCs w:val="20"/>
        </w:rPr>
        <w:t xml:space="preserve">Any monies due to TNPA or due by TNPA pursuant to the provisions of this clause shall be payable over a period of 12 (twelve months) after TNPA has certified (as the case may be) that the Terminal Operator is liable or is entitled (as the case may be) to such payment. </w:t>
      </w:r>
    </w:p>
    <w:p w14:paraId="5B660807" w14:textId="5DF089F1" w:rsidR="00F5795D" w:rsidRPr="007E3F90" w:rsidRDefault="0086033B" w:rsidP="00555FD7">
      <w:pPr>
        <w:pStyle w:val="WWList3"/>
        <w:numPr>
          <w:ilvl w:val="2"/>
          <w:numId w:val="30"/>
        </w:numPr>
        <w:tabs>
          <w:tab w:val="clear" w:pos="3969"/>
          <w:tab w:val="clear" w:pos="4536"/>
          <w:tab w:val="left" w:pos="1980"/>
        </w:tabs>
        <w:rPr>
          <w:sz w:val="20"/>
          <w:szCs w:val="20"/>
        </w:rPr>
      </w:pPr>
      <w:r w:rsidRPr="007E3F90">
        <w:rPr>
          <w:sz w:val="20"/>
          <w:szCs w:val="20"/>
        </w:rPr>
        <w:t xml:space="preserve">The TNPA shall be entitled to set-off any amounts payable as aforesaid against any monies due or which may become due to the Terminal Operator under this Agreement or against any Performance Guarantee provided that, should the Terminal Operator notify TNPA with appropriate supporting information that the Terminal Operator has not committed the breach complained of and that no such right to set-off or deduct penalties has arisen. </w:t>
      </w:r>
    </w:p>
    <w:p w14:paraId="1BEE0C1F" w14:textId="77777777" w:rsidR="0086033B" w:rsidRPr="007E3F90" w:rsidRDefault="00F5795D" w:rsidP="00555FD7">
      <w:pPr>
        <w:pStyle w:val="WWList3"/>
        <w:numPr>
          <w:ilvl w:val="2"/>
          <w:numId w:val="30"/>
        </w:numPr>
        <w:tabs>
          <w:tab w:val="clear" w:pos="3969"/>
          <w:tab w:val="clear" w:pos="4536"/>
          <w:tab w:val="left" w:pos="1980"/>
        </w:tabs>
        <w:rPr>
          <w:sz w:val="20"/>
          <w:szCs w:val="20"/>
        </w:rPr>
      </w:pPr>
      <w:r w:rsidRPr="007E3F90">
        <w:rPr>
          <w:sz w:val="20"/>
          <w:szCs w:val="20"/>
        </w:rPr>
        <w:t xml:space="preserve">Any penalty amount payable in terms of this Agreement shall be due and payable within the period specified by the </w:t>
      </w:r>
      <w:r w:rsidR="003B4B9C" w:rsidRPr="007E3F90">
        <w:rPr>
          <w:sz w:val="20"/>
          <w:szCs w:val="20"/>
        </w:rPr>
        <w:t>TNPA</w:t>
      </w:r>
      <w:r w:rsidRPr="007E3F90">
        <w:rPr>
          <w:sz w:val="20"/>
          <w:szCs w:val="20"/>
        </w:rPr>
        <w:t xml:space="preserve"> in writing.</w:t>
      </w:r>
      <w:r w:rsidR="0086033B" w:rsidRPr="007E3F90">
        <w:rPr>
          <w:rFonts w:eastAsiaTheme="minorHAnsi" w:cs="Arial"/>
          <w:sz w:val="20"/>
          <w:szCs w:val="20"/>
          <w:lang w:eastAsia="en-US"/>
        </w:rPr>
        <w:t xml:space="preserve"> </w:t>
      </w:r>
    </w:p>
    <w:p w14:paraId="5B660808" w14:textId="1653C9A5" w:rsidR="002127E0" w:rsidRPr="007E3F90" w:rsidRDefault="0086033B" w:rsidP="00555FD7">
      <w:pPr>
        <w:pStyle w:val="WWList3"/>
        <w:numPr>
          <w:ilvl w:val="2"/>
          <w:numId w:val="30"/>
        </w:numPr>
        <w:tabs>
          <w:tab w:val="clear" w:pos="3969"/>
          <w:tab w:val="clear" w:pos="4536"/>
          <w:tab w:val="left" w:pos="1980"/>
        </w:tabs>
        <w:rPr>
          <w:sz w:val="20"/>
          <w:szCs w:val="20"/>
        </w:rPr>
      </w:pPr>
      <w:r w:rsidRPr="007E3F90">
        <w:rPr>
          <w:rFonts w:eastAsiaTheme="minorHAnsi" w:cs="Arial"/>
          <w:sz w:val="20"/>
          <w:szCs w:val="20"/>
          <w:lang w:eastAsia="en-US"/>
        </w:rPr>
        <w:t xml:space="preserve">In </w:t>
      </w:r>
      <w:r w:rsidRPr="007E3F90">
        <w:rPr>
          <w:sz w:val="20"/>
          <w:szCs w:val="20"/>
        </w:rPr>
        <w:t>the instance that a dispute arises under this clause, either Party shall approach an “</w:t>
      </w:r>
      <w:r w:rsidRPr="007E3F90">
        <w:rPr>
          <w:b/>
          <w:bCs/>
          <w:sz w:val="20"/>
          <w:szCs w:val="20"/>
        </w:rPr>
        <w:t>Independent Expert</w:t>
      </w:r>
      <w:r w:rsidRPr="007E3F90">
        <w:rPr>
          <w:sz w:val="20"/>
          <w:szCs w:val="20"/>
        </w:rPr>
        <w:t>” (a person with appropriate expertise) to determine whether TNPA shall be entitled to the aforesaid penalties, the costs of whom shall be borne by the Party that refers the dispute and whose determination shall be final and binding. The payment or set-off of such penalties shall not relieve the Terminal Operator from any liability or any of its obligations under this Agreement.</w:t>
      </w:r>
    </w:p>
    <w:p w14:paraId="5B66080A" w14:textId="1C4120CE" w:rsidR="00465075" w:rsidRPr="00ED340D" w:rsidRDefault="00465075" w:rsidP="00555FD7">
      <w:pPr>
        <w:pStyle w:val="WWHeading1"/>
        <w:numPr>
          <w:ilvl w:val="0"/>
          <w:numId w:val="30"/>
        </w:numPr>
        <w:rPr>
          <w:sz w:val="20"/>
          <w:szCs w:val="20"/>
        </w:rPr>
      </w:pPr>
      <w:bookmarkStart w:id="265" w:name="_Toc464828044"/>
      <w:r w:rsidRPr="007E3F90">
        <w:rPr>
          <w:sz w:val="20"/>
          <w:szCs w:val="20"/>
        </w:rPr>
        <w:t>Reporting Requirements</w:t>
      </w:r>
      <w:bookmarkEnd w:id="265"/>
    </w:p>
    <w:p w14:paraId="5B66080B" w14:textId="77777777" w:rsidR="00465075" w:rsidRPr="007E3F90" w:rsidRDefault="00465075" w:rsidP="00555FD7">
      <w:pPr>
        <w:pStyle w:val="WWList2"/>
        <w:numPr>
          <w:ilvl w:val="1"/>
          <w:numId w:val="30"/>
        </w:numPr>
        <w:tabs>
          <w:tab w:val="clear" w:pos="3402"/>
          <w:tab w:val="left" w:pos="1080"/>
        </w:tabs>
        <w:ind w:left="1170" w:hanging="630"/>
        <w:rPr>
          <w:sz w:val="20"/>
          <w:szCs w:val="20"/>
        </w:rPr>
      </w:pPr>
      <w:bookmarkStart w:id="266" w:name="_Ref283646970"/>
      <w:bookmarkStart w:id="267" w:name="_Ref346809929"/>
      <w:r w:rsidRPr="007E3F90">
        <w:rPr>
          <w:sz w:val="20"/>
          <w:szCs w:val="20"/>
        </w:rPr>
        <w:t xml:space="preserve">The Terminal Operator shall within 3 </w:t>
      </w:r>
      <w:r w:rsidR="00E601C8" w:rsidRPr="007E3F90">
        <w:rPr>
          <w:sz w:val="20"/>
          <w:szCs w:val="20"/>
        </w:rPr>
        <w:t xml:space="preserve">(three) </w:t>
      </w:r>
      <w:r w:rsidRPr="007E3F90">
        <w:rPr>
          <w:sz w:val="20"/>
          <w:szCs w:val="20"/>
        </w:rPr>
        <w:t>Months after the end of the Terminal Operator’s Financial Year, submit to the TNPA a report of its Operation and Maintenance during that financial year, including</w:t>
      </w:r>
      <w:bookmarkEnd w:id="266"/>
      <w:r w:rsidRPr="007E3F90">
        <w:rPr>
          <w:sz w:val="20"/>
          <w:szCs w:val="20"/>
        </w:rPr>
        <w:t>:</w:t>
      </w:r>
      <w:bookmarkEnd w:id="267"/>
    </w:p>
    <w:p w14:paraId="5B66080C" w14:textId="77777777" w:rsidR="00465075" w:rsidRPr="007E3F90" w:rsidRDefault="00465075" w:rsidP="00555FD7">
      <w:pPr>
        <w:pStyle w:val="WWList3"/>
        <w:numPr>
          <w:ilvl w:val="2"/>
          <w:numId w:val="30"/>
        </w:numPr>
        <w:tabs>
          <w:tab w:val="clear" w:pos="3969"/>
          <w:tab w:val="left" w:pos="1080"/>
          <w:tab w:val="left" w:pos="2070"/>
        </w:tabs>
        <w:ind w:hanging="810"/>
        <w:rPr>
          <w:sz w:val="20"/>
          <w:szCs w:val="20"/>
        </w:rPr>
      </w:pPr>
      <w:bookmarkStart w:id="268" w:name="_Ref283646912"/>
      <w:r w:rsidRPr="007E3F90">
        <w:rPr>
          <w:sz w:val="20"/>
          <w:szCs w:val="20"/>
        </w:rPr>
        <w:t>the quality and level of service in the financial year under review;</w:t>
      </w:r>
      <w:bookmarkEnd w:id="268"/>
      <w:r w:rsidR="00552C8A" w:rsidRPr="007E3F90">
        <w:rPr>
          <w:sz w:val="20"/>
          <w:szCs w:val="20"/>
        </w:rPr>
        <w:t xml:space="preserve"> </w:t>
      </w:r>
    </w:p>
    <w:p w14:paraId="5B66080D" w14:textId="77777777" w:rsidR="00465075" w:rsidRPr="007E3F90" w:rsidRDefault="00465075" w:rsidP="00555FD7">
      <w:pPr>
        <w:pStyle w:val="WWList3"/>
        <w:numPr>
          <w:ilvl w:val="2"/>
          <w:numId w:val="30"/>
        </w:numPr>
        <w:tabs>
          <w:tab w:val="clear" w:pos="3969"/>
          <w:tab w:val="left" w:pos="1080"/>
          <w:tab w:val="left" w:pos="2070"/>
        </w:tabs>
        <w:ind w:hanging="810"/>
        <w:rPr>
          <w:sz w:val="20"/>
          <w:szCs w:val="20"/>
        </w:rPr>
      </w:pPr>
      <w:r w:rsidRPr="007E3F90">
        <w:rPr>
          <w:sz w:val="20"/>
          <w:szCs w:val="20"/>
        </w:rPr>
        <w:t>its compliance with the terms of this Agreement, the Act and the Regulations;</w:t>
      </w:r>
    </w:p>
    <w:p w14:paraId="5B66080E" w14:textId="77777777" w:rsidR="00465075" w:rsidRPr="007E3F90" w:rsidRDefault="00465075" w:rsidP="00555FD7">
      <w:pPr>
        <w:pStyle w:val="WWList3"/>
        <w:numPr>
          <w:ilvl w:val="2"/>
          <w:numId w:val="30"/>
        </w:numPr>
        <w:tabs>
          <w:tab w:val="clear" w:pos="3969"/>
          <w:tab w:val="left" w:pos="1080"/>
          <w:tab w:val="left" w:pos="2070"/>
        </w:tabs>
        <w:ind w:hanging="810"/>
        <w:rPr>
          <w:sz w:val="20"/>
          <w:szCs w:val="20"/>
        </w:rPr>
      </w:pPr>
      <w:r w:rsidRPr="007E3F90">
        <w:rPr>
          <w:sz w:val="20"/>
          <w:szCs w:val="20"/>
        </w:rPr>
        <w:t>steps taken to eliminate anti-competitive and discriminatory practices; and</w:t>
      </w:r>
      <w:r w:rsidR="00552C8A" w:rsidRPr="007E3F90">
        <w:rPr>
          <w:sz w:val="20"/>
          <w:szCs w:val="20"/>
        </w:rPr>
        <w:t xml:space="preserve"> </w:t>
      </w:r>
    </w:p>
    <w:p w14:paraId="5B66080F" w14:textId="77777777" w:rsidR="00465075" w:rsidRPr="007E3F90" w:rsidRDefault="00465075" w:rsidP="00555FD7">
      <w:pPr>
        <w:pStyle w:val="WWList3"/>
        <w:numPr>
          <w:ilvl w:val="2"/>
          <w:numId w:val="30"/>
        </w:numPr>
        <w:tabs>
          <w:tab w:val="clear" w:pos="3969"/>
          <w:tab w:val="left" w:pos="1080"/>
          <w:tab w:val="left" w:pos="2070"/>
        </w:tabs>
        <w:ind w:hanging="810"/>
        <w:rPr>
          <w:sz w:val="20"/>
          <w:szCs w:val="20"/>
        </w:rPr>
      </w:pPr>
      <w:r w:rsidRPr="007E3F90">
        <w:rPr>
          <w:sz w:val="20"/>
          <w:szCs w:val="20"/>
        </w:rPr>
        <w:t>the quality and level of performance with regard to such environmental criteria and social responsibility requirements as may be set by the TNPA or required by other national legislation.</w:t>
      </w:r>
      <w:r w:rsidR="00552C8A" w:rsidRPr="007E3F90">
        <w:rPr>
          <w:sz w:val="20"/>
          <w:szCs w:val="20"/>
        </w:rPr>
        <w:t xml:space="preserve"> </w:t>
      </w:r>
    </w:p>
    <w:p w14:paraId="5B660810" w14:textId="77777777" w:rsidR="00465075" w:rsidRPr="007E3F90" w:rsidRDefault="00465075" w:rsidP="00555FD7">
      <w:pPr>
        <w:pStyle w:val="WWList2"/>
        <w:numPr>
          <w:ilvl w:val="1"/>
          <w:numId w:val="30"/>
        </w:numPr>
        <w:tabs>
          <w:tab w:val="clear" w:pos="3402"/>
          <w:tab w:val="left" w:pos="1080"/>
        </w:tabs>
        <w:ind w:hanging="320"/>
        <w:rPr>
          <w:sz w:val="20"/>
          <w:szCs w:val="20"/>
        </w:rPr>
      </w:pPr>
      <w:bookmarkStart w:id="269" w:name="_Ref283646988"/>
      <w:bookmarkStart w:id="270" w:name="_Ref346809938"/>
      <w:r w:rsidRPr="007E3F90">
        <w:rPr>
          <w:sz w:val="20"/>
          <w:szCs w:val="20"/>
        </w:rPr>
        <w:t>On an annual basis</w:t>
      </w:r>
      <w:r w:rsidR="00552C8A" w:rsidRPr="007E3F90">
        <w:rPr>
          <w:sz w:val="20"/>
          <w:szCs w:val="20"/>
        </w:rPr>
        <w:t>,</w:t>
      </w:r>
      <w:r w:rsidRPr="007E3F90">
        <w:rPr>
          <w:sz w:val="20"/>
          <w:szCs w:val="20"/>
        </w:rPr>
        <w:t xml:space="preserve"> the Terminal Operator shall submit to the TNPA</w:t>
      </w:r>
      <w:bookmarkEnd w:id="269"/>
      <w:r w:rsidRPr="007E3F90">
        <w:rPr>
          <w:sz w:val="20"/>
          <w:szCs w:val="20"/>
        </w:rPr>
        <w:t>:</w:t>
      </w:r>
      <w:bookmarkEnd w:id="270"/>
    </w:p>
    <w:p w14:paraId="5B660811" w14:textId="323A1D10" w:rsidR="00465075" w:rsidRPr="007E3F90" w:rsidRDefault="00465075" w:rsidP="00555FD7">
      <w:pPr>
        <w:pStyle w:val="WWList3"/>
        <w:numPr>
          <w:ilvl w:val="2"/>
          <w:numId w:val="30"/>
        </w:numPr>
        <w:tabs>
          <w:tab w:val="left" w:pos="1080"/>
        </w:tabs>
        <w:ind w:hanging="810"/>
        <w:rPr>
          <w:sz w:val="20"/>
          <w:szCs w:val="20"/>
        </w:rPr>
      </w:pPr>
      <w:r w:rsidRPr="007E3F90">
        <w:rPr>
          <w:sz w:val="20"/>
          <w:szCs w:val="20"/>
        </w:rPr>
        <w:t xml:space="preserve">such statistical information relating to its operations as may reasonably be required by the TNPA, including but not limited to statistics on the quantity and status of the </w:t>
      </w:r>
      <w:r w:rsidR="00AF7053" w:rsidRPr="007E3F90">
        <w:rPr>
          <w:sz w:val="20"/>
          <w:szCs w:val="20"/>
        </w:rPr>
        <w:t xml:space="preserve">LNG and or Gas </w:t>
      </w:r>
      <w:r w:rsidRPr="007E3F90">
        <w:rPr>
          <w:sz w:val="20"/>
          <w:szCs w:val="20"/>
        </w:rPr>
        <w:t xml:space="preserve">handled at the </w:t>
      </w:r>
      <w:r w:rsidR="00F43627" w:rsidRPr="007E3F90">
        <w:rPr>
          <w:sz w:val="20"/>
          <w:szCs w:val="20"/>
        </w:rPr>
        <w:t>Port Site</w:t>
      </w:r>
      <w:r w:rsidRPr="007E3F90">
        <w:rPr>
          <w:sz w:val="20"/>
          <w:szCs w:val="20"/>
        </w:rPr>
        <w:t xml:space="preserve">; statistics on the number, type and size of </w:t>
      </w:r>
      <w:r w:rsidR="00AF7053" w:rsidRPr="007E3F90">
        <w:rPr>
          <w:sz w:val="20"/>
          <w:szCs w:val="20"/>
        </w:rPr>
        <w:t xml:space="preserve">LNG </w:t>
      </w:r>
      <w:r w:rsidR="005325C4" w:rsidRPr="007E3F90">
        <w:rPr>
          <w:sz w:val="20"/>
          <w:szCs w:val="20"/>
        </w:rPr>
        <w:t xml:space="preserve">Carriers </w:t>
      </w:r>
      <w:r w:rsidRPr="007E3F90">
        <w:rPr>
          <w:sz w:val="20"/>
          <w:szCs w:val="20"/>
        </w:rPr>
        <w:t xml:space="preserve">serviced at the </w:t>
      </w:r>
      <w:r w:rsidR="00F43627" w:rsidRPr="007E3F90">
        <w:rPr>
          <w:sz w:val="20"/>
          <w:szCs w:val="20"/>
        </w:rPr>
        <w:t>Port Site</w:t>
      </w:r>
      <w:r w:rsidRPr="007E3F90">
        <w:rPr>
          <w:sz w:val="20"/>
          <w:szCs w:val="20"/>
        </w:rPr>
        <w:t xml:space="preserve">; </w:t>
      </w:r>
      <w:r w:rsidR="00AF7053" w:rsidRPr="007E3F90">
        <w:rPr>
          <w:b/>
          <w:i/>
          <w:sz w:val="20"/>
          <w:szCs w:val="20"/>
        </w:rPr>
        <w:t>[</w:t>
      </w:r>
      <w:r w:rsidRPr="007E3F90">
        <w:rPr>
          <w:sz w:val="20"/>
          <w:szCs w:val="20"/>
        </w:rPr>
        <w:t xml:space="preserve">and statistics on the number of wagons and trucks handled at the </w:t>
      </w:r>
      <w:r w:rsidR="00526E36" w:rsidRPr="007E3F90">
        <w:rPr>
          <w:sz w:val="20"/>
          <w:szCs w:val="20"/>
        </w:rPr>
        <w:t xml:space="preserve">Project Site </w:t>
      </w:r>
      <w:r w:rsidRPr="007E3F90">
        <w:rPr>
          <w:sz w:val="20"/>
          <w:szCs w:val="20"/>
        </w:rPr>
        <w:t>interface with land transport and Container dwell time statistics</w:t>
      </w:r>
      <w:r w:rsidR="00AF7053" w:rsidRPr="007E3F90">
        <w:rPr>
          <w:b/>
          <w:i/>
          <w:sz w:val="20"/>
          <w:szCs w:val="20"/>
        </w:rPr>
        <w:t>]</w:t>
      </w:r>
      <w:r w:rsidRPr="007E3F90">
        <w:rPr>
          <w:sz w:val="20"/>
          <w:szCs w:val="20"/>
        </w:rPr>
        <w:t>;</w:t>
      </w:r>
      <w:r w:rsidR="00552C8A" w:rsidRPr="007E3F90">
        <w:rPr>
          <w:sz w:val="20"/>
          <w:szCs w:val="20"/>
        </w:rPr>
        <w:t xml:space="preserve"> </w:t>
      </w:r>
      <w:r w:rsidR="00822BD8" w:rsidRPr="007E3F90">
        <w:rPr>
          <w:sz w:val="20"/>
          <w:szCs w:val="20"/>
        </w:rPr>
        <w:t xml:space="preserve">and </w:t>
      </w:r>
    </w:p>
    <w:p w14:paraId="5B660812" w14:textId="77777777" w:rsidR="00465075" w:rsidRPr="007E3F90" w:rsidRDefault="00465075" w:rsidP="00555FD7">
      <w:pPr>
        <w:pStyle w:val="WWList3"/>
        <w:numPr>
          <w:ilvl w:val="2"/>
          <w:numId w:val="30"/>
        </w:numPr>
        <w:tabs>
          <w:tab w:val="left" w:pos="1080"/>
        </w:tabs>
        <w:ind w:hanging="810"/>
        <w:rPr>
          <w:sz w:val="20"/>
          <w:szCs w:val="20"/>
        </w:rPr>
      </w:pPr>
      <w:r w:rsidRPr="007E3F90">
        <w:rPr>
          <w:sz w:val="20"/>
          <w:szCs w:val="20"/>
        </w:rPr>
        <w:t xml:space="preserve">its </w:t>
      </w:r>
      <w:r w:rsidR="00DC267F" w:rsidRPr="007E3F90">
        <w:rPr>
          <w:sz w:val="20"/>
          <w:szCs w:val="20"/>
        </w:rPr>
        <w:t xml:space="preserve">Cargo </w:t>
      </w:r>
      <w:r w:rsidRPr="007E3F90">
        <w:rPr>
          <w:sz w:val="20"/>
          <w:szCs w:val="20"/>
        </w:rPr>
        <w:t xml:space="preserve">forecast for the remainder of the </w:t>
      </w:r>
      <w:r w:rsidR="00834471" w:rsidRPr="007E3F90">
        <w:rPr>
          <w:sz w:val="20"/>
          <w:szCs w:val="20"/>
        </w:rPr>
        <w:t>Operating</w:t>
      </w:r>
      <w:r w:rsidR="00822BD8" w:rsidRPr="007E3F90">
        <w:rPr>
          <w:sz w:val="20"/>
          <w:szCs w:val="20"/>
        </w:rPr>
        <w:t xml:space="preserve"> Term</w:t>
      </w:r>
      <w:r w:rsidRPr="007E3F90">
        <w:rPr>
          <w:sz w:val="20"/>
          <w:szCs w:val="20"/>
        </w:rPr>
        <w:t xml:space="preserve">, or such other </w:t>
      </w:r>
      <w:r w:rsidR="00552C8A" w:rsidRPr="007E3F90">
        <w:rPr>
          <w:sz w:val="20"/>
          <w:szCs w:val="20"/>
        </w:rPr>
        <w:t xml:space="preserve">shorter </w:t>
      </w:r>
      <w:r w:rsidRPr="007E3F90">
        <w:rPr>
          <w:sz w:val="20"/>
          <w:szCs w:val="20"/>
        </w:rPr>
        <w:t>period as specified, in the form determined by the TNPA</w:t>
      </w:r>
      <w:r w:rsidR="00822BD8" w:rsidRPr="007E3F90">
        <w:rPr>
          <w:sz w:val="20"/>
          <w:szCs w:val="20"/>
        </w:rPr>
        <w:t>.</w:t>
      </w:r>
    </w:p>
    <w:p w14:paraId="5B660813" w14:textId="5D8937C6" w:rsidR="00465075" w:rsidRPr="007E3F90" w:rsidRDefault="00465075" w:rsidP="00555FD7">
      <w:pPr>
        <w:pStyle w:val="WWList2"/>
        <w:numPr>
          <w:ilvl w:val="1"/>
          <w:numId w:val="30"/>
        </w:numPr>
        <w:tabs>
          <w:tab w:val="clear" w:pos="3402"/>
          <w:tab w:val="clear" w:pos="3969"/>
          <w:tab w:val="left" w:pos="1080"/>
        </w:tabs>
        <w:ind w:left="1080" w:hanging="540"/>
        <w:rPr>
          <w:sz w:val="20"/>
          <w:szCs w:val="20"/>
        </w:rPr>
      </w:pPr>
      <w:r w:rsidRPr="007E3F90">
        <w:rPr>
          <w:sz w:val="20"/>
          <w:szCs w:val="20"/>
        </w:rPr>
        <w:t xml:space="preserve">The Terminal Operator shall, if requested by the TNPA in writing, submit to the </w:t>
      </w:r>
      <w:r w:rsidR="00020DD0" w:rsidRPr="007E3F90">
        <w:rPr>
          <w:sz w:val="20"/>
          <w:szCs w:val="20"/>
        </w:rPr>
        <w:t>TNPA</w:t>
      </w:r>
      <w:r w:rsidRPr="007E3F90">
        <w:rPr>
          <w:sz w:val="20"/>
          <w:szCs w:val="20"/>
        </w:rPr>
        <w:t xml:space="preserve"> an information summary regarding the information in clauses </w:t>
      </w:r>
      <w:r w:rsidRPr="007E3F90">
        <w:rPr>
          <w:sz w:val="20"/>
          <w:szCs w:val="20"/>
        </w:rPr>
        <w:fldChar w:fldCharType="begin"/>
      </w:r>
      <w:r w:rsidRPr="007E3F90">
        <w:rPr>
          <w:sz w:val="20"/>
          <w:szCs w:val="20"/>
        </w:rPr>
        <w:instrText xml:space="preserve"> REF _Ref346809929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31.1</w:t>
      </w:r>
      <w:r w:rsidRPr="007E3F90">
        <w:rPr>
          <w:sz w:val="20"/>
          <w:szCs w:val="20"/>
        </w:rPr>
        <w:fldChar w:fldCharType="end"/>
      </w:r>
      <w:r w:rsidRPr="007E3F90">
        <w:rPr>
          <w:sz w:val="20"/>
          <w:szCs w:val="20"/>
        </w:rPr>
        <w:t xml:space="preserve"> and </w:t>
      </w:r>
      <w:r w:rsidRPr="007E3F90">
        <w:rPr>
          <w:sz w:val="20"/>
          <w:szCs w:val="20"/>
        </w:rPr>
        <w:fldChar w:fldCharType="begin"/>
      </w:r>
      <w:r w:rsidRPr="007E3F90">
        <w:rPr>
          <w:sz w:val="20"/>
          <w:szCs w:val="20"/>
        </w:rPr>
        <w:instrText xml:space="preserve"> REF _Ref346809938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31.2</w:t>
      </w:r>
      <w:r w:rsidRPr="007E3F90">
        <w:rPr>
          <w:sz w:val="20"/>
          <w:szCs w:val="20"/>
        </w:rPr>
        <w:fldChar w:fldCharType="end"/>
      </w:r>
      <w:r w:rsidRPr="007E3F90">
        <w:rPr>
          <w:sz w:val="20"/>
          <w:szCs w:val="20"/>
        </w:rPr>
        <w:t>, excluding any confidential information</w:t>
      </w:r>
      <w:r w:rsidR="00020DD0" w:rsidRPr="007E3F90">
        <w:rPr>
          <w:sz w:val="20"/>
          <w:szCs w:val="20"/>
        </w:rPr>
        <w:t xml:space="preserve"> and or any information not required to be provided by the Terminal Operator</w:t>
      </w:r>
      <w:r w:rsidRPr="007E3F90">
        <w:rPr>
          <w:sz w:val="20"/>
          <w:szCs w:val="20"/>
        </w:rPr>
        <w:t xml:space="preserve">, which summary may be disclosed to members of the public. </w:t>
      </w:r>
    </w:p>
    <w:p w14:paraId="5B660814" w14:textId="6498BCBB" w:rsidR="00465075" w:rsidRPr="007E3F90" w:rsidRDefault="00465075" w:rsidP="00555FD7">
      <w:pPr>
        <w:pStyle w:val="WWList2"/>
        <w:numPr>
          <w:ilvl w:val="1"/>
          <w:numId w:val="30"/>
        </w:numPr>
        <w:tabs>
          <w:tab w:val="clear" w:pos="3402"/>
          <w:tab w:val="clear" w:pos="3969"/>
          <w:tab w:val="left" w:pos="1080"/>
        </w:tabs>
        <w:ind w:left="1080" w:hanging="540"/>
        <w:rPr>
          <w:i/>
          <w:sz w:val="20"/>
          <w:szCs w:val="20"/>
        </w:rPr>
      </w:pPr>
      <w:r w:rsidRPr="007E3F90">
        <w:rPr>
          <w:sz w:val="20"/>
          <w:szCs w:val="20"/>
        </w:rPr>
        <w:t xml:space="preserve">Outturn reports in respect of all </w:t>
      </w:r>
      <w:r w:rsidR="00AF7053" w:rsidRPr="007E3F90">
        <w:rPr>
          <w:sz w:val="20"/>
          <w:szCs w:val="20"/>
        </w:rPr>
        <w:t>C</w:t>
      </w:r>
      <w:r w:rsidRPr="007E3F90">
        <w:rPr>
          <w:sz w:val="20"/>
          <w:szCs w:val="20"/>
        </w:rPr>
        <w:t xml:space="preserve">argo </w:t>
      </w:r>
      <w:r w:rsidR="00AF7053" w:rsidRPr="007E3F90">
        <w:rPr>
          <w:sz w:val="20"/>
          <w:szCs w:val="20"/>
        </w:rPr>
        <w:t>unloaded</w:t>
      </w:r>
      <w:r w:rsidRPr="007E3F90">
        <w:rPr>
          <w:sz w:val="20"/>
          <w:szCs w:val="20"/>
        </w:rPr>
        <w:t xml:space="preserve">, must be provided to the TNPA by the Terminal Operator on a per vessel basis, 72 </w:t>
      </w:r>
      <w:r w:rsidR="00E601C8" w:rsidRPr="007E3F90">
        <w:rPr>
          <w:sz w:val="20"/>
          <w:szCs w:val="20"/>
        </w:rPr>
        <w:t xml:space="preserve">(seventy-two) </w:t>
      </w:r>
      <w:r w:rsidRPr="007E3F90">
        <w:rPr>
          <w:sz w:val="20"/>
          <w:szCs w:val="20"/>
        </w:rPr>
        <w:t xml:space="preserve">hours subsequent to the </w:t>
      </w:r>
      <w:r w:rsidR="00AF7053" w:rsidRPr="007E3F90">
        <w:rPr>
          <w:sz w:val="20"/>
          <w:szCs w:val="20"/>
        </w:rPr>
        <w:t xml:space="preserve">LNG </w:t>
      </w:r>
      <w:r w:rsidR="005325C4" w:rsidRPr="007E3F90">
        <w:rPr>
          <w:sz w:val="20"/>
          <w:szCs w:val="20"/>
        </w:rPr>
        <w:t xml:space="preserve">Carriers </w:t>
      </w:r>
      <w:r w:rsidRPr="007E3F90">
        <w:rPr>
          <w:sz w:val="20"/>
          <w:szCs w:val="20"/>
        </w:rPr>
        <w:t xml:space="preserve">having </w:t>
      </w:r>
      <w:r w:rsidR="00020DD0" w:rsidRPr="007E3F90">
        <w:rPr>
          <w:sz w:val="20"/>
          <w:szCs w:val="20"/>
        </w:rPr>
        <w:t>entered the Port.</w:t>
      </w:r>
    </w:p>
    <w:p w14:paraId="5B660815" w14:textId="111F1254" w:rsidR="00465075" w:rsidRPr="007E3F90" w:rsidRDefault="00465075" w:rsidP="00555FD7">
      <w:pPr>
        <w:pStyle w:val="WWList2"/>
        <w:numPr>
          <w:ilvl w:val="1"/>
          <w:numId w:val="30"/>
        </w:numPr>
        <w:tabs>
          <w:tab w:val="clear" w:pos="3402"/>
          <w:tab w:val="clear" w:pos="3969"/>
          <w:tab w:val="left" w:pos="1080"/>
        </w:tabs>
        <w:ind w:left="1080" w:hanging="540"/>
        <w:rPr>
          <w:sz w:val="20"/>
          <w:szCs w:val="20"/>
        </w:rPr>
      </w:pPr>
      <w:r w:rsidRPr="007E3F90">
        <w:rPr>
          <w:sz w:val="20"/>
          <w:szCs w:val="20"/>
        </w:rPr>
        <w:t xml:space="preserve">The TNPA may require the Terminal Operator, at the Terminal Operator’s cost, to submit such additional information as may be necessary to explain or amplify any report or information submitted by the Terminal Operator in terms of clauses </w:t>
      </w:r>
      <w:r w:rsidRPr="007E3F90">
        <w:rPr>
          <w:sz w:val="20"/>
          <w:szCs w:val="20"/>
        </w:rPr>
        <w:fldChar w:fldCharType="begin"/>
      </w:r>
      <w:r w:rsidRPr="007E3F90">
        <w:rPr>
          <w:sz w:val="20"/>
          <w:szCs w:val="20"/>
        </w:rPr>
        <w:instrText xml:space="preserve"> REF _Ref346809929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31.1</w:t>
      </w:r>
      <w:r w:rsidRPr="007E3F90">
        <w:rPr>
          <w:sz w:val="20"/>
          <w:szCs w:val="20"/>
        </w:rPr>
        <w:fldChar w:fldCharType="end"/>
      </w:r>
      <w:r w:rsidRPr="007E3F90">
        <w:rPr>
          <w:sz w:val="20"/>
          <w:szCs w:val="20"/>
        </w:rPr>
        <w:t xml:space="preserve"> and </w:t>
      </w:r>
      <w:r w:rsidRPr="007E3F90">
        <w:rPr>
          <w:sz w:val="20"/>
          <w:szCs w:val="20"/>
        </w:rPr>
        <w:fldChar w:fldCharType="begin"/>
      </w:r>
      <w:r w:rsidRPr="007E3F90">
        <w:rPr>
          <w:sz w:val="20"/>
          <w:szCs w:val="20"/>
        </w:rPr>
        <w:instrText xml:space="preserve"> REF _Ref346809938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31.2</w:t>
      </w:r>
      <w:r w:rsidRPr="007E3F90">
        <w:rPr>
          <w:sz w:val="20"/>
          <w:szCs w:val="20"/>
        </w:rPr>
        <w:fldChar w:fldCharType="end"/>
      </w:r>
      <w:r w:rsidRPr="007E3F90">
        <w:rPr>
          <w:sz w:val="20"/>
          <w:szCs w:val="20"/>
        </w:rPr>
        <w:t xml:space="preserve"> above.</w:t>
      </w:r>
      <w:r w:rsidR="00320659" w:rsidRPr="007E3F90">
        <w:rPr>
          <w:sz w:val="20"/>
          <w:szCs w:val="20"/>
        </w:rPr>
        <w:t xml:space="preserve"> </w:t>
      </w:r>
    </w:p>
    <w:p w14:paraId="5B660816" w14:textId="0DAACC66" w:rsidR="00465075" w:rsidRPr="007E3F90" w:rsidRDefault="00465075" w:rsidP="00555FD7">
      <w:pPr>
        <w:pStyle w:val="WWList2"/>
        <w:numPr>
          <w:ilvl w:val="1"/>
          <w:numId w:val="30"/>
        </w:numPr>
        <w:tabs>
          <w:tab w:val="clear" w:pos="3402"/>
          <w:tab w:val="clear" w:pos="3969"/>
          <w:tab w:val="left" w:pos="1080"/>
        </w:tabs>
        <w:ind w:left="1080" w:hanging="540"/>
        <w:rPr>
          <w:sz w:val="20"/>
          <w:szCs w:val="20"/>
        </w:rPr>
      </w:pPr>
      <w:r w:rsidRPr="007E3F90">
        <w:rPr>
          <w:sz w:val="20"/>
          <w:szCs w:val="20"/>
        </w:rPr>
        <w:t>Any information required by the TNPA must be lodged by the Terminal Operator within the period and in the manner determined by the TNPA.</w:t>
      </w:r>
      <w:r w:rsidR="00B34198" w:rsidRPr="007E3F90">
        <w:rPr>
          <w:sz w:val="20"/>
          <w:szCs w:val="20"/>
        </w:rPr>
        <w:t xml:space="preserve"> </w:t>
      </w:r>
    </w:p>
    <w:p w14:paraId="5B660817" w14:textId="77777777" w:rsidR="00465075" w:rsidRPr="007E3F90" w:rsidRDefault="00465075" w:rsidP="00555FD7">
      <w:pPr>
        <w:pStyle w:val="WWList2"/>
        <w:numPr>
          <w:ilvl w:val="1"/>
          <w:numId w:val="30"/>
        </w:numPr>
        <w:tabs>
          <w:tab w:val="clear" w:pos="3402"/>
          <w:tab w:val="clear" w:pos="3969"/>
          <w:tab w:val="left" w:pos="1080"/>
        </w:tabs>
        <w:ind w:left="1080" w:hanging="540"/>
        <w:rPr>
          <w:sz w:val="20"/>
          <w:szCs w:val="20"/>
        </w:rPr>
      </w:pPr>
      <w:r w:rsidRPr="007E3F90">
        <w:rPr>
          <w:sz w:val="20"/>
          <w:szCs w:val="20"/>
        </w:rPr>
        <w:t xml:space="preserve">The Terminal Operator must, within 24 </w:t>
      </w:r>
      <w:r w:rsidR="00E601C8" w:rsidRPr="007E3F90">
        <w:rPr>
          <w:sz w:val="20"/>
          <w:szCs w:val="20"/>
        </w:rPr>
        <w:t xml:space="preserve">(twenty-four) </w:t>
      </w:r>
      <w:r w:rsidRPr="007E3F90">
        <w:rPr>
          <w:sz w:val="20"/>
          <w:szCs w:val="20"/>
        </w:rPr>
        <w:t>hours of its occurrence or discovery, inform the TNPA of:</w:t>
      </w:r>
    </w:p>
    <w:p w14:paraId="5B660818" w14:textId="77777777" w:rsidR="00465075" w:rsidRPr="007E3F90" w:rsidRDefault="00465075" w:rsidP="00555FD7">
      <w:pPr>
        <w:pStyle w:val="WWList3"/>
        <w:numPr>
          <w:ilvl w:val="2"/>
          <w:numId w:val="30"/>
        </w:numPr>
        <w:rPr>
          <w:sz w:val="20"/>
          <w:szCs w:val="20"/>
        </w:rPr>
      </w:pPr>
      <w:r w:rsidRPr="007E3F90">
        <w:rPr>
          <w:sz w:val="20"/>
          <w:szCs w:val="20"/>
        </w:rPr>
        <w:t>any industrial dispute between the Terminal Operator and its employees;</w:t>
      </w:r>
    </w:p>
    <w:p w14:paraId="5B660819" w14:textId="77777777" w:rsidR="00465075" w:rsidRPr="007E3F90" w:rsidRDefault="00465075" w:rsidP="00555FD7">
      <w:pPr>
        <w:pStyle w:val="WWList3"/>
        <w:numPr>
          <w:ilvl w:val="2"/>
          <w:numId w:val="30"/>
        </w:numPr>
        <w:rPr>
          <w:sz w:val="20"/>
          <w:szCs w:val="20"/>
        </w:rPr>
      </w:pPr>
      <w:r w:rsidRPr="007E3F90">
        <w:rPr>
          <w:sz w:val="20"/>
          <w:szCs w:val="20"/>
        </w:rPr>
        <w:t>any industrial accident or disaster involving any employee or agent of the Terminal Operator or any injury on duty or fatality;</w:t>
      </w:r>
    </w:p>
    <w:p w14:paraId="5B66081A" w14:textId="77777777" w:rsidR="00465075" w:rsidRPr="007E3F90" w:rsidRDefault="00465075" w:rsidP="00555FD7">
      <w:pPr>
        <w:pStyle w:val="WWList3"/>
        <w:numPr>
          <w:ilvl w:val="2"/>
          <w:numId w:val="30"/>
        </w:numPr>
        <w:rPr>
          <w:sz w:val="20"/>
          <w:szCs w:val="20"/>
        </w:rPr>
      </w:pPr>
      <w:r w:rsidRPr="007E3F90">
        <w:rPr>
          <w:sz w:val="20"/>
          <w:szCs w:val="20"/>
        </w:rPr>
        <w:t xml:space="preserve">any occurrence of fire within the </w:t>
      </w:r>
      <w:r w:rsidR="00F43627" w:rsidRPr="007E3F90">
        <w:rPr>
          <w:sz w:val="20"/>
          <w:szCs w:val="20"/>
        </w:rPr>
        <w:t>Port Site</w:t>
      </w:r>
      <w:r w:rsidRPr="007E3F90">
        <w:rPr>
          <w:sz w:val="20"/>
          <w:szCs w:val="20"/>
        </w:rPr>
        <w:t>;</w:t>
      </w:r>
    </w:p>
    <w:p w14:paraId="5B66081B" w14:textId="16B8FF29" w:rsidR="00465075" w:rsidRPr="007E3F90" w:rsidRDefault="00465075" w:rsidP="00555FD7">
      <w:pPr>
        <w:pStyle w:val="WWList3"/>
        <w:numPr>
          <w:ilvl w:val="2"/>
          <w:numId w:val="30"/>
        </w:numPr>
        <w:rPr>
          <w:sz w:val="20"/>
          <w:szCs w:val="20"/>
        </w:rPr>
      </w:pPr>
      <w:r w:rsidRPr="007E3F90">
        <w:rPr>
          <w:sz w:val="20"/>
          <w:szCs w:val="20"/>
        </w:rPr>
        <w:t xml:space="preserve">any theft or pilferage within the </w:t>
      </w:r>
      <w:r w:rsidR="00526E36" w:rsidRPr="007E3F90">
        <w:rPr>
          <w:sz w:val="20"/>
          <w:szCs w:val="20"/>
        </w:rPr>
        <w:t xml:space="preserve">Project Site </w:t>
      </w:r>
      <w:r w:rsidRPr="007E3F90">
        <w:rPr>
          <w:sz w:val="20"/>
          <w:szCs w:val="20"/>
        </w:rPr>
        <w:t xml:space="preserve">or any theft or pilferage involving any </w:t>
      </w:r>
      <w:r w:rsidR="00DC267F" w:rsidRPr="007E3F90">
        <w:rPr>
          <w:sz w:val="20"/>
          <w:szCs w:val="20"/>
        </w:rPr>
        <w:t xml:space="preserve">Cargo </w:t>
      </w:r>
      <w:r w:rsidRPr="007E3F90">
        <w:rPr>
          <w:sz w:val="20"/>
          <w:szCs w:val="20"/>
        </w:rPr>
        <w:t>in the Terminal Operator’s possession or control;</w:t>
      </w:r>
    </w:p>
    <w:p w14:paraId="5B66081C" w14:textId="77777777" w:rsidR="00465075" w:rsidRPr="007E3F90" w:rsidRDefault="00465075" w:rsidP="00555FD7">
      <w:pPr>
        <w:pStyle w:val="WWList3"/>
        <w:numPr>
          <w:ilvl w:val="2"/>
          <w:numId w:val="30"/>
        </w:numPr>
        <w:rPr>
          <w:sz w:val="20"/>
          <w:szCs w:val="20"/>
        </w:rPr>
      </w:pPr>
      <w:r w:rsidRPr="007E3F90">
        <w:rPr>
          <w:sz w:val="20"/>
          <w:szCs w:val="20"/>
        </w:rPr>
        <w:t>any proceedings or claim instituted or made against the Terminal Operator which could materially affect its ability to perform any obligation or to comply with any term or condition of this Agreement; and</w:t>
      </w:r>
    </w:p>
    <w:p w14:paraId="5B66081D" w14:textId="6E72C486" w:rsidR="00465075" w:rsidRPr="007E3F90" w:rsidRDefault="00465075" w:rsidP="00555FD7">
      <w:pPr>
        <w:pStyle w:val="WWHeading3"/>
        <w:numPr>
          <w:ilvl w:val="2"/>
          <w:numId w:val="30"/>
        </w:numPr>
        <w:rPr>
          <w:b w:val="0"/>
          <w:bCs/>
          <w:sz w:val="20"/>
          <w:szCs w:val="20"/>
        </w:rPr>
      </w:pPr>
      <w:r w:rsidRPr="007E3F90">
        <w:rPr>
          <w:b w:val="0"/>
          <w:bCs/>
          <w:sz w:val="20"/>
          <w:szCs w:val="20"/>
        </w:rPr>
        <w:t>any spillage or pollution that may have an impact on the Environment.</w:t>
      </w:r>
    </w:p>
    <w:p w14:paraId="5B66081E" w14:textId="77777777" w:rsidR="00CB5150" w:rsidRPr="007E3F90" w:rsidRDefault="00CB5150" w:rsidP="00555FD7">
      <w:pPr>
        <w:pStyle w:val="WWHeading1"/>
        <w:numPr>
          <w:ilvl w:val="0"/>
          <w:numId w:val="30"/>
        </w:numPr>
        <w:spacing w:before="0"/>
        <w:rPr>
          <w:sz w:val="20"/>
          <w:szCs w:val="20"/>
        </w:rPr>
      </w:pPr>
      <w:bookmarkStart w:id="271" w:name="_Toc40154490"/>
      <w:bookmarkStart w:id="272" w:name="_Ref63586173"/>
      <w:bookmarkStart w:id="273" w:name="_Ref63590098"/>
      <w:bookmarkStart w:id="274" w:name="_Toc81898925"/>
      <w:bookmarkStart w:id="275" w:name="_Toc464828045"/>
      <w:r w:rsidRPr="007E3F90">
        <w:rPr>
          <w:sz w:val="20"/>
          <w:szCs w:val="20"/>
        </w:rPr>
        <w:t>Financial Accounts, Reports, inspection and reporting of changes</w:t>
      </w:r>
      <w:bookmarkEnd w:id="271"/>
      <w:bookmarkEnd w:id="272"/>
      <w:bookmarkEnd w:id="273"/>
      <w:bookmarkEnd w:id="274"/>
      <w:bookmarkEnd w:id="275"/>
    </w:p>
    <w:p w14:paraId="5B66081F" w14:textId="77B0B343" w:rsidR="00CB5150" w:rsidRPr="007E3F90" w:rsidRDefault="00ED340D" w:rsidP="00555FD7">
      <w:pPr>
        <w:pStyle w:val="WWHeading2"/>
        <w:numPr>
          <w:ilvl w:val="1"/>
          <w:numId w:val="30"/>
        </w:numPr>
        <w:tabs>
          <w:tab w:val="clear" w:pos="3402"/>
          <w:tab w:val="left" w:pos="1260"/>
        </w:tabs>
        <w:ind w:hanging="320"/>
        <w:rPr>
          <w:sz w:val="20"/>
          <w:szCs w:val="20"/>
        </w:rPr>
      </w:pPr>
      <w:bookmarkStart w:id="276" w:name="_Toc81898926"/>
      <w:bookmarkStart w:id="277" w:name="_Toc464828046"/>
      <w:r>
        <w:rPr>
          <w:sz w:val="20"/>
          <w:szCs w:val="20"/>
        </w:rPr>
        <w:t>F</w:t>
      </w:r>
      <w:r w:rsidR="00CB5150" w:rsidRPr="007E3F90">
        <w:rPr>
          <w:sz w:val="20"/>
          <w:szCs w:val="20"/>
        </w:rPr>
        <w:t xml:space="preserve">inancial </w:t>
      </w:r>
      <w:r w:rsidR="00F62112" w:rsidRPr="007E3F90">
        <w:rPr>
          <w:sz w:val="20"/>
          <w:szCs w:val="20"/>
        </w:rPr>
        <w:t>a</w:t>
      </w:r>
      <w:r w:rsidR="00CB5150" w:rsidRPr="007E3F90">
        <w:rPr>
          <w:sz w:val="20"/>
          <w:szCs w:val="20"/>
        </w:rPr>
        <w:t xml:space="preserve">ccounts and </w:t>
      </w:r>
      <w:r w:rsidR="00F62112" w:rsidRPr="007E3F90">
        <w:rPr>
          <w:sz w:val="20"/>
          <w:szCs w:val="20"/>
        </w:rPr>
        <w:t>a</w:t>
      </w:r>
      <w:r w:rsidR="00CB5150" w:rsidRPr="007E3F90">
        <w:rPr>
          <w:sz w:val="20"/>
          <w:szCs w:val="20"/>
        </w:rPr>
        <w:t>uditors</w:t>
      </w:r>
      <w:bookmarkEnd w:id="276"/>
      <w:bookmarkEnd w:id="277"/>
    </w:p>
    <w:p w14:paraId="5B660820"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arrange at its own expense and cost for an accounting and cost control system consistent with </w:t>
      </w:r>
      <w:r w:rsidR="000E28A3" w:rsidRPr="007E3F90">
        <w:rPr>
          <w:sz w:val="20"/>
          <w:szCs w:val="20"/>
        </w:rPr>
        <w:t>IFRS</w:t>
      </w:r>
      <w:r w:rsidRPr="007E3F90">
        <w:rPr>
          <w:sz w:val="20"/>
          <w:szCs w:val="20"/>
        </w:rPr>
        <w:t xml:space="preserve"> and for the appointment as auditors of a firm of independent accountants.  </w:t>
      </w:r>
    </w:p>
    <w:p w14:paraId="5B660821"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keep all its financial books and records at all times within South Africa. The accounts of the </w:t>
      </w:r>
      <w:r w:rsidR="00F16031" w:rsidRPr="007E3F90">
        <w:rPr>
          <w:sz w:val="20"/>
          <w:szCs w:val="20"/>
        </w:rPr>
        <w:t>Terminal Operator</w:t>
      </w:r>
      <w:r w:rsidRPr="007E3F90">
        <w:rPr>
          <w:sz w:val="20"/>
          <w:szCs w:val="20"/>
        </w:rPr>
        <w:t xml:space="preserve"> will be kept in Rand.  Such accounts and the reports of such accountants shall be provided to </w:t>
      </w:r>
      <w:r w:rsidR="00205A28" w:rsidRPr="007E3F90">
        <w:rPr>
          <w:sz w:val="20"/>
          <w:szCs w:val="20"/>
          <w:lang w:val="en-ZA"/>
        </w:rPr>
        <w:t xml:space="preserve">the </w:t>
      </w:r>
      <w:r w:rsidR="00102667" w:rsidRPr="007E3F90">
        <w:rPr>
          <w:sz w:val="20"/>
          <w:szCs w:val="20"/>
        </w:rPr>
        <w:t>TNPA</w:t>
      </w:r>
      <w:r w:rsidRPr="007E3F90">
        <w:rPr>
          <w:sz w:val="20"/>
          <w:szCs w:val="20"/>
        </w:rPr>
        <w:t>.</w:t>
      </w:r>
    </w:p>
    <w:p w14:paraId="5B660822" w14:textId="77777777" w:rsidR="00CB5150" w:rsidRPr="007E3F90" w:rsidRDefault="00205A28" w:rsidP="00555FD7">
      <w:pPr>
        <w:pStyle w:val="WWList3"/>
        <w:numPr>
          <w:ilvl w:val="2"/>
          <w:numId w:val="30"/>
        </w:numPr>
        <w:tabs>
          <w:tab w:val="left" w:pos="1260"/>
        </w:tabs>
        <w:rPr>
          <w:sz w:val="20"/>
          <w:szCs w:val="20"/>
        </w:rPr>
      </w:pPr>
      <w:r w:rsidRPr="007E3F90">
        <w:rPr>
          <w:sz w:val="20"/>
          <w:szCs w:val="20"/>
        </w:rPr>
        <w:t xml:space="preserve">The </w:t>
      </w:r>
      <w:r w:rsidR="00102667" w:rsidRPr="007E3F90">
        <w:rPr>
          <w:sz w:val="20"/>
          <w:szCs w:val="20"/>
        </w:rPr>
        <w:t>TNPA</w:t>
      </w:r>
      <w:r w:rsidR="00CB5150" w:rsidRPr="007E3F90">
        <w:rPr>
          <w:sz w:val="20"/>
          <w:szCs w:val="20"/>
        </w:rPr>
        <w:t xml:space="preserve"> may meet with the </w:t>
      </w:r>
      <w:r w:rsidR="00F16031" w:rsidRPr="007E3F90">
        <w:rPr>
          <w:sz w:val="20"/>
          <w:szCs w:val="20"/>
        </w:rPr>
        <w:t>Terminal Operator</w:t>
      </w:r>
      <w:r w:rsidR="00CB5150" w:rsidRPr="007E3F90">
        <w:rPr>
          <w:sz w:val="20"/>
          <w:szCs w:val="20"/>
        </w:rPr>
        <w:t xml:space="preserve">'s auditors regarding the </w:t>
      </w:r>
      <w:r w:rsidR="00F16031" w:rsidRPr="007E3F90">
        <w:rPr>
          <w:sz w:val="20"/>
          <w:szCs w:val="20"/>
        </w:rPr>
        <w:t>Terminal Operator</w:t>
      </w:r>
      <w:r w:rsidR="00CB5150" w:rsidRPr="007E3F90">
        <w:rPr>
          <w:sz w:val="20"/>
          <w:szCs w:val="20"/>
        </w:rPr>
        <w:t xml:space="preserve">'s accounts and operations twice in a Contract Year.  </w:t>
      </w:r>
      <w:r w:rsidRPr="007E3F90">
        <w:rPr>
          <w:sz w:val="20"/>
          <w:szCs w:val="20"/>
        </w:rPr>
        <w:t xml:space="preserve">The </w:t>
      </w:r>
      <w:r w:rsidR="00102667" w:rsidRPr="007E3F90">
        <w:rPr>
          <w:sz w:val="20"/>
          <w:szCs w:val="20"/>
        </w:rPr>
        <w:t>TNPA</w:t>
      </w:r>
      <w:r w:rsidR="00CB5150" w:rsidRPr="007E3F90">
        <w:rPr>
          <w:sz w:val="20"/>
          <w:szCs w:val="20"/>
        </w:rPr>
        <w:t xml:space="preserve"> may also, at its own cost, require that officers of </w:t>
      </w:r>
      <w:r w:rsidRPr="007E3F90">
        <w:rPr>
          <w:sz w:val="20"/>
          <w:szCs w:val="20"/>
          <w:lang w:val="en-ZA"/>
        </w:rPr>
        <w:t xml:space="preserve">the </w:t>
      </w:r>
      <w:r w:rsidR="00102667" w:rsidRPr="007E3F90">
        <w:rPr>
          <w:sz w:val="20"/>
          <w:szCs w:val="20"/>
        </w:rPr>
        <w:t>TNPA</w:t>
      </w:r>
      <w:r w:rsidR="00CB5150" w:rsidRPr="007E3F90">
        <w:rPr>
          <w:sz w:val="20"/>
          <w:szCs w:val="20"/>
        </w:rPr>
        <w:t xml:space="preserve"> or a firm of independent accountants conduct additional audits of the </w:t>
      </w:r>
      <w:r w:rsidR="00F16031" w:rsidRPr="007E3F90">
        <w:rPr>
          <w:sz w:val="20"/>
          <w:szCs w:val="20"/>
        </w:rPr>
        <w:t>Terminal Operator</w:t>
      </w:r>
      <w:r w:rsidR="00CB5150" w:rsidRPr="007E3F90">
        <w:rPr>
          <w:sz w:val="20"/>
          <w:szCs w:val="20"/>
        </w:rPr>
        <w:t xml:space="preserve"> after 10</w:t>
      </w:r>
      <w:r w:rsidR="00C43708" w:rsidRPr="007E3F90">
        <w:rPr>
          <w:sz w:val="20"/>
          <w:szCs w:val="20"/>
        </w:rPr>
        <w:t xml:space="preserve"> </w:t>
      </w:r>
      <w:r w:rsidR="00E96C1C" w:rsidRPr="007E3F90">
        <w:rPr>
          <w:sz w:val="20"/>
          <w:szCs w:val="20"/>
        </w:rPr>
        <w:t xml:space="preserve">(ten) </w:t>
      </w:r>
      <w:r w:rsidR="00CB5150" w:rsidRPr="007E3F90">
        <w:rPr>
          <w:sz w:val="20"/>
          <w:szCs w:val="20"/>
        </w:rPr>
        <w:t xml:space="preserve">days prior notice to the </w:t>
      </w:r>
      <w:r w:rsidR="00F16031" w:rsidRPr="007E3F90">
        <w:rPr>
          <w:sz w:val="20"/>
          <w:szCs w:val="20"/>
        </w:rPr>
        <w:t>Terminal Operator</w:t>
      </w:r>
      <w:r w:rsidR="00CB5150" w:rsidRPr="007E3F90">
        <w:rPr>
          <w:sz w:val="20"/>
          <w:szCs w:val="20"/>
        </w:rPr>
        <w:t>.</w:t>
      </w:r>
    </w:p>
    <w:p w14:paraId="5B660823" w14:textId="68A8B5D7" w:rsidR="00CB5150" w:rsidRPr="007E3F90" w:rsidRDefault="00ED340D" w:rsidP="00555FD7">
      <w:pPr>
        <w:pStyle w:val="WWHeading2"/>
        <w:numPr>
          <w:ilvl w:val="1"/>
          <w:numId w:val="30"/>
        </w:numPr>
        <w:tabs>
          <w:tab w:val="clear" w:pos="3402"/>
          <w:tab w:val="left" w:pos="1260"/>
        </w:tabs>
        <w:ind w:hanging="320"/>
        <w:rPr>
          <w:sz w:val="20"/>
          <w:szCs w:val="20"/>
        </w:rPr>
      </w:pPr>
      <w:bookmarkStart w:id="278" w:name="_Toc81898927"/>
      <w:bookmarkStart w:id="279" w:name="_Toc464828047"/>
      <w:r>
        <w:rPr>
          <w:sz w:val="20"/>
          <w:szCs w:val="20"/>
        </w:rPr>
        <w:t>R</w:t>
      </w:r>
      <w:r w:rsidR="00CB5150" w:rsidRPr="007E3F90">
        <w:rPr>
          <w:sz w:val="20"/>
          <w:szCs w:val="20"/>
        </w:rPr>
        <w:t xml:space="preserve">ight of </w:t>
      </w:r>
      <w:r w:rsidR="00B07FF2" w:rsidRPr="007E3F90">
        <w:rPr>
          <w:sz w:val="20"/>
          <w:szCs w:val="20"/>
        </w:rPr>
        <w:t>i</w:t>
      </w:r>
      <w:r w:rsidR="00CB5150" w:rsidRPr="007E3F90">
        <w:rPr>
          <w:sz w:val="20"/>
          <w:szCs w:val="20"/>
        </w:rPr>
        <w:t>nspection</w:t>
      </w:r>
      <w:bookmarkEnd w:id="278"/>
      <w:bookmarkEnd w:id="279"/>
    </w:p>
    <w:p w14:paraId="5B660824" w14:textId="2946DB98"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furnish to </w:t>
      </w:r>
      <w:r w:rsidR="009C22E4" w:rsidRPr="007E3F90">
        <w:rPr>
          <w:sz w:val="20"/>
          <w:szCs w:val="20"/>
          <w:lang w:val="en-ZA"/>
        </w:rPr>
        <w:t xml:space="preserve">the </w:t>
      </w:r>
      <w:r w:rsidR="00102667" w:rsidRPr="007E3F90">
        <w:rPr>
          <w:sz w:val="20"/>
          <w:szCs w:val="20"/>
        </w:rPr>
        <w:t>TNPA</w:t>
      </w:r>
      <w:r w:rsidRPr="007E3F90">
        <w:rPr>
          <w:sz w:val="20"/>
          <w:szCs w:val="20"/>
        </w:rPr>
        <w:t xml:space="preserve"> any information that </w:t>
      </w:r>
      <w:r w:rsidR="009C22E4" w:rsidRPr="007E3F90">
        <w:rPr>
          <w:sz w:val="20"/>
          <w:szCs w:val="20"/>
          <w:lang w:val="en-ZA"/>
        </w:rPr>
        <w:t xml:space="preserve">the </w:t>
      </w:r>
      <w:r w:rsidR="00102667" w:rsidRPr="007E3F90">
        <w:rPr>
          <w:sz w:val="20"/>
          <w:szCs w:val="20"/>
        </w:rPr>
        <w:t>TNPA</w:t>
      </w:r>
      <w:r w:rsidRPr="007E3F90">
        <w:rPr>
          <w:sz w:val="20"/>
          <w:szCs w:val="20"/>
        </w:rPr>
        <w:t xml:space="preserve"> may reasonably request and shall permit representatives of </w:t>
      </w:r>
      <w:r w:rsidR="009C22E4" w:rsidRPr="007E3F90">
        <w:rPr>
          <w:sz w:val="20"/>
          <w:szCs w:val="20"/>
          <w:lang w:val="en-ZA"/>
        </w:rPr>
        <w:t xml:space="preserve">the </w:t>
      </w:r>
      <w:r w:rsidR="00102667" w:rsidRPr="007E3F90">
        <w:rPr>
          <w:sz w:val="20"/>
          <w:szCs w:val="20"/>
        </w:rPr>
        <w:t>TNPA</w:t>
      </w:r>
      <w:r w:rsidRPr="007E3F90">
        <w:rPr>
          <w:sz w:val="20"/>
          <w:szCs w:val="20"/>
        </w:rPr>
        <w:t xml:space="preserve"> to visit the Construction Works, the </w:t>
      </w:r>
      <w:r w:rsidR="0039527E" w:rsidRPr="007E3F90">
        <w:rPr>
          <w:sz w:val="20"/>
          <w:szCs w:val="20"/>
        </w:rPr>
        <w:t xml:space="preserve">LNG Terminal </w:t>
      </w:r>
      <w:r w:rsidRPr="007E3F90">
        <w:rPr>
          <w:sz w:val="20"/>
          <w:szCs w:val="20"/>
        </w:rPr>
        <w:t xml:space="preserve"> and the </w:t>
      </w:r>
      <w:r w:rsidR="00F43627" w:rsidRPr="007E3F90">
        <w:rPr>
          <w:sz w:val="20"/>
          <w:szCs w:val="20"/>
        </w:rPr>
        <w:t>Port Site</w:t>
      </w:r>
      <w:r w:rsidRPr="007E3F90">
        <w:rPr>
          <w:sz w:val="20"/>
          <w:szCs w:val="20"/>
        </w:rPr>
        <w:t xml:space="preserve">, and any of the other offices where the business of the </w:t>
      </w:r>
      <w:r w:rsidR="00F16031" w:rsidRPr="007E3F90">
        <w:rPr>
          <w:sz w:val="20"/>
          <w:szCs w:val="20"/>
        </w:rPr>
        <w:t>Terminal Operator</w:t>
      </w:r>
      <w:r w:rsidRPr="007E3F90">
        <w:rPr>
          <w:sz w:val="20"/>
          <w:szCs w:val="20"/>
        </w:rPr>
        <w:t xml:space="preserve"> is conducted, and to have access to the </w:t>
      </w:r>
      <w:r w:rsidR="00F16031" w:rsidRPr="007E3F90">
        <w:rPr>
          <w:sz w:val="20"/>
          <w:szCs w:val="20"/>
        </w:rPr>
        <w:t>Terminal Operator</w:t>
      </w:r>
      <w:r w:rsidRPr="007E3F90">
        <w:rPr>
          <w:sz w:val="20"/>
          <w:szCs w:val="20"/>
        </w:rPr>
        <w:t xml:space="preserve">'s books of accounts and records, designs, drawings and generally to all information that is customarily available to any shareholder of the </w:t>
      </w:r>
      <w:r w:rsidR="00F16031" w:rsidRPr="007E3F90">
        <w:rPr>
          <w:sz w:val="20"/>
          <w:szCs w:val="20"/>
        </w:rPr>
        <w:t>Terminal Operator</w:t>
      </w:r>
      <w:r w:rsidRPr="007E3F90">
        <w:rPr>
          <w:sz w:val="20"/>
          <w:szCs w:val="20"/>
        </w:rPr>
        <w:t xml:space="preserve"> and in connection with the </w:t>
      </w:r>
      <w:r w:rsidR="00811BB8" w:rsidRPr="007E3F90">
        <w:rPr>
          <w:sz w:val="20"/>
          <w:szCs w:val="20"/>
        </w:rPr>
        <w:t>Project</w:t>
      </w:r>
      <w:r w:rsidRPr="007E3F90">
        <w:rPr>
          <w:sz w:val="20"/>
          <w:szCs w:val="20"/>
        </w:rPr>
        <w:t xml:space="preserve">, and shall cause the Operator to make such information, books of accounts and records, drawings and other data relating to Operation and Maintenance, available to </w:t>
      </w:r>
      <w:r w:rsidR="009C22E4" w:rsidRPr="007E3F90">
        <w:rPr>
          <w:sz w:val="20"/>
          <w:szCs w:val="20"/>
          <w:lang w:val="en-ZA"/>
        </w:rPr>
        <w:t xml:space="preserve">the </w:t>
      </w:r>
      <w:r w:rsidR="00102667" w:rsidRPr="007E3F90">
        <w:rPr>
          <w:sz w:val="20"/>
          <w:szCs w:val="20"/>
        </w:rPr>
        <w:t>TNPA</w:t>
      </w:r>
      <w:r w:rsidRPr="007E3F90">
        <w:rPr>
          <w:sz w:val="20"/>
          <w:szCs w:val="20"/>
        </w:rPr>
        <w:t xml:space="preserve">.  The </w:t>
      </w:r>
      <w:r w:rsidR="00F16031" w:rsidRPr="007E3F90">
        <w:rPr>
          <w:sz w:val="20"/>
          <w:szCs w:val="20"/>
        </w:rPr>
        <w:t>Terminal Operator</w:t>
      </w:r>
      <w:r w:rsidRPr="007E3F90">
        <w:rPr>
          <w:sz w:val="20"/>
          <w:szCs w:val="20"/>
        </w:rPr>
        <w:t xml:space="preserve"> shall provide </w:t>
      </w:r>
      <w:r w:rsidR="009C22E4" w:rsidRPr="007E3F90">
        <w:rPr>
          <w:sz w:val="20"/>
          <w:szCs w:val="20"/>
          <w:lang w:val="en-ZA"/>
        </w:rPr>
        <w:t xml:space="preserve">the </w:t>
      </w:r>
      <w:r w:rsidR="00102667" w:rsidRPr="007E3F90">
        <w:rPr>
          <w:sz w:val="20"/>
          <w:szCs w:val="20"/>
        </w:rPr>
        <w:t>TNPA</w:t>
      </w:r>
      <w:r w:rsidRPr="007E3F90">
        <w:rPr>
          <w:sz w:val="20"/>
          <w:szCs w:val="20"/>
        </w:rPr>
        <w:t xml:space="preserve"> with full read only access to the Operator's computer for the review and monitoring of revenue collection at the </w:t>
      </w:r>
      <w:r w:rsidR="0039527E" w:rsidRPr="007E3F90">
        <w:rPr>
          <w:sz w:val="20"/>
          <w:szCs w:val="20"/>
        </w:rPr>
        <w:t xml:space="preserve">LNG Terminal </w:t>
      </w:r>
      <w:r w:rsidRPr="007E3F90">
        <w:rPr>
          <w:sz w:val="20"/>
          <w:szCs w:val="20"/>
        </w:rPr>
        <w:t>.</w:t>
      </w:r>
    </w:p>
    <w:p w14:paraId="5B660826" w14:textId="036D7A45" w:rsidR="00CB5150" w:rsidRPr="007E3F90" w:rsidRDefault="00ED340D" w:rsidP="00555FD7">
      <w:pPr>
        <w:pStyle w:val="WWHeading2"/>
        <w:numPr>
          <w:ilvl w:val="1"/>
          <w:numId w:val="30"/>
        </w:numPr>
        <w:tabs>
          <w:tab w:val="clear" w:pos="3402"/>
          <w:tab w:val="left" w:pos="1260"/>
        </w:tabs>
        <w:ind w:hanging="320"/>
        <w:rPr>
          <w:sz w:val="20"/>
          <w:szCs w:val="20"/>
        </w:rPr>
      </w:pPr>
      <w:bookmarkStart w:id="280" w:name="_Ref63588177"/>
      <w:bookmarkStart w:id="281" w:name="_Toc81898928"/>
      <w:bookmarkStart w:id="282" w:name="_Toc464828048"/>
      <w:r>
        <w:rPr>
          <w:sz w:val="20"/>
          <w:szCs w:val="20"/>
        </w:rPr>
        <w:t>P</w:t>
      </w:r>
      <w:r w:rsidR="00CB5150" w:rsidRPr="007E3F90">
        <w:rPr>
          <w:sz w:val="20"/>
          <w:szCs w:val="20"/>
        </w:rPr>
        <w:t xml:space="preserve">eriodic </w:t>
      </w:r>
      <w:r>
        <w:rPr>
          <w:sz w:val="20"/>
          <w:szCs w:val="20"/>
        </w:rPr>
        <w:t>R</w:t>
      </w:r>
      <w:r w:rsidR="00CB5150" w:rsidRPr="007E3F90">
        <w:rPr>
          <w:sz w:val="20"/>
          <w:szCs w:val="20"/>
        </w:rPr>
        <w:t>eports</w:t>
      </w:r>
      <w:bookmarkEnd w:id="280"/>
      <w:bookmarkEnd w:id="281"/>
      <w:bookmarkEnd w:id="282"/>
    </w:p>
    <w:p w14:paraId="5B660827" w14:textId="42C3B708"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furnish </w:t>
      </w:r>
      <w:r w:rsidR="009C22E4" w:rsidRPr="007E3F90">
        <w:rPr>
          <w:sz w:val="20"/>
          <w:szCs w:val="20"/>
          <w:lang w:val="en-ZA"/>
        </w:rPr>
        <w:t xml:space="preserve">the </w:t>
      </w:r>
      <w:r w:rsidR="00102667" w:rsidRPr="007E3F90">
        <w:rPr>
          <w:sz w:val="20"/>
          <w:szCs w:val="20"/>
        </w:rPr>
        <w:t>TNPA</w:t>
      </w:r>
      <w:r w:rsidRPr="007E3F90">
        <w:rPr>
          <w:sz w:val="20"/>
          <w:szCs w:val="20"/>
        </w:rPr>
        <w:t xml:space="preserve">, as soon as practicable but in any event not later than 4 </w:t>
      </w:r>
      <w:r w:rsidR="00794FF9" w:rsidRPr="007E3F90">
        <w:rPr>
          <w:sz w:val="20"/>
          <w:szCs w:val="20"/>
        </w:rPr>
        <w:t xml:space="preserve">(four) </w:t>
      </w:r>
      <w:r w:rsidRPr="007E3F90">
        <w:rPr>
          <w:sz w:val="20"/>
          <w:szCs w:val="20"/>
        </w:rPr>
        <w:t>calendar months after the end of each Contract Year, with:</w:t>
      </w:r>
    </w:p>
    <w:p w14:paraId="5B660828" w14:textId="180C4033" w:rsidR="00CB5150" w:rsidRPr="007E3F90" w:rsidRDefault="00ED340D" w:rsidP="00555FD7">
      <w:pPr>
        <w:pStyle w:val="WWList4"/>
        <w:numPr>
          <w:ilvl w:val="3"/>
          <w:numId w:val="30"/>
        </w:numPr>
        <w:tabs>
          <w:tab w:val="left" w:pos="1260"/>
        </w:tabs>
        <w:ind w:hanging="1170"/>
        <w:rPr>
          <w:sz w:val="20"/>
          <w:szCs w:val="20"/>
        </w:rPr>
      </w:pPr>
      <w:r>
        <w:rPr>
          <w:sz w:val="20"/>
          <w:szCs w:val="20"/>
        </w:rPr>
        <w:t>3</w:t>
      </w:r>
      <w:r w:rsidR="00CB5150" w:rsidRPr="007E3F90">
        <w:rPr>
          <w:sz w:val="20"/>
          <w:szCs w:val="20"/>
        </w:rPr>
        <w:t xml:space="preserve"> </w:t>
      </w:r>
      <w:r w:rsidR="00794FF9" w:rsidRPr="007E3F90">
        <w:rPr>
          <w:sz w:val="20"/>
          <w:szCs w:val="20"/>
        </w:rPr>
        <w:t xml:space="preserve">(three) </w:t>
      </w:r>
      <w:r w:rsidR="00CB5150" w:rsidRPr="007E3F90">
        <w:rPr>
          <w:sz w:val="20"/>
          <w:szCs w:val="20"/>
        </w:rPr>
        <w:t xml:space="preserve">copies of the </w:t>
      </w:r>
      <w:r w:rsidR="00F16031" w:rsidRPr="007E3F90">
        <w:rPr>
          <w:sz w:val="20"/>
          <w:szCs w:val="20"/>
        </w:rPr>
        <w:t>Terminal Operator</w:t>
      </w:r>
      <w:r w:rsidR="00CB5150" w:rsidRPr="007E3F90">
        <w:rPr>
          <w:sz w:val="20"/>
          <w:szCs w:val="20"/>
        </w:rPr>
        <w:t xml:space="preserve">’s complete financial statements for such financial year (which are consistent with the books of accounts and prepared in accordance with </w:t>
      </w:r>
      <w:r w:rsidR="00C826A6" w:rsidRPr="007E3F90">
        <w:rPr>
          <w:sz w:val="20"/>
          <w:szCs w:val="20"/>
        </w:rPr>
        <w:t>IFRS</w:t>
      </w:r>
      <w:r w:rsidR="00CB5150" w:rsidRPr="007E3F90">
        <w:rPr>
          <w:sz w:val="20"/>
          <w:szCs w:val="20"/>
        </w:rPr>
        <w:t>), together with an audit report thereon, all in accordance with the requirements of the laws and regulations pertaining to accounting;</w:t>
      </w:r>
    </w:p>
    <w:p w14:paraId="5B660829" w14:textId="77777777" w:rsidR="00CB5150" w:rsidRPr="007E3F90" w:rsidRDefault="00CB5150" w:rsidP="00555FD7">
      <w:pPr>
        <w:pStyle w:val="WWList4"/>
        <w:numPr>
          <w:ilvl w:val="3"/>
          <w:numId w:val="30"/>
        </w:numPr>
        <w:tabs>
          <w:tab w:val="left" w:pos="1260"/>
          <w:tab w:val="left" w:pos="2340"/>
        </w:tabs>
        <w:ind w:left="3240" w:hanging="1260"/>
        <w:rPr>
          <w:sz w:val="20"/>
          <w:szCs w:val="20"/>
        </w:rPr>
      </w:pPr>
      <w:r w:rsidRPr="007E3F90">
        <w:rPr>
          <w:sz w:val="20"/>
          <w:szCs w:val="20"/>
        </w:rPr>
        <w:t xml:space="preserve">a copy of any management letter or other communication sent by the auditors to the </w:t>
      </w:r>
      <w:r w:rsidR="00F16031" w:rsidRPr="007E3F90">
        <w:rPr>
          <w:sz w:val="20"/>
          <w:szCs w:val="20"/>
        </w:rPr>
        <w:t>Terminal Operator</w:t>
      </w:r>
      <w:r w:rsidRPr="007E3F90">
        <w:rPr>
          <w:sz w:val="20"/>
          <w:szCs w:val="20"/>
        </w:rPr>
        <w:t xml:space="preserve"> or to its management in relation to the </w:t>
      </w:r>
      <w:r w:rsidR="00F16031" w:rsidRPr="007E3F90">
        <w:rPr>
          <w:sz w:val="20"/>
          <w:szCs w:val="20"/>
        </w:rPr>
        <w:t>Terminal Operator</w:t>
      </w:r>
      <w:r w:rsidRPr="007E3F90">
        <w:rPr>
          <w:sz w:val="20"/>
          <w:szCs w:val="20"/>
        </w:rPr>
        <w:t>’s financial, accounting and other systems, management and accounts;</w:t>
      </w:r>
    </w:p>
    <w:p w14:paraId="5B66082A" w14:textId="77777777" w:rsidR="00CB5150" w:rsidRPr="007E3F90" w:rsidRDefault="00CB5150" w:rsidP="00555FD7">
      <w:pPr>
        <w:pStyle w:val="WWList4"/>
        <w:numPr>
          <w:ilvl w:val="3"/>
          <w:numId w:val="30"/>
        </w:numPr>
        <w:tabs>
          <w:tab w:val="left" w:pos="1260"/>
          <w:tab w:val="left" w:pos="2340"/>
        </w:tabs>
        <w:ind w:left="3240" w:hanging="1260"/>
        <w:rPr>
          <w:sz w:val="20"/>
          <w:szCs w:val="20"/>
        </w:rPr>
      </w:pPr>
      <w:r w:rsidRPr="007E3F90">
        <w:rPr>
          <w:sz w:val="20"/>
          <w:szCs w:val="20"/>
        </w:rPr>
        <w:t xml:space="preserve">an annual report by the auditors certifying that, based on its said financial, accounting and other systems, management and accounts, the </w:t>
      </w:r>
      <w:r w:rsidR="00F16031" w:rsidRPr="007E3F90">
        <w:rPr>
          <w:sz w:val="20"/>
          <w:szCs w:val="20"/>
        </w:rPr>
        <w:t>Terminal Operator</w:t>
      </w:r>
      <w:r w:rsidRPr="007E3F90">
        <w:rPr>
          <w:sz w:val="20"/>
          <w:szCs w:val="20"/>
        </w:rPr>
        <w:t xml:space="preserve"> was in compliance with its financial o</w:t>
      </w:r>
      <w:r w:rsidR="00555514" w:rsidRPr="007E3F90">
        <w:rPr>
          <w:sz w:val="20"/>
          <w:szCs w:val="20"/>
        </w:rPr>
        <w:t>bligations under the Financing</w:t>
      </w:r>
      <w:r w:rsidRPr="007E3F90">
        <w:rPr>
          <w:sz w:val="20"/>
          <w:szCs w:val="20"/>
        </w:rPr>
        <w:t xml:space="preserve"> Agreements and as contemplated in the Financial Model as at the end of the relevant financial year or detailing any non-compliance by the </w:t>
      </w:r>
      <w:r w:rsidR="00F16031" w:rsidRPr="007E3F90">
        <w:rPr>
          <w:sz w:val="20"/>
          <w:szCs w:val="20"/>
        </w:rPr>
        <w:t>Terminal Operator</w:t>
      </w:r>
      <w:r w:rsidRPr="007E3F90">
        <w:rPr>
          <w:sz w:val="20"/>
          <w:szCs w:val="20"/>
        </w:rPr>
        <w:t xml:space="preserve"> therewith;</w:t>
      </w:r>
    </w:p>
    <w:p w14:paraId="5B66082B" w14:textId="77777777" w:rsidR="00CB5150" w:rsidRPr="007E3F90" w:rsidRDefault="00CB5150" w:rsidP="00555FD7">
      <w:pPr>
        <w:pStyle w:val="WWList4"/>
        <w:numPr>
          <w:ilvl w:val="3"/>
          <w:numId w:val="30"/>
        </w:numPr>
        <w:tabs>
          <w:tab w:val="left" w:pos="1260"/>
          <w:tab w:val="left" w:pos="2340"/>
        </w:tabs>
        <w:ind w:left="3240" w:hanging="1260"/>
        <w:rPr>
          <w:sz w:val="20"/>
          <w:szCs w:val="20"/>
        </w:rPr>
      </w:pPr>
      <w:r w:rsidRPr="007E3F90">
        <w:rPr>
          <w:sz w:val="20"/>
          <w:szCs w:val="20"/>
        </w:rPr>
        <w:t>a reconciliation of the current year’s profit and loss account and the budget for the year, and an analysis thereof.</w:t>
      </w:r>
    </w:p>
    <w:p w14:paraId="5B66082C" w14:textId="26AE56FD"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furnish </w:t>
      </w:r>
      <w:r w:rsidR="009C22E4" w:rsidRPr="007E3F90">
        <w:rPr>
          <w:sz w:val="20"/>
          <w:szCs w:val="20"/>
          <w:lang w:val="en-ZA"/>
        </w:rPr>
        <w:t xml:space="preserve">the </w:t>
      </w:r>
      <w:r w:rsidR="00102667" w:rsidRPr="007E3F90">
        <w:rPr>
          <w:sz w:val="20"/>
          <w:szCs w:val="20"/>
        </w:rPr>
        <w:t>TNPA</w:t>
      </w:r>
      <w:r w:rsidR="00DF11C2" w:rsidRPr="007E3F90">
        <w:rPr>
          <w:sz w:val="20"/>
          <w:szCs w:val="20"/>
        </w:rPr>
        <w:t xml:space="preserve"> and</w:t>
      </w:r>
      <w:r w:rsidRPr="007E3F90">
        <w:rPr>
          <w:sz w:val="20"/>
          <w:szCs w:val="20"/>
        </w:rPr>
        <w:t xml:space="preserve">, as soon as practicable but in any event no later than 45 </w:t>
      </w:r>
      <w:r w:rsidR="00794FF9" w:rsidRPr="007E3F90">
        <w:rPr>
          <w:sz w:val="20"/>
          <w:szCs w:val="20"/>
        </w:rPr>
        <w:t xml:space="preserve">(forty-five) </w:t>
      </w:r>
      <w:r w:rsidRPr="007E3F90">
        <w:rPr>
          <w:sz w:val="20"/>
          <w:szCs w:val="20"/>
        </w:rPr>
        <w:t>days after the end of each quarterly period of each Contract Year (except for the last quarterly period of each financial year), with:</w:t>
      </w:r>
    </w:p>
    <w:p w14:paraId="5B66082D" w14:textId="77777777" w:rsidR="00CB5150" w:rsidRPr="007E3F90" w:rsidRDefault="00CB5150" w:rsidP="00555FD7">
      <w:pPr>
        <w:pStyle w:val="WWList4"/>
        <w:numPr>
          <w:ilvl w:val="3"/>
          <w:numId w:val="30"/>
        </w:numPr>
        <w:tabs>
          <w:tab w:val="left" w:pos="1260"/>
        </w:tabs>
        <w:ind w:left="3240" w:hanging="1260"/>
        <w:rPr>
          <w:sz w:val="20"/>
          <w:szCs w:val="20"/>
        </w:rPr>
      </w:pPr>
      <w:r w:rsidRPr="007E3F90">
        <w:rPr>
          <w:sz w:val="20"/>
          <w:szCs w:val="20"/>
        </w:rPr>
        <w:t xml:space="preserve">3 </w:t>
      </w:r>
      <w:r w:rsidR="00794FF9" w:rsidRPr="007E3F90">
        <w:rPr>
          <w:sz w:val="20"/>
          <w:szCs w:val="20"/>
        </w:rPr>
        <w:t xml:space="preserve">(three) </w:t>
      </w:r>
      <w:r w:rsidRPr="007E3F90">
        <w:rPr>
          <w:sz w:val="20"/>
          <w:szCs w:val="20"/>
        </w:rPr>
        <w:t xml:space="preserve">copies of the </w:t>
      </w:r>
      <w:r w:rsidR="00F16031" w:rsidRPr="007E3F90">
        <w:rPr>
          <w:sz w:val="20"/>
          <w:szCs w:val="20"/>
        </w:rPr>
        <w:t>Terminal Operator</w:t>
      </w:r>
      <w:r w:rsidRPr="007E3F90">
        <w:rPr>
          <w:sz w:val="20"/>
          <w:szCs w:val="20"/>
        </w:rPr>
        <w:t xml:space="preserve">’s complete financial statements for such quarterly period (which are consistent with its books of account and prepared in accordance with </w:t>
      </w:r>
      <w:r w:rsidR="00C826A6" w:rsidRPr="007E3F90">
        <w:rPr>
          <w:sz w:val="20"/>
          <w:szCs w:val="20"/>
        </w:rPr>
        <w:t>IFRS</w:t>
      </w:r>
      <w:r w:rsidRPr="007E3F90">
        <w:rPr>
          <w:sz w:val="20"/>
          <w:szCs w:val="20"/>
        </w:rPr>
        <w:t xml:space="preserve">), including in each such report a balance sheet, a statement of income and a statement of cash flows as of the end of and for such period, and for the period from the beginning of such year to the close of such quarterly period, certified by an officer of the </w:t>
      </w:r>
      <w:r w:rsidR="00F16031" w:rsidRPr="007E3F90">
        <w:rPr>
          <w:sz w:val="20"/>
          <w:szCs w:val="20"/>
        </w:rPr>
        <w:t>Terminal Operator</w:t>
      </w:r>
      <w:r w:rsidRPr="007E3F90">
        <w:rPr>
          <w:sz w:val="20"/>
          <w:szCs w:val="20"/>
        </w:rPr>
        <w:t>, all in accordance with the requirements of the laws and regulations pertaining to accounting;</w:t>
      </w:r>
    </w:p>
    <w:p w14:paraId="5B66082E" w14:textId="77777777" w:rsidR="00CB5150" w:rsidRPr="007E3F90" w:rsidRDefault="00CB5150" w:rsidP="00555FD7">
      <w:pPr>
        <w:pStyle w:val="WWList4"/>
        <w:numPr>
          <w:ilvl w:val="3"/>
          <w:numId w:val="30"/>
        </w:numPr>
        <w:tabs>
          <w:tab w:val="left" w:pos="1260"/>
        </w:tabs>
        <w:ind w:left="3240" w:hanging="1260"/>
        <w:rPr>
          <w:sz w:val="20"/>
          <w:szCs w:val="20"/>
        </w:rPr>
      </w:pPr>
      <w:r w:rsidRPr="007E3F90">
        <w:rPr>
          <w:sz w:val="20"/>
          <w:szCs w:val="20"/>
        </w:rPr>
        <w:t xml:space="preserve">a report on any factors materially and adversely affecting or which might materially and adversely affect the </w:t>
      </w:r>
      <w:r w:rsidR="00F16031" w:rsidRPr="007E3F90">
        <w:rPr>
          <w:sz w:val="20"/>
          <w:szCs w:val="20"/>
        </w:rPr>
        <w:t>Terminal Operator</w:t>
      </w:r>
      <w:r w:rsidRPr="007E3F90">
        <w:rPr>
          <w:sz w:val="20"/>
          <w:szCs w:val="20"/>
        </w:rPr>
        <w:t>’s business and operation or its financial condition;</w:t>
      </w:r>
    </w:p>
    <w:p w14:paraId="5B66082F" w14:textId="77777777" w:rsidR="00CB5150" w:rsidRPr="007E3F90" w:rsidRDefault="00CB5150" w:rsidP="00555FD7">
      <w:pPr>
        <w:pStyle w:val="WWList4"/>
        <w:numPr>
          <w:ilvl w:val="3"/>
          <w:numId w:val="30"/>
        </w:numPr>
        <w:tabs>
          <w:tab w:val="left" w:pos="1260"/>
        </w:tabs>
        <w:ind w:left="3240" w:hanging="1260"/>
        <w:rPr>
          <w:sz w:val="20"/>
          <w:szCs w:val="20"/>
        </w:rPr>
      </w:pPr>
      <w:r w:rsidRPr="007E3F90">
        <w:rPr>
          <w:sz w:val="20"/>
          <w:szCs w:val="20"/>
        </w:rPr>
        <w:t xml:space="preserve">a list of each of its lenders and creditors to which the </w:t>
      </w:r>
      <w:r w:rsidR="00F16031" w:rsidRPr="007E3F90">
        <w:rPr>
          <w:sz w:val="20"/>
          <w:szCs w:val="20"/>
        </w:rPr>
        <w:t>Terminal Operator</w:t>
      </w:r>
      <w:r w:rsidRPr="007E3F90">
        <w:rPr>
          <w:sz w:val="20"/>
          <w:szCs w:val="20"/>
        </w:rPr>
        <w:t xml:space="preserve"> owes a sum in excess of R</w:t>
      </w:r>
      <w:r w:rsidRPr="007E3F90">
        <w:rPr>
          <w:b/>
          <w:i/>
          <w:sz w:val="20"/>
          <w:szCs w:val="20"/>
        </w:rPr>
        <w:t>[</w:t>
      </w:r>
      <w:r w:rsidR="00DF11C2" w:rsidRPr="007E3F90">
        <w:rPr>
          <w:b/>
          <w:i/>
          <w:sz w:val="20"/>
          <w:szCs w:val="20"/>
        </w:rPr>
        <w:t>insert appropriate threshold</w:t>
      </w:r>
      <w:r w:rsidRPr="007E3F90">
        <w:rPr>
          <w:b/>
          <w:i/>
          <w:sz w:val="20"/>
          <w:szCs w:val="20"/>
        </w:rPr>
        <w:t>]</w:t>
      </w:r>
      <w:r w:rsidRPr="007E3F90">
        <w:rPr>
          <w:sz w:val="20"/>
          <w:szCs w:val="20"/>
        </w:rPr>
        <w:t xml:space="preserve"> (in </w:t>
      </w:r>
      <w:r w:rsidRPr="007E3F90">
        <w:rPr>
          <w:b/>
          <w:i/>
          <w:sz w:val="20"/>
          <w:szCs w:val="20"/>
        </w:rPr>
        <w:t>[month and year]</w:t>
      </w:r>
      <w:r w:rsidRPr="007E3F90">
        <w:rPr>
          <w:sz w:val="20"/>
          <w:szCs w:val="20"/>
        </w:rPr>
        <w:t xml:space="preserve"> prices) including the amounts due to each of them;</w:t>
      </w:r>
    </w:p>
    <w:p w14:paraId="5B660830" w14:textId="77777777" w:rsidR="00CB5150" w:rsidRPr="007E3F90" w:rsidRDefault="00CB5150" w:rsidP="00555FD7">
      <w:pPr>
        <w:pStyle w:val="WWList4"/>
        <w:numPr>
          <w:ilvl w:val="3"/>
          <w:numId w:val="30"/>
        </w:numPr>
        <w:tabs>
          <w:tab w:val="left" w:pos="1260"/>
        </w:tabs>
        <w:ind w:left="3240" w:hanging="1260"/>
        <w:rPr>
          <w:sz w:val="20"/>
          <w:szCs w:val="20"/>
        </w:rPr>
      </w:pPr>
      <w:r w:rsidRPr="007E3F90">
        <w:rPr>
          <w:sz w:val="20"/>
          <w:szCs w:val="20"/>
        </w:rPr>
        <w:t>a statement describing in detail any Related Party Transaction during the respective period;</w:t>
      </w:r>
    </w:p>
    <w:p w14:paraId="5B660831" w14:textId="0F4E85C0" w:rsidR="00CB5150" w:rsidRPr="007E3F90" w:rsidRDefault="00CB5150" w:rsidP="00555FD7">
      <w:pPr>
        <w:pStyle w:val="WWList4"/>
        <w:numPr>
          <w:ilvl w:val="3"/>
          <w:numId w:val="30"/>
        </w:numPr>
        <w:tabs>
          <w:tab w:val="left" w:pos="1260"/>
        </w:tabs>
        <w:ind w:left="3240" w:hanging="1260"/>
        <w:rPr>
          <w:sz w:val="20"/>
          <w:szCs w:val="20"/>
        </w:rPr>
      </w:pPr>
      <w:r w:rsidRPr="007E3F90">
        <w:rPr>
          <w:sz w:val="20"/>
          <w:szCs w:val="20"/>
        </w:rPr>
        <w:t xml:space="preserve">a report on the implementation and progress of the </w:t>
      </w:r>
      <w:r w:rsidR="00811BB8" w:rsidRPr="007E3F90">
        <w:rPr>
          <w:sz w:val="20"/>
          <w:szCs w:val="20"/>
        </w:rPr>
        <w:t>Project</w:t>
      </w:r>
      <w:r w:rsidRPr="007E3F90">
        <w:rPr>
          <w:sz w:val="20"/>
          <w:szCs w:val="20"/>
        </w:rPr>
        <w:t xml:space="preserve">, containing such information as </w:t>
      </w:r>
      <w:r w:rsidR="00BA2E00" w:rsidRPr="007E3F90">
        <w:rPr>
          <w:sz w:val="20"/>
          <w:szCs w:val="20"/>
          <w:lang w:val="en-ZA"/>
        </w:rPr>
        <w:t xml:space="preserve">the </w:t>
      </w:r>
      <w:r w:rsidR="00102667" w:rsidRPr="007E3F90">
        <w:rPr>
          <w:sz w:val="20"/>
          <w:szCs w:val="20"/>
        </w:rPr>
        <w:t>TNPA</w:t>
      </w:r>
      <w:r w:rsidRPr="007E3F90">
        <w:rPr>
          <w:sz w:val="20"/>
          <w:szCs w:val="20"/>
        </w:rPr>
        <w:t xml:space="preserve"> may reasonably require and disclosing any factors of which the </w:t>
      </w:r>
      <w:r w:rsidR="00F16031" w:rsidRPr="007E3F90">
        <w:rPr>
          <w:sz w:val="20"/>
          <w:szCs w:val="20"/>
        </w:rPr>
        <w:t>Terminal Operator</w:t>
      </w:r>
      <w:r w:rsidRPr="007E3F90">
        <w:rPr>
          <w:sz w:val="20"/>
          <w:szCs w:val="20"/>
        </w:rPr>
        <w:t xml:space="preserve"> is aware materially and adversely affecting or which would be otherwise likely, materially and adversely to affect, the carrying out of the </w:t>
      </w:r>
      <w:r w:rsidR="00811BB8" w:rsidRPr="007E3F90">
        <w:rPr>
          <w:sz w:val="20"/>
          <w:szCs w:val="20"/>
        </w:rPr>
        <w:t>Project</w:t>
      </w:r>
      <w:r w:rsidRPr="007E3F90">
        <w:rPr>
          <w:sz w:val="20"/>
          <w:szCs w:val="20"/>
        </w:rPr>
        <w:t>; and</w:t>
      </w:r>
    </w:p>
    <w:p w14:paraId="5B660832" w14:textId="27114347" w:rsidR="00CB5150" w:rsidRPr="007E3F90" w:rsidRDefault="00CB5150" w:rsidP="00555FD7">
      <w:pPr>
        <w:pStyle w:val="WWList4"/>
        <w:numPr>
          <w:ilvl w:val="3"/>
          <w:numId w:val="30"/>
        </w:numPr>
        <w:tabs>
          <w:tab w:val="left" w:pos="1260"/>
        </w:tabs>
        <w:ind w:left="3240" w:hanging="1260"/>
        <w:rPr>
          <w:sz w:val="20"/>
          <w:szCs w:val="20"/>
        </w:rPr>
      </w:pPr>
      <w:r w:rsidRPr="007E3F90">
        <w:rPr>
          <w:sz w:val="20"/>
          <w:szCs w:val="20"/>
        </w:rPr>
        <w:t xml:space="preserve">a statement identifying separately the capital costs, construction costs and </w:t>
      </w:r>
      <w:r w:rsidR="004D1EE3" w:rsidRPr="007E3F90">
        <w:rPr>
          <w:sz w:val="20"/>
          <w:szCs w:val="20"/>
        </w:rPr>
        <w:t xml:space="preserve">Operation </w:t>
      </w:r>
      <w:r w:rsidRPr="007E3F90">
        <w:rPr>
          <w:sz w:val="20"/>
          <w:szCs w:val="20"/>
        </w:rPr>
        <w:t xml:space="preserve">and </w:t>
      </w:r>
      <w:r w:rsidR="004D1EE3" w:rsidRPr="007E3F90">
        <w:rPr>
          <w:sz w:val="20"/>
          <w:szCs w:val="20"/>
        </w:rPr>
        <w:t xml:space="preserve">Maintenance </w:t>
      </w:r>
      <w:r w:rsidRPr="007E3F90">
        <w:rPr>
          <w:sz w:val="20"/>
          <w:szCs w:val="20"/>
        </w:rPr>
        <w:t xml:space="preserve">costs, during the respective period, for the </w:t>
      </w:r>
      <w:r w:rsidR="0039527E" w:rsidRPr="007E3F90">
        <w:rPr>
          <w:sz w:val="20"/>
          <w:szCs w:val="20"/>
        </w:rPr>
        <w:t xml:space="preserve">LNG Terminal </w:t>
      </w:r>
      <w:r w:rsidRPr="007E3F90">
        <w:rPr>
          <w:sz w:val="20"/>
          <w:szCs w:val="20"/>
        </w:rPr>
        <w:t xml:space="preserve"> and the provision of the Services separately.</w:t>
      </w:r>
    </w:p>
    <w:p w14:paraId="5B660833" w14:textId="2F7015B4"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furnish to </w:t>
      </w:r>
      <w:r w:rsidR="00BA2E00" w:rsidRPr="007E3F90">
        <w:rPr>
          <w:sz w:val="20"/>
          <w:szCs w:val="20"/>
          <w:lang w:val="en-ZA"/>
        </w:rPr>
        <w:t xml:space="preserve">the </w:t>
      </w:r>
      <w:r w:rsidR="00102667" w:rsidRPr="007E3F90">
        <w:rPr>
          <w:sz w:val="20"/>
          <w:szCs w:val="20"/>
        </w:rPr>
        <w:t>TNPA</w:t>
      </w:r>
      <w:r w:rsidR="00B650C9" w:rsidRPr="007E3F90">
        <w:rPr>
          <w:sz w:val="20"/>
          <w:szCs w:val="20"/>
        </w:rPr>
        <w:t xml:space="preserve"> </w:t>
      </w:r>
      <w:r w:rsidRPr="007E3F90">
        <w:rPr>
          <w:sz w:val="20"/>
          <w:szCs w:val="20"/>
        </w:rPr>
        <w:t xml:space="preserve">as soon as practicable, but in any event no later than 35 </w:t>
      </w:r>
      <w:r w:rsidR="00E96C1C" w:rsidRPr="007E3F90">
        <w:rPr>
          <w:sz w:val="20"/>
          <w:szCs w:val="20"/>
        </w:rPr>
        <w:t xml:space="preserve">(thirty-five) </w:t>
      </w:r>
      <w:r w:rsidRPr="007E3F90">
        <w:rPr>
          <w:sz w:val="20"/>
          <w:szCs w:val="20"/>
        </w:rPr>
        <w:t>days prior to the end of each Contract Year, the projected profit and loss account and the budget for the following year, together with an analysis thereof.</w:t>
      </w:r>
    </w:p>
    <w:p w14:paraId="5B660834" w14:textId="0F486E66"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furnish to </w:t>
      </w:r>
      <w:r w:rsidR="00BA2E00" w:rsidRPr="007E3F90">
        <w:rPr>
          <w:sz w:val="20"/>
          <w:szCs w:val="20"/>
          <w:lang w:val="en-ZA"/>
        </w:rPr>
        <w:t xml:space="preserve">the </w:t>
      </w:r>
      <w:r w:rsidR="00102667" w:rsidRPr="007E3F90">
        <w:rPr>
          <w:sz w:val="20"/>
          <w:szCs w:val="20"/>
        </w:rPr>
        <w:t>TNPA</w:t>
      </w:r>
      <w:r w:rsidR="00B23655" w:rsidRPr="007E3F90">
        <w:rPr>
          <w:sz w:val="20"/>
          <w:szCs w:val="20"/>
        </w:rPr>
        <w:t xml:space="preserve"> </w:t>
      </w:r>
      <w:r w:rsidRPr="007E3F90">
        <w:rPr>
          <w:sz w:val="20"/>
          <w:szCs w:val="20"/>
        </w:rPr>
        <w:t>as soon as practicable, but in any event no later than the end of each quarterly period of each Contract Year, projected cash flow for the following quarterly period, together with an analysis thereof.</w:t>
      </w:r>
    </w:p>
    <w:p w14:paraId="5B660835" w14:textId="7778C5AD"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immediately report to </w:t>
      </w:r>
      <w:r w:rsidR="00BA2E00" w:rsidRPr="007E3F90">
        <w:rPr>
          <w:sz w:val="20"/>
          <w:szCs w:val="20"/>
          <w:lang w:val="en-ZA"/>
        </w:rPr>
        <w:t xml:space="preserve">the </w:t>
      </w:r>
      <w:r w:rsidR="00102667" w:rsidRPr="007E3F90">
        <w:rPr>
          <w:sz w:val="20"/>
          <w:szCs w:val="20"/>
        </w:rPr>
        <w:t>TNPA</w:t>
      </w:r>
      <w:r w:rsidR="00B650C9" w:rsidRPr="007E3F90">
        <w:rPr>
          <w:sz w:val="20"/>
          <w:szCs w:val="20"/>
        </w:rPr>
        <w:t xml:space="preserve">, </w:t>
      </w:r>
      <w:r w:rsidRPr="007E3F90">
        <w:rPr>
          <w:sz w:val="20"/>
          <w:szCs w:val="20"/>
        </w:rPr>
        <w:t>details of the following events:</w:t>
      </w:r>
    </w:p>
    <w:p w14:paraId="5B660836" w14:textId="77777777" w:rsidR="00CB5150" w:rsidRPr="007E3F90" w:rsidRDefault="00CB5150" w:rsidP="00555FD7">
      <w:pPr>
        <w:pStyle w:val="WWList4"/>
        <w:numPr>
          <w:ilvl w:val="3"/>
          <w:numId w:val="30"/>
        </w:numPr>
        <w:tabs>
          <w:tab w:val="left" w:pos="1260"/>
        </w:tabs>
        <w:ind w:left="2880" w:hanging="932"/>
        <w:rPr>
          <w:sz w:val="20"/>
          <w:szCs w:val="20"/>
        </w:rPr>
      </w:pPr>
      <w:r w:rsidRPr="007E3F90">
        <w:rPr>
          <w:sz w:val="20"/>
          <w:szCs w:val="20"/>
        </w:rPr>
        <w:t xml:space="preserve">any charge, lien or attachment imposed on any of the </w:t>
      </w:r>
      <w:r w:rsidR="00F16031" w:rsidRPr="007E3F90">
        <w:rPr>
          <w:sz w:val="20"/>
          <w:szCs w:val="20"/>
        </w:rPr>
        <w:t>Terminal Operator</w:t>
      </w:r>
      <w:r w:rsidRPr="007E3F90">
        <w:rPr>
          <w:sz w:val="20"/>
          <w:szCs w:val="20"/>
        </w:rPr>
        <w:t xml:space="preserve">’s property and any seizure thereof which charge, lien, attachment or seizure will have a material adverse effect on the ability of the </w:t>
      </w:r>
      <w:r w:rsidR="00F16031" w:rsidRPr="007E3F90">
        <w:rPr>
          <w:sz w:val="20"/>
          <w:szCs w:val="20"/>
        </w:rPr>
        <w:t>Terminal Operator</w:t>
      </w:r>
      <w:r w:rsidRPr="007E3F90">
        <w:rPr>
          <w:sz w:val="20"/>
          <w:szCs w:val="20"/>
        </w:rPr>
        <w:t xml:space="preserve"> to perform its obligations under this Agreement;</w:t>
      </w:r>
    </w:p>
    <w:p w14:paraId="5B660837" w14:textId="77777777" w:rsidR="00CB5150" w:rsidRPr="007E3F90" w:rsidRDefault="00CB5150" w:rsidP="00555FD7">
      <w:pPr>
        <w:pStyle w:val="WWList4"/>
        <w:numPr>
          <w:ilvl w:val="3"/>
          <w:numId w:val="30"/>
        </w:numPr>
        <w:tabs>
          <w:tab w:val="left" w:pos="1260"/>
        </w:tabs>
        <w:ind w:left="2880" w:hanging="932"/>
        <w:rPr>
          <w:sz w:val="20"/>
          <w:szCs w:val="20"/>
        </w:rPr>
      </w:pPr>
      <w:r w:rsidRPr="007E3F90">
        <w:rPr>
          <w:sz w:val="20"/>
          <w:szCs w:val="20"/>
        </w:rPr>
        <w:t xml:space="preserve">any transaction in respect of the shares of the </w:t>
      </w:r>
      <w:r w:rsidR="00F16031" w:rsidRPr="007E3F90">
        <w:rPr>
          <w:sz w:val="20"/>
          <w:szCs w:val="20"/>
        </w:rPr>
        <w:t>Terminal Operator</w:t>
      </w:r>
      <w:r w:rsidRPr="007E3F90">
        <w:rPr>
          <w:sz w:val="20"/>
          <w:szCs w:val="20"/>
        </w:rPr>
        <w:t xml:space="preserve"> of which the </w:t>
      </w:r>
      <w:r w:rsidR="00F16031" w:rsidRPr="007E3F90">
        <w:rPr>
          <w:sz w:val="20"/>
          <w:szCs w:val="20"/>
        </w:rPr>
        <w:t>Terminal Operator</w:t>
      </w:r>
      <w:r w:rsidRPr="007E3F90">
        <w:rPr>
          <w:sz w:val="20"/>
          <w:szCs w:val="20"/>
        </w:rPr>
        <w:t xml:space="preserve"> is aware;</w:t>
      </w:r>
    </w:p>
    <w:p w14:paraId="5B660838" w14:textId="77777777" w:rsidR="00CB5150" w:rsidRPr="007E3F90" w:rsidRDefault="00CB5150" w:rsidP="00555FD7">
      <w:pPr>
        <w:pStyle w:val="WWList4"/>
        <w:numPr>
          <w:ilvl w:val="3"/>
          <w:numId w:val="30"/>
        </w:numPr>
        <w:tabs>
          <w:tab w:val="left" w:pos="1260"/>
        </w:tabs>
        <w:ind w:left="2880" w:hanging="932"/>
        <w:rPr>
          <w:sz w:val="20"/>
          <w:szCs w:val="20"/>
        </w:rPr>
      </w:pPr>
      <w:r w:rsidRPr="007E3F90">
        <w:rPr>
          <w:sz w:val="20"/>
          <w:szCs w:val="20"/>
        </w:rPr>
        <w:t xml:space="preserve">any default under any Finance Agreement, the circumstances thereof and possible results as viewed by the </w:t>
      </w:r>
      <w:r w:rsidR="00F16031" w:rsidRPr="007E3F90">
        <w:rPr>
          <w:sz w:val="20"/>
          <w:szCs w:val="20"/>
        </w:rPr>
        <w:t>Terminal Operator</w:t>
      </w:r>
      <w:r w:rsidRPr="007E3F90">
        <w:rPr>
          <w:sz w:val="20"/>
          <w:szCs w:val="20"/>
        </w:rPr>
        <w:t>; and</w:t>
      </w:r>
    </w:p>
    <w:p w14:paraId="5B660839" w14:textId="77777777" w:rsidR="00CB5150" w:rsidRPr="007E3F90" w:rsidRDefault="00CB5150" w:rsidP="00555FD7">
      <w:pPr>
        <w:pStyle w:val="WWList4"/>
        <w:numPr>
          <w:ilvl w:val="3"/>
          <w:numId w:val="30"/>
        </w:numPr>
        <w:tabs>
          <w:tab w:val="left" w:pos="1260"/>
        </w:tabs>
        <w:ind w:left="2880" w:hanging="932"/>
        <w:rPr>
          <w:sz w:val="20"/>
          <w:szCs w:val="20"/>
        </w:rPr>
      </w:pPr>
      <w:r w:rsidRPr="007E3F90">
        <w:rPr>
          <w:sz w:val="20"/>
          <w:szCs w:val="20"/>
        </w:rPr>
        <w:t xml:space="preserve">any matter the </w:t>
      </w:r>
      <w:r w:rsidR="00F16031" w:rsidRPr="007E3F90">
        <w:rPr>
          <w:sz w:val="20"/>
          <w:szCs w:val="20"/>
        </w:rPr>
        <w:t>Terminal Operator</w:t>
      </w:r>
      <w:r w:rsidRPr="007E3F90">
        <w:rPr>
          <w:sz w:val="20"/>
          <w:szCs w:val="20"/>
        </w:rPr>
        <w:t xml:space="preserve"> is aware of, which might influence the validity of this Agreement or any matter that constitutes a material breach, including without limitation, any possible termination event, the circumstances thereof, and possible results as viewed by the </w:t>
      </w:r>
      <w:r w:rsidR="00F16031" w:rsidRPr="007E3F90">
        <w:rPr>
          <w:sz w:val="20"/>
          <w:szCs w:val="20"/>
        </w:rPr>
        <w:t>Terminal Operator</w:t>
      </w:r>
      <w:r w:rsidRPr="007E3F90">
        <w:rPr>
          <w:sz w:val="20"/>
          <w:szCs w:val="20"/>
        </w:rPr>
        <w:t>.</w:t>
      </w:r>
    </w:p>
    <w:p w14:paraId="5B66083A" w14:textId="77777777" w:rsidR="00CB5150" w:rsidRPr="007E3F90" w:rsidRDefault="00CB5150" w:rsidP="00555FD7">
      <w:pPr>
        <w:pStyle w:val="WWList3"/>
        <w:numPr>
          <w:ilvl w:val="2"/>
          <w:numId w:val="30"/>
        </w:numPr>
        <w:tabs>
          <w:tab w:val="left" w:pos="1260"/>
        </w:tabs>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provide a monthly written report to </w:t>
      </w:r>
      <w:r w:rsidR="00BA2E00" w:rsidRPr="007E3F90">
        <w:rPr>
          <w:sz w:val="20"/>
          <w:szCs w:val="20"/>
          <w:lang w:val="en-ZA"/>
        </w:rPr>
        <w:t xml:space="preserve">the </w:t>
      </w:r>
      <w:r w:rsidR="00102667" w:rsidRPr="007E3F90">
        <w:rPr>
          <w:sz w:val="20"/>
          <w:szCs w:val="20"/>
        </w:rPr>
        <w:t>TNPA</w:t>
      </w:r>
      <w:r w:rsidRPr="007E3F90">
        <w:rPr>
          <w:sz w:val="20"/>
          <w:szCs w:val="20"/>
        </w:rPr>
        <w:t xml:space="preserve"> with respect to the matters specified in the D&amp;C Specifications and Operating Specifications to be reported relating to provision of th</w:t>
      </w:r>
      <w:r w:rsidR="00604B6D" w:rsidRPr="007E3F90">
        <w:rPr>
          <w:sz w:val="20"/>
          <w:szCs w:val="20"/>
        </w:rPr>
        <w:t xml:space="preserve">e Operation and Maintenance and </w:t>
      </w:r>
      <w:r w:rsidRPr="007E3F90">
        <w:rPr>
          <w:sz w:val="20"/>
          <w:szCs w:val="20"/>
        </w:rPr>
        <w:t>or the Services.</w:t>
      </w:r>
    </w:p>
    <w:p w14:paraId="5B66083B" w14:textId="7E698CB1" w:rsidR="00CB5150" w:rsidRPr="007E3F90" w:rsidRDefault="00703EC3" w:rsidP="00555FD7">
      <w:pPr>
        <w:pStyle w:val="WWHeading2"/>
        <w:numPr>
          <w:ilvl w:val="1"/>
          <w:numId w:val="30"/>
        </w:numPr>
        <w:tabs>
          <w:tab w:val="clear" w:pos="3402"/>
          <w:tab w:val="left" w:pos="1170"/>
        </w:tabs>
        <w:ind w:hanging="320"/>
        <w:rPr>
          <w:sz w:val="20"/>
          <w:szCs w:val="20"/>
        </w:rPr>
      </w:pPr>
      <w:bookmarkStart w:id="283" w:name="_Toc81898929"/>
      <w:bookmarkStart w:id="284" w:name="_Toc464828049"/>
      <w:r>
        <w:rPr>
          <w:sz w:val="20"/>
          <w:szCs w:val="20"/>
        </w:rPr>
        <w:t>D</w:t>
      </w:r>
      <w:r w:rsidR="00CB5150" w:rsidRPr="007E3F90">
        <w:rPr>
          <w:sz w:val="20"/>
          <w:szCs w:val="20"/>
        </w:rPr>
        <w:t xml:space="preserve">elivery of </w:t>
      </w:r>
      <w:r>
        <w:rPr>
          <w:sz w:val="20"/>
          <w:szCs w:val="20"/>
        </w:rPr>
        <w:t>R</w:t>
      </w:r>
      <w:r w:rsidR="00CB5150" w:rsidRPr="007E3F90">
        <w:rPr>
          <w:sz w:val="20"/>
          <w:szCs w:val="20"/>
        </w:rPr>
        <w:t>ecords</w:t>
      </w:r>
      <w:bookmarkEnd w:id="283"/>
      <w:bookmarkEnd w:id="284"/>
    </w:p>
    <w:p w14:paraId="5B66083C" w14:textId="5B5C7D28" w:rsidR="00CB5150" w:rsidRPr="007E3F90" w:rsidRDefault="00703EC3" w:rsidP="00ED340D">
      <w:pPr>
        <w:pStyle w:val="WWBodyText2"/>
        <w:tabs>
          <w:tab w:val="clear" w:pos="3402"/>
          <w:tab w:val="left" w:pos="1260"/>
        </w:tabs>
        <w:ind w:hanging="320"/>
        <w:rPr>
          <w:sz w:val="20"/>
          <w:szCs w:val="20"/>
        </w:rPr>
      </w:pPr>
      <w:r>
        <w:rPr>
          <w:sz w:val="20"/>
          <w:szCs w:val="20"/>
        </w:rPr>
        <w:tab/>
      </w:r>
      <w:r w:rsidR="00CB5150" w:rsidRPr="007E3F90">
        <w:rPr>
          <w:sz w:val="20"/>
          <w:szCs w:val="20"/>
        </w:rPr>
        <w:t xml:space="preserve">For a period of not more than 4 </w:t>
      </w:r>
      <w:r w:rsidR="00794FF9" w:rsidRPr="007E3F90">
        <w:rPr>
          <w:sz w:val="20"/>
          <w:szCs w:val="20"/>
        </w:rPr>
        <w:t xml:space="preserve">(four) </w:t>
      </w:r>
      <w:r w:rsidR="00CB5150" w:rsidRPr="007E3F90">
        <w:rPr>
          <w:sz w:val="20"/>
          <w:szCs w:val="20"/>
        </w:rPr>
        <w:t xml:space="preserve">months following the termination of this Agreement for whatever reason, the </w:t>
      </w:r>
      <w:r w:rsidR="00F16031" w:rsidRPr="007E3F90">
        <w:rPr>
          <w:sz w:val="20"/>
          <w:szCs w:val="20"/>
        </w:rPr>
        <w:t>Terminal Operator</w:t>
      </w:r>
      <w:r w:rsidR="00CB5150" w:rsidRPr="007E3F90">
        <w:rPr>
          <w:sz w:val="20"/>
          <w:szCs w:val="20"/>
        </w:rPr>
        <w:t xml:space="preserve"> shall retain in safe custody and storage all such records as are referred to in clause </w:t>
      </w:r>
      <w:r w:rsidR="00CB5150" w:rsidRPr="007E3F90">
        <w:rPr>
          <w:sz w:val="20"/>
          <w:szCs w:val="20"/>
        </w:rPr>
        <w:fldChar w:fldCharType="begin"/>
      </w:r>
      <w:r w:rsidR="00CB5150" w:rsidRPr="007E3F90">
        <w:rPr>
          <w:sz w:val="20"/>
          <w:szCs w:val="20"/>
        </w:rPr>
        <w:instrText xml:space="preserve"> REF _Ref63588177 \r \h </w:instrText>
      </w:r>
      <w:r w:rsidR="00E4490B" w:rsidRPr="007E3F90">
        <w:rPr>
          <w:sz w:val="20"/>
          <w:szCs w:val="20"/>
        </w:rPr>
        <w:instrText xml:space="preserve"> \* MERGEFORMAT </w:instrText>
      </w:r>
      <w:r w:rsidR="00CB5150" w:rsidRPr="007E3F90">
        <w:rPr>
          <w:sz w:val="20"/>
          <w:szCs w:val="20"/>
        </w:rPr>
      </w:r>
      <w:r w:rsidR="00CB5150" w:rsidRPr="007E3F90">
        <w:rPr>
          <w:sz w:val="20"/>
          <w:szCs w:val="20"/>
        </w:rPr>
        <w:fldChar w:fldCharType="separate"/>
      </w:r>
      <w:r w:rsidR="00CF123B" w:rsidRPr="007E3F90">
        <w:rPr>
          <w:sz w:val="20"/>
          <w:szCs w:val="20"/>
        </w:rPr>
        <w:t>32.3</w:t>
      </w:r>
      <w:r w:rsidR="00CB5150" w:rsidRPr="007E3F90">
        <w:rPr>
          <w:sz w:val="20"/>
          <w:szCs w:val="20"/>
        </w:rPr>
        <w:fldChar w:fldCharType="end"/>
      </w:r>
      <w:r w:rsidR="00CB5150" w:rsidRPr="007E3F90">
        <w:rPr>
          <w:sz w:val="20"/>
          <w:szCs w:val="20"/>
        </w:rPr>
        <w:t xml:space="preserve"> </w:t>
      </w:r>
      <w:r w:rsidR="00794FF9" w:rsidRPr="007E3F90">
        <w:rPr>
          <w:sz w:val="20"/>
          <w:szCs w:val="20"/>
        </w:rPr>
        <w:t>(</w:t>
      </w:r>
      <w:r w:rsidR="0001376A" w:rsidRPr="007E3F90">
        <w:rPr>
          <w:sz w:val="20"/>
          <w:szCs w:val="20"/>
        </w:rPr>
        <w:t>p</w:t>
      </w:r>
      <w:r w:rsidR="00794FF9" w:rsidRPr="007E3F90">
        <w:rPr>
          <w:i/>
          <w:sz w:val="20"/>
          <w:szCs w:val="20"/>
        </w:rPr>
        <w:t xml:space="preserve">eriodic </w:t>
      </w:r>
      <w:r w:rsidR="0001376A" w:rsidRPr="007E3F90">
        <w:rPr>
          <w:i/>
          <w:sz w:val="20"/>
          <w:szCs w:val="20"/>
        </w:rPr>
        <w:t>r</w:t>
      </w:r>
      <w:r w:rsidR="00794FF9" w:rsidRPr="007E3F90">
        <w:rPr>
          <w:i/>
          <w:sz w:val="20"/>
          <w:szCs w:val="20"/>
        </w:rPr>
        <w:t>eports</w:t>
      </w:r>
      <w:r w:rsidR="00794FF9" w:rsidRPr="007E3F90">
        <w:rPr>
          <w:sz w:val="20"/>
          <w:szCs w:val="20"/>
        </w:rPr>
        <w:t xml:space="preserve">) </w:t>
      </w:r>
      <w:r w:rsidR="00CB5150" w:rsidRPr="007E3F90">
        <w:rPr>
          <w:sz w:val="20"/>
          <w:szCs w:val="20"/>
        </w:rPr>
        <w:t xml:space="preserve">which were in existence at the date of termination.  Upon expiry of such period or such earlier date as may be agreed by </w:t>
      </w:r>
      <w:r w:rsidR="00BA2E00" w:rsidRPr="007E3F90">
        <w:rPr>
          <w:sz w:val="20"/>
          <w:szCs w:val="20"/>
          <w:lang w:val="en-ZA"/>
        </w:rPr>
        <w:t xml:space="preserve">the </w:t>
      </w:r>
      <w:r w:rsidR="00102667" w:rsidRPr="007E3F90">
        <w:rPr>
          <w:sz w:val="20"/>
          <w:szCs w:val="20"/>
        </w:rPr>
        <w:t>TNPA</w:t>
      </w:r>
      <w:r w:rsidR="00CB5150" w:rsidRPr="007E3F90">
        <w:rPr>
          <w:sz w:val="20"/>
          <w:szCs w:val="20"/>
        </w:rPr>
        <w:t xml:space="preserve"> and the </w:t>
      </w:r>
      <w:r w:rsidR="00F16031" w:rsidRPr="007E3F90">
        <w:rPr>
          <w:sz w:val="20"/>
          <w:szCs w:val="20"/>
        </w:rPr>
        <w:t>Terminal Operator</w:t>
      </w:r>
      <w:r w:rsidR="00CB5150" w:rsidRPr="007E3F90">
        <w:rPr>
          <w:sz w:val="20"/>
          <w:szCs w:val="20"/>
        </w:rPr>
        <w:t xml:space="preserve">, the </w:t>
      </w:r>
      <w:r w:rsidR="00F16031" w:rsidRPr="007E3F90">
        <w:rPr>
          <w:sz w:val="20"/>
          <w:szCs w:val="20"/>
        </w:rPr>
        <w:t>Terminal Operator</w:t>
      </w:r>
      <w:r w:rsidR="00CB5150" w:rsidRPr="007E3F90">
        <w:rPr>
          <w:sz w:val="20"/>
          <w:szCs w:val="20"/>
        </w:rPr>
        <w:t xml:space="preserve"> shall deliver all such records (or where such records are required by legislation to remain with the </w:t>
      </w:r>
      <w:r w:rsidR="00F16031" w:rsidRPr="007E3F90">
        <w:rPr>
          <w:sz w:val="20"/>
          <w:szCs w:val="20"/>
        </w:rPr>
        <w:t>Terminal Operator</w:t>
      </w:r>
      <w:r w:rsidR="00CB5150" w:rsidRPr="007E3F90">
        <w:rPr>
          <w:sz w:val="20"/>
          <w:szCs w:val="20"/>
        </w:rPr>
        <w:t xml:space="preserve"> or the </w:t>
      </w:r>
      <w:r w:rsidR="00F16031" w:rsidRPr="007E3F90">
        <w:rPr>
          <w:sz w:val="20"/>
          <w:szCs w:val="20"/>
        </w:rPr>
        <w:t>Terminal Operator</w:t>
      </w:r>
      <w:r w:rsidR="00CB5150" w:rsidRPr="007E3F90">
        <w:rPr>
          <w:sz w:val="20"/>
          <w:szCs w:val="20"/>
        </w:rPr>
        <w:t xml:space="preserve">’s shareholders, copies thereof) to </w:t>
      </w:r>
      <w:r w:rsidR="00BA2E00" w:rsidRPr="007E3F90">
        <w:rPr>
          <w:sz w:val="20"/>
          <w:szCs w:val="20"/>
          <w:lang w:val="en-ZA"/>
        </w:rPr>
        <w:t xml:space="preserve">the </w:t>
      </w:r>
      <w:r w:rsidR="00102667" w:rsidRPr="007E3F90">
        <w:rPr>
          <w:sz w:val="20"/>
          <w:szCs w:val="20"/>
        </w:rPr>
        <w:t>TNPA</w:t>
      </w:r>
      <w:r w:rsidR="00CB5150" w:rsidRPr="007E3F90">
        <w:rPr>
          <w:sz w:val="20"/>
          <w:szCs w:val="20"/>
        </w:rPr>
        <w:t xml:space="preserve"> or to its duly authorised representative, in such manner and at such location as </w:t>
      </w:r>
      <w:r w:rsidR="00BA2E00" w:rsidRPr="007E3F90">
        <w:rPr>
          <w:sz w:val="20"/>
          <w:szCs w:val="20"/>
          <w:lang w:val="en-ZA"/>
        </w:rPr>
        <w:t xml:space="preserve">the </w:t>
      </w:r>
      <w:r w:rsidR="00102667" w:rsidRPr="007E3F90">
        <w:rPr>
          <w:sz w:val="20"/>
          <w:szCs w:val="20"/>
        </w:rPr>
        <w:t>TNPA</w:t>
      </w:r>
      <w:r w:rsidR="00CB5150" w:rsidRPr="007E3F90">
        <w:rPr>
          <w:sz w:val="20"/>
          <w:szCs w:val="20"/>
        </w:rPr>
        <w:t xml:space="preserve"> shall determine.  </w:t>
      </w:r>
      <w:r w:rsidR="00BA2E00" w:rsidRPr="007E3F90">
        <w:rPr>
          <w:sz w:val="20"/>
          <w:szCs w:val="20"/>
        </w:rPr>
        <w:t xml:space="preserve">The </w:t>
      </w:r>
      <w:r w:rsidR="00102667" w:rsidRPr="007E3F90">
        <w:rPr>
          <w:sz w:val="20"/>
          <w:szCs w:val="20"/>
        </w:rPr>
        <w:t>TNPA</w:t>
      </w:r>
      <w:r w:rsidR="00CB5150" w:rsidRPr="007E3F90">
        <w:rPr>
          <w:sz w:val="20"/>
          <w:szCs w:val="20"/>
        </w:rPr>
        <w:t xml:space="preserve"> shall make such records available for inspection by the </w:t>
      </w:r>
      <w:r w:rsidR="00F16031" w:rsidRPr="007E3F90">
        <w:rPr>
          <w:sz w:val="20"/>
          <w:szCs w:val="20"/>
        </w:rPr>
        <w:t>Terminal Operator</w:t>
      </w:r>
      <w:r w:rsidR="00CB5150" w:rsidRPr="007E3F90">
        <w:rPr>
          <w:sz w:val="20"/>
          <w:szCs w:val="20"/>
        </w:rPr>
        <w:t xml:space="preserve"> at any reasonable time.  All costs of retaining such records in safe storage and delivering the same shall be borne by the </w:t>
      </w:r>
      <w:r w:rsidR="00F16031" w:rsidRPr="007E3F90">
        <w:rPr>
          <w:sz w:val="20"/>
          <w:szCs w:val="20"/>
        </w:rPr>
        <w:t>Terminal Operator</w:t>
      </w:r>
      <w:r w:rsidR="00CB5150" w:rsidRPr="007E3F90">
        <w:rPr>
          <w:sz w:val="20"/>
          <w:szCs w:val="20"/>
        </w:rPr>
        <w:t>.</w:t>
      </w:r>
    </w:p>
    <w:p w14:paraId="5B66083D" w14:textId="61A5CC23" w:rsidR="00CB5150" w:rsidRPr="007E3F90" w:rsidRDefault="00703EC3" w:rsidP="00555FD7">
      <w:pPr>
        <w:pStyle w:val="WWHeading2"/>
        <w:numPr>
          <w:ilvl w:val="1"/>
          <w:numId w:val="30"/>
        </w:numPr>
        <w:tabs>
          <w:tab w:val="clear" w:pos="3402"/>
          <w:tab w:val="left" w:pos="1080"/>
        </w:tabs>
        <w:ind w:hanging="320"/>
        <w:rPr>
          <w:sz w:val="20"/>
          <w:szCs w:val="20"/>
        </w:rPr>
      </w:pPr>
      <w:bookmarkStart w:id="285" w:name="_Toc81898930"/>
      <w:bookmarkStart w:id="286" w:name="_Toc464828050"/>
      <w:r>
        <w:rPr>
          <w:sz w:val="20"/>
          <w:szCs w:val="20"/>
        </w:rPr>
        <w:t>R</w:t>
      </w:r>
      <w:r w:rsidR="00CB5150" w:rsidRPr="007E3F90">
        <w:rPr>
          <w:sz w:val="20"/>
          <w:szCs w:val="20"/>
        </w:rPr>
        <w:t xml:space="preserve">eporting of </w:t>
      </w:r>
      <w:r>
        <w:rPr>
          <w:sz w:val="20"/>
          <w:szCs w:val="20"/>
        </w:rPr>
        <w:t>C</w:t>
      </w:r>
      <w:r w:rsidR="00CB5150" w:rsidRPr="007E3F90">
        <w:rPr>
          <w:sz w:val="20"/>
          <w:szCs w:val="20"/>
        </w:rPr>
        <w:t>hanges</w:t>
      </w:r>
      <w:bookmarkEnd w:id="285"/>
      <w:bookmarkEnd w:id="286"/>
    </w:p>
    <w:p w14:paraId="5B66083E" w14:textId="77777777" w:rsidR="00CB5150" w:rsidRPr="007E3F90" w:rsidRDefault="00CB5150" w:rsidP="00555FD7">
      <w:pPr>
        <w:pStyle w:val="WWList3"/>
        <w:numPr>
          <w:ilvl w:val="2"/>
          <w:numId w:val="30"/>
        </w:numPr>
        <w:tabs>
          <w:tab w:val="left" w:pos="1260"/>
        </w:tabs>
        <w:ind w:hanging="90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not without the prior consent of </w:t>
      </w:r>
      <w:r w:rsidR="00BA2E00" w:rsidRPr="007E3F90">
        <w:rPr>
          <w:sz w:val="20"/>
          <w:szCs w:val="20"/>
          <w:lang w:val="en-ZA"/>
        </w:rPr>
        <w:t xml:space="preserve">the </w:t>
      </w:r>
      <w:r w:rsidR="00102667" w:rsidRPr="007E3F90">
        <w:rPr>
          <w:sz w:val="20"/>
          <w:szCs w:val="20"/>
        </w:rPr>
        <w:t>TNPA</w:t>
      </w:r>
      <w:r w:rsidRPr="007E3F90">
        <w:rPr>
          <w:sz w:val="20"/>
          <w:szCs w:val="20"/>
        </w:rPr>
        <w:t>:</w:t>
      </w:r>
    </w:p>
    <w:p w14:paraId="5B66083F" w14:textId="77777777" w:rsidR="00CB5150" w:rsidRPr="007E3F90" w:rsidRDefault="00CB5150" w:rsidP="00555FD7">
      <w:pPr>
        <w:pStyle w:val="WWList4"/>
        <w:numPr>
          <w:ilvl w:val="3"/>
          <w:numId w:val="30"/>
        </w:numPr>
        <w:tabs>
          <w:tab w:val="left" w:pos="1260"/>
        </w:tabs>
        <w:ind w:left="2970" w:hanging="990"/>
        <w:rPr>
          <w:sz w:val="20"/>
          <w:szCs w:val="20"/>
        </w:rPr>
      </w:pPr>
      <w:r w:rsidRPr="007E3F90">
        <w:rPr>
          <w:sz w:val="20"/>
          <w:szCs w:val="20"/>
        </w:rPr>
        <w:t xml:space="preserve">make or allow any change in or to its corporate structure, the </w:t>
      </w:r>
      <w:r w:rsidR="00F16031" w:rsidRPr="007E3F90">
        <w:rPr>
          <w:sz w:val="20"/>
          <w:szCs w:val="20"/>
        </w:rPr>
        <w:t>Terminal Operator</w:t>
      </w:r>
      <w:r w:rsidRPr="007E3F90">
        <w:rPr>
          <w:sz w:val="20"/>
          <w:szCs w:val="20"/>
        </w:rPr>
        <w:t xml:space="preserve"> </w:t>
      </w:r>
      <w:r w:rsidR="00B23655" w:rsidRPr="007E3F90">
        <w:rPr>
          <w:sz w:val="20"/>
          <w:szCs w:val="20"/>
        </w:rPr>
        <w:t xml:space="preserve">Constitutional </w:t>
      </w:r>
      <w:r w:rsidRPr="007E3F90">
        <w:rPr>
          <w:sz w:val="20"/>
          <w:szCs w:val="20"/>
        </w:rPr>
        <w:t>Documents or its financial year end;</w:t>
      </w:r>
    </w:p>
    <w:p w14:paraId="5B660840" w14:textId="77777777" w:rsidR="00CB5150" w:rsidRPr="007E3F90" w:rsidRDefault="00CB5150" w:rsidP="00555FD7">
      <w:pPr>
        <w:pStyle w:val="WWList4"/>
        <w:numPr>
          <w:ilvl w:val="3"/>
          <w:numId w:val="30"/>
        </w:numPr>
        <w:tabs>
          <w:tab w:val="left" w:pos="1260"/>
        </w:tabs>
        <w:ind w:left="2970" w:hanging="990"/>
        <w:rPr>
          <w:sz w:val="20"/>
          <w:szCs w:val="20"/>
        </w:rPr>
      </w:pPr>
      <w:r w:rsidRPr="007E3F90">
        <w:rPr>
          <w:sz w:val="20"/>
          <w:szCs w:val="20"/>
        </w:rPr>
        <w:t xml:space="preserve">make or allow any material change in the </w:t>
      </w:r>
      <w:r w:rsidR="00F16031" w:rsidRPr="007E3F90">
        <w:rPr>
          <w:sz w:val="20"/>
          <w:szCs w:val="20"/>
        </w:rPr>
        <w:t>Terminal Operator</w:t>
      </w:r>
      <w:r w:rsidRPr="007E3F90">
        <w:rPr>
          <w:sz w:val="20"/>
          <w:szCs w:val="20"/>
        </w:rPr>
        <w:t xml:space="preserve">’s organisational structure, or any other material change which might materially adversely affect the performance of the </w:t>
      </w:r>
      <w:r w:rsidR="00F16031" w:rsidRPr="007E3F90">
        <w:rPr>
          <w:sz w:val="20"/>
          <w:szCs w:val="20"/>
        </w:rPr>
        <w:t>Terminal Operator</w:t>
      </w:r>
      <w:r w:rsidRPr="007E3F90">
        <w:rPr>
          <w:sz w:val="20"/>
          <w:szCs w:val="20"/>
        </w:rPr>
        <w:t>’s obligations under this Agreement;</w:t>
      </w:r>
    </w:p>
    <w:p w14:paraId="5B660841" w14:textId="77777777" w:rsidR="00CB5150" w:rsidRPr="007E3F90" w:rsidRDefault="00CB5150" w:rsidP="00555FD7">
      <w:pPr>
        <w:pStyle w:val="WWList4"/>
        <w:numPr>
          <w:ilvl w:val="3"/>
          <w:numId w:val="30"/>
        </w:numPr>
        <w:tabs>
          <w:tab w:val="left" w:pos="1260"/>
        </w:tabs>
        <w:ind w:left="2970" w:hanging="990"/>
        <w:rPr>
          <w:sz w:val="20"/>
          <w:szCs w:val="20"/>
        </w:rPr>
      </w:pPr>
      <w:r w:rsidRPr="007E3F90">
        <w:rPr>
          <w:sz w:val="20"/>
          <w:szCs w:val="20"/>
        </w:rPr>
        <w:t>s</w:t>
      </w:r>
      <w:r w:rsidR="00555514" w:rsidRPr="007E3F90">
        <w:rPr>
          <w:sz w:val="20"/>
          <w:szCs w:val="20"/>
        </w:rPr>
        <w:t>ave for the Financing</w:t>
      </w:r>
      <w:r w:rsidRPr="007E3F90">
        <w:rPr>
          <w:sz w:val="20"/>
          <w:szCs w:val="20"/>
        </w:rPr>
        <w:t xml:space="preserve"> Agreements and the Associated Agreements, enter into any agreement or series of agreements which contemplates or could involve one or more payments by or to the </w:t>
      </w:r>
      <w:r w:rsidR="00F16031" w:rsidRPr="007E3F90">
        <w:rPr>
          <w:sz w:val="20"/>
          <w:szCs w:val="20"/>
        </w:rPr>
        <w:t>Terminal Operator</w:t>
      </w:r>
      <w:r w:rsidRPr="007E3F90">
        <w:rPr>
          <w:sz w:val="20"/>
          <w:szCs w:val="20"/>
        </w:rPr>
        <w:t xml:space="preserve"> in the aggregate in excess of the equivalent of R</w:t>
      </w:r>
      <w:r w:rsidRPr="007E3F90">
        <w:rPr>
          <w:b/>
          <w:i/>
          <w:sz w:val="20"/>
          <w:szCs w:val="20"/>
        </w:rPr>
        <w:t>[</w:t>
      </w:r>
      <w:r w:rsidR="00B23655" w:rsidRPr="007E3F90">
        <w:rPr>
          <w:sz w:val="20"/>
          <w:szCs w:val="20"/>
        </w:rPr>
        <w:t>insert appropriate threshold</w:t>
      </w:r>
      <w:r w:rsidRPr="007E3F90">
        <w:rPr>
          <w:b/>
          <w:i/>
          <w:sz w:val="20"/>
          <w:szCs w:val="20"/>
        </w:rPr>
        <w:t>]</w:t>
      </w:r>
      <w:r w:rsidRPr="007E3F90">
        <w:rPr>
          <w:sz w:val="20"/>
          <w:szCs w:val="20"/>
        </w:rPr>
        <w:t xml:space="preserve"> (in </w:t>
      </w:r>
      <w:r w:rsidRPr="007E3F90">
        <w:rPr>
          <w:b/>
          <w:i/>
          <w:sz w:val="20"/>
          <w:szCs w:val="20"/>
        </w:rPr>
        <w:t>[month and year]</w:t>
      </w:r>
      <w:r w:rsidRPr="007E3F90">
        <w:rPr>
          <w:sz w:val="20"/>
          <w:szCs w:val="20"/>
        </w:rPr>
        <w:t xml:space="preserve"> prices);</w:t>
      </w:r>
    </w:p>
    <w:p w14:paraId="5B660842" w14:textId="77777777" w:rsidR="00CB5150" w:rsidRPr="007E3F90" w:rsidRDefault="00CB5150" w:rsidP="00555FD7">
      <w:pPr>
        <w:pStyle w:val="WWList4"/>
        <w:numPr>
          <w:ilvl w:val="3"/>
          <w:numId w:val="30"/>
        </w:numPr>
        <w:tabs>
          <w:tab w:val="left" w:pos="1260"/>
        </w:tabs>
        <w:ind w:left="2970" w:hanging="990"/>
        <w:rPr>
          <w:sz w:val="20"/>
          <w:szCs w:val="20"/>
        </w:rPr>
      </w:pPr>
      <w:r w:rsidRPr="007E3F90">
        <w:rPr>
          <w:sz w:val="20"/>
          <w:szCs w:val="20"/>
        </w:rPr>
        <w:t>enter into any Related Party Transaction</w:t>
      </w:r>
      <w:r w:rsidR="00B23655" w:rsidRPr="007E3F90">
        <w:rPr>
          <w:sz w:val="20"/>
          <w:szCs w:val="20"/>
        </w:rPr>
        <w:t>, save for the Terminal Use Agreement</w:t>
      </w:r>
      <w:r w:rsidRPr="007E3F90">
        <w:rPr>
          <w:sz w:val="20"/>
          <w:szCs w:val="20"/>
        </w:rPr>
        <w:t>;</w:t>
      </w:r>
    </w:p>
    <w:p w14:paraId="5B660843" w14:textId="77777777" w:rsidR="00CB5150" w:rsidRPr="007E3F90" w:rsidRDefault="00CB5150" w:rsidP="00555FD7">
      <w:pPr>
        <w:pStyle w:val="WWList4"/>
        <w:numPr>
          <w:ilvl w:val="3"/>
          <w:numId w:val="30"/>
        </w:numPr>
        <w:tabs>
          <w:tab w:val="left" w:pos="1260"/>
        </w:tabs>
        <w:ind w:left="2970" w:hanging="990"/>
        <w:rPr>
          <w:sz w:val="20"/>
          <w:szCs w:val="20"/>
        </w:rPr>
      </w:pPr>
      <w:r w:rsidRPr="007E3F90">
        <w:rPr>
          <w:sz w:val="20"/>
          <w:szCs w:val="20"/>
        </w:rPr>
        <w:t xml:space="preserve">enter into any agreement or incur any liability which is not in the ordinary course of business of the </w:t>
      </w:r>
      <w:r w:rsidR="00F16031" w:rsidRPr="007E3F90">
        <w:rPr>
          <w:sz w:val="20"/>
          <w:szCs w:val="20"/>
        </w:rPr>
        <w:t>Terminal Operator</w:t>
      </w:r>
      <w:r w:rsidRPr="007E3F90">
        <w:rPr>
          <w:sz w:val="20"/>
          <w:szCs w:val="20"/>
        </w:rPr>
        <w:t>; or</w:t>
      </w:r>
    </w:p>
    <w:p w14:paraId="5B660844" w14:textId="0C16F7B4" w:rsidR="00CB5150" w:rsidRPr="007E3F90" w:rsidRDefault="00CB5150" w:rsidP="00555FD7">
      <w:pPr>
        <w:pStyle w:val="WWList4"/>
        <w:numPr>
          <w:ilvl w:val="3"/>
          <w:numId w:val="30"/>
        </w:numPr>
        <w:tabs>
          <w:tab w:val="left" w:pos="1260"/>
        </w:tabs>
        <w:ind w:left="2970" w:hanging="990"/>
        <w:rPr>
          <w:sz w:val="20"/>
          <w:szCs w:val="20"/>
        </w:rPr>
      </w:pPr>
      <w:r w:rsidRPr="007E3F90">
        <w:rPr>
          <w:sz w:val="20"/>
          <w:szCs w:val="20"/>
        </w:rPr>
        <w:t xml:space="preserve">make any change in the insurance policies contemplated in clause </w:t>
      </w:r>
      <w:r w:rsidRPr="007E3F90">
        <w:rPr>
          <w:sz w:val="20"/>
          <w:szCs w:val="20"/>
        </w:rPr>
        <w:fldChar w:fldCharType="begin"/>
      </w:r>
      <w:r w:rsidRPr="007E3F90">
        <w:rPr>
          <w:sz w:val="20"/>
          <w:szCs w:val="20"/>
        </w:rPr>
        <w:instrText xml:space="preserve"> REF _Ref63588193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16</w:t>
      </w:r>
      <w:r w:rsidRPr="007E3F90">
        <w:rPr>
          <w:sz w:val="20"/>
          <w:szCs w:val="20"/>
        </w:rPr>
        <w:fldChar w:fldCharType="end"/>
      </w:r>
      <w:r w:rsidR="00794FF9" w:rsidRPr="007E3F90">
        <w:rPr>
          <w:sz w:val="20"/>
          <w:szCs w:val="20"/>
        </w:rPr>
        <w:t xml:space="preserve"> (</w:t>
      </w:r>
      <w:r w:rsidR="00794FF9" w:rsidRPr="007E3F90">
        <w:rPr>
          <w:i/>
          <w:sz w:val="20"/>
          <w:szCs w:val="20"/>
        </w:rPr>
        <w:t>Project Insurance</w:t>
      </w:r>
      <w:r w:rsidR="00794FF9" w:rsidRPr="007E3F90">
        <w:rPr>
          <w:sz w:val="20"/>
          <w:szCs w:val="20"/>
        </w:rPr>
        <w:t>)</w:t>
      </w:r>
      <w:r w:rsidRPr="007E3F90">
        <w:rPr>
          <w:sz w:val="20"/>
          <w:szCs w:val="20"/>
        </w:rPr>
        <w:t>.</w:t>
      </w:r>
    </w:p>
    <w:p w14:paraId="5B660845" w14:textId="77777777" w:rsidR="00CB5150" w:rsidRPr="007E3F90" w:rsidRDefault="00CB5150" w:rsidP="00555FD7">
      <w:pPr>
        <w:pStyle w:val="WWList3"/>
        <w:numPr>
          <w:ilvl w:val="2"/>
          <w:numId w:val="30"/>
        </w:numPr>
        <w:tabs>
          <w:tab w:val="left" w:pos="1260"/>
        </w:tabs>
        <w:ind w:hanging="90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notify </w:t>
      </w:r>
      <w:r w:rsidR="00BA2E00" w:rsidRPr="007E3F90">
        <w:rPr>
          <w:sz w:val="20"/>
          <w:szCs w:val="20"/>
          <w:lang w:val="en-ZA"/>
        </w:rPr>
        <w:t xml:space="preserve">the </w:t>
      </w:r>
      <w:r w:rsidR="00102667" w:rsidRPr="007E3F90">
        <w:rPr>
          <w:sz w:val="20"/>
          <w:szCs w:val="20"/>
        </w:rPr>
        <w:t>TNPA</w:t>
      </w:r>
      <w:r w:rsidRPr="007E3F90">
        <w:rPr>
          <w:sz w:val="20"/>
          <w:szCs w:val="20"/>
        </w:rPr>
        <w:t xml:space="preserve"> of any claim brought or threatened which is reasonably likely to have a material effect on the </w:t>
      </w:r>
      <w:r w:rsidR="00F16031" w:rsidRPr="007E3F90">
        <w:rPr>
          <w:sz w:val="20"/>
          <w:szCs w:val="20"/>
        </w:rPr>
        <w:t>Terminal Operator</w:t>
      </w:r>
      <w:r w:rsidRPr="007E3F90">
        <w:rPr>
          <w:sz w:val="20"/>
          <w:szCs w:val="20"/>
        </w:rPr>
        <w:t xml:space="preserve"> or on its ability to perform its obligations under this Agreement.</w:t>
      </w:r>
    </w:p>
    <w:p w14:paraId="5B660846" w14:textId="77777777" w:rsidR="00CB5150" w:rsidRPr="007E3F90" w:rsidRDefault="00CB5150" w:rsidP="00555FD7">
      <w:pPr>
        <w:pStyle w:val="WWHeading1"/>
        <w:numPr>
          <w:ilvl w:val="0"/>
          <w:numId w:val="30"/>
        </w:numPr>
        <w:spacing w:before="0"/>
        <w:rPr>
          <w:sz w:val="20"/>
          <w:szCs w:val="20"/>
        </w:rPr>
      </w:pPr>
      <w:bookmarkStart w:id="287" w:name="_Toc40154491"/>
      <w:bookmarkStart w:id="288" w:name="_Toc81898931"/>
      <w:bookmarkStart w:id="289" w:name="_Toc464828051"/>
      <w:r w:rsidRPr="007E3F90">
        <w:rPr>
          <w:sz w:val="20"/>
          <w:szCs w:val="20"/>
        </w:rPr>
        <w:t>Rights of Access</w:t>
      </w:r>
      <w:bookmarkEnd w:id="287"/>
      <w:bookmarkEnd w:id="288"/>
      <w:bookmarkEnd w:id="289"/>
    </w:p>
    <w:p w14:paraId="5B660847" w14:textId="6B2D4A2C" w:rsidR="00CB5150" w:rsidRPr="007E3F90" w:rsidRDefault="00CB5150" w:rsidP="00555FD7">
      <w:pPr>
        <w:pStyle w:val="WWList2"/>
        <w:numPr>
          <w:ilvl w:val="1"/>
          <w:numId w:val="30"/>
        </w:numPr>
        <w:tabs>
          <w:tab w:val="clear" w:pos="3402"/>
          <w:tab w:val="left" w:pos="1170"/>
        </w:tabs>
        <w:ind w:left="1080" w:hanging="540"/>
        <w:rPr>
          <w:snapToGrid w:val="0"/>
          <w:sz w:val="20"/>
          <w:szCs w:val="20"/>
        </w:rPr>
      </w:pPr>
      <w:bookmarkStart w:id="290" w:name="_Ref63588205"/>
      <w:r w:rsidRPr="007E3F90">
        <w:rPr>
          <w:snapToGrid w:val="0"/>
          <w:sz w:val="20"/>
          <w:szCs w:val="20"/>
        </w:rPr>
        <w:t xml:space="preserve">Subject to the reasonable safety requirements of the </w:t>
      </w:r>
      <w:r w:rsidR="00F16031" w:rsidRPr="007E3F90">
        <w:rPr>
          <w:snapToGrid w:val="0"/>
          <w:sz w:val="20"/>
          <w:szCs w:val="20"/>
        </w:rPr>
        <w:t>Terminal Operator</w:t>
      </w:r>
      <w:r w:rsidRPr="007E3F90">
        <w:rPr>
          <w:snapToGrid w:val="0"/>
          <w:sz w:val="20"/>
          <w:szCs w:val="20"/>
        </w:rPr>
        <w:t xml:space="preserve">, </w:t>
      </w:r>
      <w:r w:rsidR="00BA2E00" w:rsidRPr="007E3F90">
        <w:rPr>
          <w:sz w:val="20"/>
          <w:szCs w:val="20"/>
          <w:lang w:val="en-ZA"/>
        </w:rPr>
        <w:t xml:space="preserve">the </w:t>
      </w:r>
      <w:r w:rsidR="00102667" w:rsidRPr="007E3F90">
        <w:rPr>
          <w:snapToGrid w:val="0"/>
          <w:sz w:val="20"/>
          <w:szCs w:val="20"/>
        </w:rPr>
        <w:t>TNPA</w:t>
      </w:r>
      <w:r w:rsidRPr="007E3F90">
        <w:rPr>
          <w:snapToGrid w:val="0"/>
          <w:sz w:val="20"/>
          <w:szCs w:val="20"/>
        </w:rPr>
        <w:t xml:space="preserve">, the Lenders, the </w:t>
      </w:r>
      <w:r w:rsidR="002A4848" w:rsidRPr="007E3F90">
        <w:rPr>
          <w:snapToGrid w:val="0"/>
          <w:sz w:val="20"/>
          <w:szCs w:val="20"/>
        </w:rPr>
        <w:t>Independent Certifier</w:t>
      </w:r>
      <w:r w:rsidR="00604B6D" w:rsidRPr="007E3F90">
        <w:rPr>
          <w:snapToGrid w:val="0"/>
          <w:sz w:val="20"/>
          <w:szCs w:val="20"/>
        </w:rPr>
        <w:t xml:space="preserve"> and </w:t>
      </w:r>
      <w:r w:rsidRPr="007E3F90">
        <w:rPr>
          <w:snapToGrid w:val="0"/>
          <w:sz w:val="20"/>
          <w:szCs w:val="20"/>
        </w:rPr>
        <w:t xml:space="preserve">or their representatives may, at their own risk, enter upon the </w:t>
      </w:r>
      <w:r w:rsidR="0039527E" w:rsidRPr="007E3F90">
        <w:rPr>
          <w:sz w:val="20"/>
          <w:szCs w:val="20"/>
        </w:rPr>
        <w:t xml:space="preserve">LNG Terminal </w:t>
      </w:r>
      <w:r w:rsidRPr="007E3F90">
        <w:rPr>
          <w:snapToGrid w:val="0"/>
          <w:sz w:val="20"/>
          <w:szCs w:val="20"/>
        </w:rPr>
        <w:t xml:space="preserve"> and the </w:t>
      </w:r>
      <w:r w:rsidR="00526E36" w:rsidRPr="007E3F90">
        <w:rPr>
          <w:sz w:val="20"/>
          <w:szCs w:val="20"/>
        </w:rPr>
        <w:t xml:space="preserve">Project Site </w:t>
      </w:r>
      <w:r w:rsidRPr="007E3F90">
        <w:rPr>
          <w:snapToGrid w:val="0"/>
          <w:sz w:val="20"/>
          <w:szCs w:val="20"/>
        </w:rPr>
        <w:t xml:space="preserve">(or any other site or property used by the </w:t>
      </w:r>
      <w:r w:rsidR="00F16031" w:rsidRPr="007E3F90">
        <w:rPr>
          <w:snapToGrid w:val="0"/>
          <w:sz w:val="20"/>
          <w:szCs w:val="20"/>
        </w:rPr>
        <w:t>Terminal Operator</w:t>
      </w:r>
      <w:r w:rsidRPr="007E3F90">
        <w:rPr>
          <w:snapToGrid w:val="0"/>
          <w:sz w:val="20"/>
          <w:szCs w:val="20"/>
        </w:rPr>
        <w:t xml:space="preserve"> for the purposes of the </w:t>
      </w:r>
      <w:r w:rsidR="00811BB8" w:rsidRPr="007E3F90">
        <w:rPr>
          <w:sz w:val="20"/>
          <w:szCs w:val="20"/>
        </w:rPr>
        <w:t>Project</w:t>
      </w:r>
      <w:r w:rsidRPr="007E3F90">
        <w:rPr>
          <w:snapToGrid w:val="0"/>
          <w:sz w:val="20"/>
          <w:szCs w:val="20"/>
        </w:rPr>
        <w:t xml:space="preserve">) to inspect the Construction Works, the </w:t>
      </w:r>
      <w:r w:rsidR="0039527E" w:rsidRPr="007E3F90">
        <w:rPr>
          <w:sz w:val="20"/>
          <w:szCs w:val="20"/>
        </w:rPr>
        <w:t xml:space="preserve">LNG Terminal </w:t>
      </w:r>
      <w:r w:rsidRPr="007E3F90">
        <w:rPr>
          <w:snapToGrid w:val="0"/>
          <w:sz w:val="20"/>
          <w:szCs w:val="20"/>
        </w:rPr>
        <w:t xml:space="preserve"> and Operation and Maintenance, and to monitor compliance by the </w:t>
      </w:r>
      <w:r w:rsidR="00F16031" w:rsidRPr="007E3F90">
        <w:rPr>
          <w:snapToGrid w:val="0"/>
          <w:sz w:val="20"/>
          <w:szCs w:val="20"/>
        </w:rPr>
        <w:t>Terminal Operator</w:t>
      </w:r>
      <w:r w:rsidRPr="007E3F90">
        <w:rPr>
          <w:snapToGrid w:val="0"/>
          <w:sz w:val="20"/>
          <w:szCs w:val="20"/>
        </w:rPr>
        <w:t xml:space="preserve"> with its obligations under this Agreement.</w:t>
      </w:r>
      <w:bookmarkEnd w:id="290"/>
    </w:p>
    <w:p w14:paraId="5B660848" w14:textId="448766E5" w:rsidR="00CB5150" w:rsidRPr="007E3F90" w:rsidRDefault="00BA2E00" w:rsidP="00555FD7">
      <w:pPr>
        <w:pStyle w:val="WWList2"/>
        <w:numPr>
          <w:ilvl w:val="1"/>
          <w:numId w:val="30"/>
        </w:numPr>
        <w:tabs>
          <w:tab w:val="clear" w:pos="3402"/>
          <w:tab w:val="left" w:pos="1170"/>
        </w:tabs>
        <w:ind w:left="1080" w:hanging="540"/>
        <w:rPr>
          <w:snapToGrid w:val="0"/>
          <w:sz w:val="20"/>
          <w:szCs w:val="20"/>
        </w:rPr>
      </w:pPr>
      <w:bookmarkStart w:id="291" w:name="_Ref63588207"/>
      <w:r w:rsidRPr="007E3F90">
        <w:rPr>
          <w:snapToGrid w:val="0"/>
          <w:sz w:val="20"/>
          <w:szCs w:val="20"/>
        </w:rPr>
        <w:t xml:space="preserve">The </w:t>
      </w:r>
      <w:r w:rsidR="00102667" w:rsidRPr="007E3F90">
        <w:rPr>
          <w:snapToGrid w:val="0"/>
          <w:sz w:val="20"/>
          <w:szCs w:val="20"/>
        </w:rPr>
        <w:t>TNPA</w:t>
      </w:r>
      <w:r w:rsidR="00CB5150" w:rsidRPr="007E3F90">
        <w:rPr>
          <w:snapToGrid w:val="0"/>
          <w:sz w:val="20"/>
          <w:szCs w:val="20"/>
        </w:rPr>
        <w:t>,</w:t>
      </w:r>
      <w:r w:rsidR="0064229E" w:rsidRPr="007E3F90">
        <w:rPr>
          <w:snapToGrid w:val="0"/>
          <w:sz w:val="20"/>
          <w:szCs w:val="20"/>
        </w:rPr>
        <w:t xml:space="preserve"> </w:t>
      </w:r>
      <w:r w:rsidR="00CB5150" w:rsidRPr="007E3F90">
        <w:rPr>
          <w:snapToGrid w:val="0"/>
          <w:sz w:val="20"/>
          <w:szCs w:val="20"/>
        </w:rPr>
        <w:t xml:space="preserve">the Lenders, the </w:t>
      </w:r>
      <w:r w:rsidR="002A4848" w:rsidRPr="007E3F90">
        <w:rPr>
          <w:snapToGrid w:val="0"/>
          <w:sz w:val="20"/>
          <w:szCs w:val="20"/>
        </w:rPr>
        <w:t>Independent Certifier</w:t>
      </w:r>
      <w:r w:rsidR="00CB5150" w:rsidRPr="007E3F90">
        <w:rPr>
          <w:snapToGrid w:val="0"/>
          <w:sz w:val="20"/>
          <w:szCs w:val="20"/>
        </w:rPr>
        <w:t xml:space="preserve"> </w:t>
      </w:r>
      <w:r w:rsidR="00604B6D" w:rsidRPr="007E3F90">
        <w:rPr>
          <w:snapToGrid w:val="0"/>
          <w:sz w:val="20"/>
          <w:szCs w:val="20"/>
        </w:rPr>
        <w:t>and or</w:t>
      </w:r>
      <w:r w:rsidR="00CB5150" w:rsidRPr="007E3F90">
        <w:rPr>
          <w:snapToGrid w:val="0"/>
          <w:sz w:val="20"/>
          <w:szCs w:val="20"/>
        </w:rPr>
        <w:t xml:space="preserve"> their representatives may at all times, but subject to the reasonable security and safety requirements of the </w:t>
      </w:r>
      <w:r w:rsidR="00F16031" w:rsidRPr="007E3F90">
        <w:rPr>
          <w:snapToGrid w:val="0"/>
          <w:sz w:val="20"/>
          <w:szCs w:val="20"/>
        </w:rPr>
        <w:t>Terminal Operator</w:t>
      </w:r>
      <w:r w:rsidR="00CB5150" w:rsidRPr="007E3F90">
        <w:rPr>
          <w:snapToGrid w:val="0"/>
          <w:sz w:val="20"/>
          <w:szCs w:val="20"/>
        </w:rPr>
        <w:t xml:space="preserve">, enter upon any property used by the </w:t>
      </w:r>
      <w:r w:rsidR="00F16031" w:rsidRPr="007E3F90">
        <w:rPr>
          <w:snapToGrid w:val="0"/>
          <w:sz w:val="20"/>
          <w:szCs w:val="20"/>
        </w:rPr>
        <w:t>Terminal Operator</w:t>
      </w:r>
      <w:r w:rsidR="00CB5150" w:rsidRPr="007E3F90">
        <w:rPr>
          <w:snapToGrid w:val="0"/>
          <w:sz w:val="20"/>
          <w:szCs w:val="20"/>
        </w:rPr>
        <w:t xml:space="preserve"> as training or workshop facilities and places where work is being prepared or materials being obtained for the </w:t>
      </w:r>
      <w:r w:rsidR="00811BB8" w:rsidRPr="007E3F90">
        <w:rPr>
          <w:sz w:val="20"/>
          <w:szCs w:val="20"/>
        </w:rPr>
        <w:t>Project</w:t>
      </w:r>
      <w:r w:rsidR="00CB5150" w:rsidRPr="007E3F90">
        <w:rPr>
          <w:snapToGrid w:val="0"/>
          <w:sz w:val="20"/>
          <w:szCs w:val="20"/>
        </w:rPr>
        <w:t>.</w:t>
      </w:r>
      <w:bookmarkEnd w:id="291"/>
    </w:p>
    <w:p w14:paraId="5B660849" w14:textId="3F680324" w:rsidR="00CB5150" w:rsidRPr="007E3F90" w:rsidRDefault="00CB5150" w:rsidP="00555FD7">
      <w:pPr>
        <w:pStyle w:val="WWList2"/>
        <w:numPr>
          <w:ilvl w:val="1"/>
          <w:numId w:val="30"/>
        </w:numPr>
        <w:tabs>
          <w:tab w:val="clear" w:pos="3402"/>
          <w:tab w:val="left" w:pos="1170"/>
        </w:tabs>
        <w:ind w:left="1080" w:hanging="540"/>
        <w:rPr>
          <w:snapToGrid w:val="0"/>
          <w:sz w:val="20"/>
          <w:szCs w:val="20"/>
        </w:rPr>
      </w:pPr>
      <w:r w:rsidRPr="007E3F90">
        <w:rPr>
          <w:snapToGrid w:val="0"/>
          <w:sz w:val="20"/>
          <w:szCs w:val="20"/>
        </w:rPr>
        <w:t xml:space="preserve">The </w:t>
      </w:r>
      <w:r w:rsidR="00F16031" w:rsidRPr="007E3F90">
        <w:rPr>
          <w:snapToGrid w:val="0"/>
          <w:sz w:val="20"/>
          <w:szCs w:val="20"/>
        </w:rPr>
        <w:t>Terminal Operator</w:t>
      </w:r>
      <w:r w:rsidRPr="007E3F90">
        <w:rPr>
          <w:snapToGrid w:val="0"/>
          <w:sz w:val="20"/>
          <w:szCs w:val="20"/>
        </w:rPr>
        <w:t xml:space="preserve"> shall procure that adequate facilities are made available to </w:t>
      </w:r>
      <w:r w:rsidR="00BA2E00" w:rsidRPr="007E3F90">
        <w:rPr>
          <w:sz w:val="20"/>
          <w:szCs w:val="20"/>
          <w:lang w:val="en-ZA"/>
        </w:rPr>
        <w:t xml:space="preserve">the </w:t>
      </w:r>
      <w:r w:rsidR="00102667" w:rsidRPr="007E3F90">
        <w:rPr>
          <w:snapToGrid w:val="0"/>
          <w:sz w:val="20"/>
          <w:szCs w:val="20"/>
        </w:rPr>
        <w:t>TNPA</w:t>
      </w:r>
      <w:r w:rsidR="0064229E" w:rsidRPr="007E3F90">
        <w:rPr>
          <w:snapToGrid w:val="0"/>
          <w:sz w:val="20"/>
          <w:szCs w:val="20"/>
        </w:rPr>
        <w:t xml:space="preserve">, </w:t>
      </w:r>
      <w:r w:rsidRPr="007E3F90">
        <w:rPr>
          <w:snapToGrid w:val="0"/>
          <w:sz w:val="20"/>
          <w:szCs w:val="20"/>
        </w:rPr>
        <w:t xml:space="preserve">the Lenders, the </w:t>
      </w:r>
      <w:r w:rsidR="002A4848" w:rsidRPr="007E3F90">
        <w:rPr>
          <w:snapToGrid w:val="0"/>
          <w:sz w:val="20"/>
          <w:szCs w:val="20"/>
        </w:rPr>
        <w:t>Independent Certifier</w:t>
      </w:r>
      <w:r w:rsidRPr="007E3F90">
        <w:rPr>
          <w:snapToGrid w:val="0"/>
          <w:sz w:val="20"/>
          <w:szCs w:val="20"/>
        </w:rPr>
        <w:t xml:space="preserve"> </w:t>
      </w:r>
      <w:r w:rsidR="00604B6D" w:rsidRPr="007E3F90">
        <w:rPr>
          <w:snapToGrid w:val="0"/>
          <w:sz w:val="20"/>
          <w:szCs w:val="20"/>
        </w:rPr>
        <w:t>and or</w:t>
      </w:r>
      <w:r w:rsidRPr="007E3F90">
        <w:rPr>
          <w:snapToGrid w:val="0"/>
          <w:sz w:val="20"/>
          <w:szCs w:val="20"/>
        </w:rPr>
        <w:t xml:space="preserve"> their representatives and that reasonable assistance is given for the purposes of clauses </w:t>
      </w:r>
      <w:r w:rsidRPr="007E3F90">
        <w:rPr>
          <w:snapToGrid w:val="0"/>
          <w:sz w:val="20"/>
          <w:szCs w:val="20"/>
        </w:rPr>
        <w:fldChar w:fldCharType="begin"/>
      </w:r>
      <w:r w:rsidRPr="007E3F90">
        <w:rPr>
          <w:snapToGrid w:val="0"/>
          <w:sz w:val="20"/>
          <w:szCs w:val="20"/>
        </w:rPr>
        <w:instrText xml:space="preserve"> REF _Ref63588205 \r \h </w:instrText>
      </w:r>
      <w:r w:rsidR="00E4490B" w:rsidRPr="007E3F90">
        <w:rPr>
          <w:snapToGrid w:val="0"/>
          <w:sz w:val="20"/>
          <w:szCs w:val="20"/>
        </w:rPr>
        <w:instrText xml:space="preserve"> \* MERGEFORMAT </w:instrText>
      </w:r>
      <w:r w:rsidRPr="007E3F90">
        <w:rPr>
          <w:snapToGrid w:val="0"/>
          <w:sz w:val="20"/>
          <w:szCs w:val="20"/>
        </w:rPr>
      </w:r>
      <w:r w:rsidRPr="007E3F90">
        <w:rPr>
          <w:snapToGrid w:val="0"/>
          <w:sz w:val="20"/>
          <w:szCs w:val="20"/>
        </w:rPr>
        <w:fldChar w:fldCharType="separate"/>
      </w:r>
      <w:r w:rsidR="00CF123B" w:rsidRPr="007E3F90">
        <w:rPr>
          <w:snapToGrid w:val="0"/>
          <w:sz w:val="20"/>
          <w:szCs w:val="20"/>
        </w:rPr>
        <w:t>33.1</w:t>
      </w:r>
      <w:r w:rsidRPr="007E3F90">
        <w:rPr>
          <w:snapToGrid w:val="0"/>
          <w:sz w:val="20"/>
          <w:szCs w:val="20"/>
        </w:rPr>
        <w:fldChar w:fldCharType="end"/>
      </w:r>
      <w:r w:rsidRPr="007E3F90">
        <w:rPr>
          <w:snapToGrid w:val="0"/>
          <w:sz w:val="20"/>
          <w:szCs w:val="20"/>
        </w:rPr>
        <w:t xml:space="preserve"> and </w:t>
      </w:r>
      <w:r w:rsidRPr="007E3F90">
        <w:rPr>
          <w:snapToGrid w:val="0"/>
          <w:sz w:val="20"/>
          <w:szCs w:val="20"/>
        </w:rPr>
        <w:fldChar w:fldCharType="begin"/>
      </w:r>
      <w:r w:rsidRPr="007E3F90">
        <w:rPr>
          <w:snapToGrid w:val="0"/>
          <w:sz w:val="20"/>
          <w:szCs w:val="20"/>
        </w:rPr>
        <w:instrText xml:space="preserve"> REF _Ref63588207 \r \h </w:instrText>
      </w:r>
      <w:r w:rsidR="00E4490B" w:rsidRPr="007E3F90">
        <w:rPr>
          <w:snapToGrid w:val="0"/>
          <w:sz w:val="20"/>
          <w:szCs w:val="20"/>
        </w:rPr>
        <w:instrText xml:space="preserve"> \* MERGEFORMAT </w:instrText>
      </w:r>
      <w:r w:rsidRPr="007E3F90">
        <w:rPr>
          <w:snapToGrid w:val="0"/>
          <w:sz w:val="20"/>
          <w:szCs w:val="20"/>
        </w:rPr>
      </w:r>
      <w:r w:rsidRPr="007E3F90">
        <w:rPr>
          <w:snapToGrid w:val="0"/>
          <w:sz w:val="20"/>
          <w:szCs w:val="20"/>
        </w:rPr>
        <w:fldChar w:fldCharType="separate"/>
      </w:r>
      <w:r w:rsidR="00CF123B" w:rsidRPr="007E3F90">
        <w:rPr>
          <w:snapToGrid w:val="0"/>
          <w:sz w:val="20"/>
          <w:szCs w:val="20"/>
        </w:rPr>
        <w:t>33.2</w:t>
      </w:r>
      <w:r w:rsidRPr="007E3F90">
        <w:rPr>
          <w:snapToGrid w:val="0"/>
          <w:sz w:val="20"/>
          <w:szCs w:val="20"/>
        </w:rPr>
        <w:fldChar w:fldCharType="end"/>
      </w:r>
      <w:r w:rsidRPr="007E3F90">
        <w:rPr>
          <w:snapToGrid w:val="0"/>
          <w:sz w:val="20"/>
          <w:szCs w:val="20"/>
        </w:rPr>
        <w:t xml:space="preserve">, subject to the </w:t>
      </w:r>
      <w:r w:rsidR="00F16031" w:rsidRPr="007E3F90">
        <w:rPr>
          <w:snapToGrid w:val="0"/>
          <w:sz w:val="20"/>
          <w:szCs w:val="20"/>
        </w:rPr>
        <w:t>Terminal Operator</w:t>
      </w:r>
      <w:r w:rsidRPr="007E3F90">
        <w:rPr>
          <w:snapToGrid w:val="0"/>
          <w:sz w:val="20"/>
          <w:szCs w:val="20"/>
        </w:rPr>
        <w:t xml:space="preserve">’s construction or operational requirements not being adversely affected and to reimbursement of any reasonable costs or expenses of the </w:t>
      </w:r>
      <w:r w:rsidR="00F16031" w:rsidRPr="007E3F90">
        <w:rPr>
          <w:snapToGrid w:val="0"/>
          <w:sz w:val="20"/>
          <w:szCs w:val="20"/>
        </w:rPr>
        <w:t>Terminal Operator</w:t>
      </w:r>
      <w:r w:rsidRPr="007E3F90">
        <w:rPr>
          <w:snapToGrid w:val="0"/>
          <w:sz w:val="20"/>
          <w:szCs w:val="20"/>
        </w:rPr>
        <w:t>.</w:t>
      </w:r>
    </w:p>
    <w:p w14:paraId="5B66084A" w14:textId="77777777" w:rsidR="00CB5150" w:rsidRPr="007E3F90" w:rsidRDefault="00CB5150" w:rsidP="001C0565">
      <w:pPr>
        <w:pStyle w:val="WWSection"/>
        <w:rPr>
          <w:sz w:val="20"/>
          <w:szCs w:val="20"/>
        </w:rPr>
      </w:pPr>
      <w:bookmarkStart w:id="292" w:name="_Toc81898934"/>
      <w:bookmarkStart w:id="293" w:name="_Toc464828052"/>
      <w:r w:rsidRPr="007E3F90">
        <w:rPr>
          <w:sz w:val="20"/>
          <w:szCs w:val="20"/>
        </w:rPr>
        <w:t>PART IV – FINANCIAL PROVISIONS</w:t>
      </w:r>
      <w:bookmarkEnd w:id="292"/>
      <w:bookmarkEnd w:id="293"/>
    </w:p>
    <w:p w14:paraId="5B66084B" w14:textId="77777777" w:rsidR="00CB5150" w:rsidRPr="007E3F90" w:rsidRDefault="00CB5150" w:rsidP="00555FD7">
      <w:pPr>
        <w:pStyle w:val="WWHeading1"/>
        <w:numPr>
          <w:ilvl w:val="0"/>
          <w:numId w:val="30"/>
        </w:numPr>
        <w:spacing w:before="0"/>
        <w:rPr>
          <w:sz w:val="20"/>
          <w:szCs w:val="20"/>
          <w:lang w:val="en-US"/>
        </w:rPr>
      </w:pPr>
      <w:bookmarkStart w:id="294" w:name="_Toc81898935"/>
      <w:bookmarkStart w:id="295" w:name="_Toc464828053"/>
      <w:r w:rsidRPr="007E3F90">
        <w:rPr>
          <w:sz w:val="20"/>
          <w:szCs w:val="20"/>
          <w:lang w:val="en-US"/>
        </w:rPr>
        <w:t>Fees in respect of Services</w:t>
      </w:r>
      <w:bookmarkEnd w:id="294"/>
      <w:bookmarkEnd w:id="295"/>
    </w:p>
    <w:p w14:paraId="5B66084C" w14:textId="77777777" w:rsidR="00CB5150" w:rsidRPr="007E3F90" w:rsidRDefault="00CB5150" w:rsidP="00555FD7">
      <w:pPr>
        <w:pStyle w:val="WWList2"/>
        <w:numPr>
          <w:ilvl w:val="1"/>
          <w:numId w:val="30"/>
        </w:numPr>
        <w:tabs>
          <w:tab w:val="clear" w:pos="3402"/>
          <w:tab w:val="left" w:pos="1170"/>
        </w:tabs>
        <w:ind w:left="1170" w:hanging="630"/>
        <w:rPr>
          <w:sz w:val="20"/>
          <w:szCs w:val="20"/>
        </w:rPr>
      </w:pPr>
      <w:r w:rsidRPr="007E3F90">
        <w:rPr>
          <w:sz w:val="20"/>
          <w:szCs w:val="20"/>
        </w:rPr>
        <w:t xml:space="preserve">The </w:t>
      </w:r>
      <w:r w:rsidR="00F16031" w:rsidRPr="007E3F90">
        <w:rPr>
          <w:sz w:val="20"/>
          <w:szCs w:val="20"/>
        </w:rPr>
        <w:t>Terminal Operator</w:t>
      </w:r>
      <w:r w:rsidRPr="007E3F90">
        <w:rPr>
          <w:sz w:val="20"/>
          <w:szCs w:val="20"/>
        </w:rPr>
        <w:t xml:space="preserve"> shall have the exclusive right and obligation for its benefit and risk to levy and collect fees in respect of the Services</w:t>
      </w:r>
      <w:r w:rsidR="0064229E" w:rsidRPr="007E3F90">
        <w:rPr>
          <w:sz w:val="20"/>
          <w:szCs w:val="20"/>
        </w:rPr>
        <w:t xml:space="preserve"> in terms of the Terminal Use Agreement</w:t>
      </w:r>
      <w:r w:rsidRPr="007E3F90">
        <w:rPr>
          <w:sz w:val="20"/>
          <w:szCs w:val="20"/>
        </w:rPr>
        <w:t xml:space="preserve">, with effect from the </w:t>
      </w:r>
      <w:r w:rsidR="00F73025" w:rsidRPr="007E3F90">
        <w:rPr>
          <w:sz w:val="20"/>
          <w:szCs w:val="20"/>
        </w:rPr>
        <w:t xml:space="preserve">Actual </w:t>
      </w:r>
      <w:r w:rsidRPr="007E3F90">
        <w:rPr>
          <w:sz w:val="20"/>
          <w:szCs w:val="20"/>
        </w:rPr>
        <w:t xml:space="preserve">Operations </w:t>
      </w:r>
      <w:r w:rsidR="00F73025" w:rsidRPr="007E3F90">
        <w:rPr>
          <w:sz w:val="20"/>
          <w:szCs w:val="20"/>
        </w:rPr>
        <w:t xml:space="preserve">Commencement </w:t>
      </w:r>
      <w:r w:rsidRPr="007E3F90">
        <w:rPr>
          <w:sz w:val="20"/>
          <w:szCs w:val="20"/>
        </w:rPr>
        <w:t>Date.</w:t>
      </w:r>
    </w:p>
    <w:p w14:paraId="5B66084D" w14:textId="77777777" w:rsidR="00CB5150" w:rsidRPr="007E3F90" w:rsidRDefault="00CB5150" w:rsidP="00555FD7">
      <w:pPr>
        <w:pStyle w:val="WWList2"/>
        <w:numPr>
          <w:ilvl w:val="1"/>
          <w:numId w:val="30"/>
        </w:numPr>
        <w:tabs>
          <w:tab w:val="clear" w:pos="3402"/>
          <w:tab w:val="left" w:pos="1170"/>
        </w:tabs>
        <w:ind w:left="1170" w:hanging="630"/>
        <w:rPr>
          <w:sz w:val="20"/>
          <w:szCs w:val="20"/>
        </w:rPr>
      </w:pPr>
      <w:r w:rsidRPr="007E3F90">
        <w:rPr>
          <w:sz w:val="20"/>
          <w:szCs w:val="20"/>
        </w:rPr>
        <w:t xml:space="preserve">None of </w:t>
      </w:r>
      <w:r w:rsidR="00BA2E00" w:rsidRPr="007E3F90">
        <w:rPr>
          <w:sz w:val="20"/>
          <w:szCs w:val="20"/>
          <w:lang w:val="en-ZA"/>
        </w:rPr>
        <w:t xml:space="preserve">the </w:t>
      </w:r>
      <w:r w:rsidR="00102667" w:rsidRPr="007E3F90">
        <w:rPr>
          <w:sz w:val="20"/>
          <w:szCs w:val="20"/>
        </w:rPr>
        <w:t>TNPA</w:t>
      </w:r>
      <w:r w:rsidRPr="007E3F90">
        <w:rPr>
          <w:sz w:val="20"/>
          <w:szCs w:val="20"/>
        </w:rPr>
        <w:t xml:space="preserve"> or any other </w:t>
      </w:r>
      <w:r w:rsidR="00FF40B4" w:rsidRPr="007E3F90">
        <w:rPr>
          <w:sz w:val="20"/>
          <w:szCs w:val="20"/>
        </w:rPr>
        <w:t>Responsible Authority</w:t>
      </w:r>
      <w:r w:rsidRPr="007E3F90">
        <w:rPr>
          <w:sz w:val="20"/>
          <w:szCs w:val="20"/>
        </w:rPr>
        <w:t xml:space="preserve"> shall incur or assume any liability for or in connection with the fees charged in respect of the Services, any system used in respect of such fees or any defect or deficiency therein</w:t>
      </w:r>
      <w:r w:rsidR="0064229E" w:rsidRPr="007E3F90">
        <w:rPr>
          <w:sz w:val="20"/>
          <w:szCs w:val="20"/>
        </w:rPr>
        <w:t xml:space="preserve"> in terms of the Terminal Use Agreement</w:t>
      </w:r>
      <w:r w:rsidRPr="007E3F90">
        <w:rPr>
          <w:sz w:val="20"/>
          <w:szCs w:val="20"/>
        </w:rPr>
        <w:t>.</w:t>
      </w:r>
    </w:p>
    <w:p w14:paraId="5B66084E" w14:textId="08E7D117" w:rsidR="00CB5150" w:rsidRPr="007E3F90" w:rsidRDefault="00CB5150" w:rsidP="00555FD7">
      <w:pPr>
        <w:pStyle w:val="WWList2"/>
        <w:numPr>
          <w:ilvl w:val="1"/>
          <w:numId w:val="30"/>
        </w:numPr>
        <w:tabs>
          <w:tab w:val="clear" w:pos="3402"/>
          <w:tab w:val="left" w:pos="1170"/>
        </w:tabs>
        <w:ind w:left="1170" w:hanging="630"/>
        <w:rPr>
          <w:sz w:val="20"/>
          <w:szCs w:val="20"/>
        </w:rPr>
      </w:pPr>
      <w:r w:rsidRPr="007E3F90">
        <w:rPr>
          <w:sz w:val="20"/>
          <w:szCs w:val="20"/>
        </w:rPr>
        <w:t xml:space="preserve">With effect from the </w:t>
      </w:r>
      <w:r w:rsidR="00F73025" w:rsidRPr="007E3F90">
        <w:rPr>
          <w:sz w:val="20"/>
          <w:szCs w:val="20"/>
        </w:rPr>
        <w:t xml:space="preserve">Actual </w:t>
      </w:r>
      <w:r w:rsidRPr="007E3F90">
        <w:rPr>
          <w:sz w:val="20"/>
          <w:szCs w:val="20"/>
        </w:rPr>
        <w:t xml:space="preserve">Operations </w:t>
      </w:r>
      <w:r w:rsidR="00F73025" w:rsidRPr="007E3F90">
        <w:rPr>
          <w:sz w:val="20"/>
          <w:szCs w:val="20"/>
        </w:rPr>
        <w:t xml:space="preserve">Commencement </w:t>
      </w:r>
      <w:r w:rsidRPr="007E3F90">
        <w:rPr>
          <w:sz w:val="20"/>
          <w:szCs w:val="20"/>
        </w:rPr>
        <w:t xml:space="preserve">Date, the </w:t>
      </w:r>
      <w:r w:rsidR="00F16031" w:rsidRPr="007E3F90">
        <w:rPr>
          <w:sz w:val="20"/>
          <w:szCs w:val="20"/>
        </w:rPr>
        <w:t>Terminal Operator</w:t>
      </w:r>
      <w:r w:rsidRPr="007E3F90">
        <w:rPr>
          <w:sz w:val="20"/>
          <w:szCs w:val="20"/>
        </w:rPr>
        <w:t xml:space="preserve"> shall apply the initial fee rates</w:t>
      </w:r>
      <w:r w:rsidR="00703EC3">
        <w:rPr>
          <w:sz w:val="20"/>
          <w:szCs w:val="20"/>
        </w:rPr>
        <w:t xml:space="preserve"> which accords and complies with the approved the NERSA approved tariff as revised from time to time and as recorded in</w:t>
      </w:r>
      <w:r w:rsidR="0064229E" w:rsidRPr="007E3F90">
        <w:rPr>
          <w:sz w:val="20"/>
          <w:szCs w:val="20"/>
        </w:rPr>
        <w:t xml:space="preserve"> the Terminal Use Agreement</w:t>
      </w:r>
      <w:r w:rsidR="00703EC3">
        <w:rPr>
          <w:sz w:val="20"/>
          <w:szCs w:val="20"/>
        </w:rPr>
        <w:t>.</w:t>
      </w:r>
    </w:p>
    <w:p w14:paraId="5B660855" w14:textId="77777777" w:rsidR="00CB5150" w:rsidRPr="007E3F90" w:rsidRDefault="00CB5150" w:rsidP="00555FD7">
      <w:pPr>
        <w:pStyle w:val="WWHeading1"/>
        <w:numPr>
          <w:ilvl w:val="0"/>
          <w:numId w:val="30"/>
        </w:numPr>
        <w:rPr>
          <w:w w:val="0"/>
          <w:sz w:val="20"/>
          <w:szCs w:val="20"/>
        </w:rPr>
      </w:pPr>
      <w:bookmarkStart w:id="296" w:name="_Ref25489787"/>
      <w:bookmarkStart w:id="297" w:name="_Toc25494896"/>
      <w:bookmarkStart w:id="298" w:name="_Toc25495074"/>
      <w:bookmarkStart w:id="299" w:name="_Toc25495252"/>
      <w:bookmarkStart w:id="300" w:name="_Toc25495430"/>
      <w:bookmarkStart w:id="301" w:name="_Toc25495608"/>
      <w:bookmarkStart w:id="302" w:name="_Toc81898936"/>
      <w:bookmarkStart w:id="303" w:name="_Toc464828054"/>
      <w:bookmarkStart w:id="304" w:name="_Ref16410105"/>
      <w:r w:rsidRPr="007E3F90">
        <w:rPr>
          <w:w w:val="0"/>
          <w:sz w:val="20"/>
          <w:szCs w:val="20"/>
        </w:rPr>
        <w:t xml:space="preserve">Marine </w:t>
      </w:r>
      <w:r w:rsidR="00FC6586" w:rsidRPr="007E3F90">
        <w:rPr>
          <w:w w:val="0"/>
          <w:sz w:val="20"/>
          <w:szCs w:val="20"/>
        </w:rPr>
        <w:t>services</w:t>
      </w:r>
      <w:bookmarkStart w:id="305" w:name="_DV_M401"/>
      <w:bookmarkEnd w:id="296"/>
      <w:bookmarkEnd w:id="297"/>
      <w:bookmarkEnd w:id="298"/>
      <w:bookmarkEnd w:id="299"/>
      <w:bookmarkEnd w:id="300"/>
      <w:bookmarkEnd w:id="301"/>
      <w:bookmarkEnd w:id="302"/>
      <w:bookmarkEnd w:id="303"/>
      <w:bookmarkEnd w:id="305"/>
      <w:r w:rsidR="00FC6586" w:rsidRPr="007E3F90">
        <w:rPr>
          <w:w w:val="0"/>
          <w:sz w:val="20"/>
          <w:szCs w:val="20"/>
        </w:rPr>
        <w:t xml:space="preserve"> </w:t>
      </w:r>
      <w:bookmarkEnd w:id="304"/>
    </w:p>
    <w:p w14:paraId="5B660856" w14:textId="544BB29F" w:rsidR="00CB5150" w:rsidRPr="005C7518" w:rsidRDefault="00CB5150" w:rsidP="00555FD7">
      <w:pPr>
        <w:pStyle w:val="WWList2"/>
        <w:numPr>
          <w:ilvl w:val="1"/>
          <w:numId w:val="30"/>
        </w:numPr>
        <w:tabs>
          <w:tab w:val="clear" w:pos="3402"/>
          <w:tab w:val="clear" w:pos="3969"/>
          <w:tab w:val="left" w:pos="1134"/>
        </w:tabs>
        <w:ind w:left="1170" w:hanging="630"/>
        <w:rPr>
          <w:b/>
          <w:w w:val="0"/>
          <w:sz w:val="20"/>
          <w:szCs w:val="20"/>
          <w:lang w:val="en-ZA"/>
        </w:rPr>
      </w:pPr>
      <w:bookmarkStart w:id="306" w:name="_DV_M402"/>
      <w:bookmarkStart w:id="307" w:name="_Ref16408140"/>
      <w:bookmarkEnd w:id="306"/>
      <w:r w:rsidRPr="007E3F90">
        <w:rPr>
          <w:w w:val="0"/>
          <w:sz w:val="20"/>
          <w:szCs w:val="20"/>
        </w:rPr>
        <w:tab/>
      </w:r>
      <w:r w:rsidRPr="005C7518">
        <w:rPr>
          <w:w w:val="0"/>
          <w:sz w:val="20"/>
          <w:szCs w:val="20"/>
        </w:rPr>
        <w:t xml:space="preserve">Marine </w:t>
      </w:r>
      <w:r w:rsidR="00992FBA" w:rsidRPr="005C7518">
        <w:rPr>
          <w:w w:val="0"/>
          <w:sz w:val="20"/>
          <w:szCs w:val="20"/>
        </w:rPr>
        <w:t xml:space="preserve">services </w:t>
      </w:r>
      <w:r w:rsidR="003B13F0" w:rsidRPr="005C7518">
        <w:rPr>
          <w:w w:val="0"/>
          <w:sz w:val="20"/>
          <w:szCs w:val="20"/>
        </w:rPr>
        <w:t xml:space="preserve">shall be provided by </w:t>
      </w:r>
      <w:r w:rsidR="00BA2E00" w:rsidRPr="005C7518">
        <w:rPr>
          <w:sz w:val="20"/>
          <w:szCs w:val="20"/>
          <w:lang w:val="en-ZA"/>
        </w:rPr>
        <w:t xml:space="preserve">the </w:t>
      </w:r>
      <w:r w:rsidR="00102667" w:rsidRPr="005C7518">
        <w:rPr>
          <w:w w:val="0"/>
          <w:sz w:val="20"/>
          <w:szCs w:val="20"/>
        </w:rPr>
        <w:t>TNPA</w:t>
      </w:r>
      <w:r w:rsidR="003B13F0" w:rsidRPr="005C7518">
        <w:rPr>
          <w:w w:val="0"/>
          <w:sz w:val="20"/>
          <w:szCs w:val="20"/>
        </w:rPr>
        <w:t xml:space="preserve"> in accordance with the agreed service between the </w:t>
      </w:r>
      <w:r w:rsidR="00F632D5" w:rsidRPr="005C7518">
        <w:rPr>
          <w:w w:val="0"/>
          <w:sz w:val="20"/>
          <w:szCs w:val="20"/>
        </w:rPr>
        <w:t xml:space="preserve">LNG </w:t>
      </w:r>
      <w:r w:rsidR="005325C4" w:rsidRPr="005C7518">
        <w:rPr>
          <w:w w:val="0"/>
          <w:sz w:val="20"/>
          <w:szCs w:val="20"/>
        </w:rPr>
        <w:t xml:space="preserve">Carrier </w:t>
      </w:r>
      <w:r w:rsidR="003B13F0" w:rsidRPr="005C7518">
        <w:rPr>
          <w:w w:val="0"/>
          <w:sz w:val="20"/>
          <w:szCs w:val="20"/>
        </w:rPr>
        <w:t>agent and the harbour master at the Port, and marine services</w:t>
      </w:r>
      <w:r w:rsidRPr="005C7518">
        <w:rPr>
          <w:w w:val="0"/>
          <w:sz w:val="20"/>
          <w:szCs w:val="20"/>
        </w:rPr>
        <w:t xml:space="preserve"> charges will be payable by the </w:t>
      </w:r>
      <w:r w:rsidR="00F632D5" w:rsidRPr="005C7518">
        <w:rPr>
          <w:w w:val="0"/>
          <w:sz w:val="20"/>
          <w:szCs w:val="20"/>
        </w:rPr>
        <w:t xml:space="preserve">LNG </w:t>
      </w:r>
      <w:r w:rsidR="005325C4" w:rsidRPr="005C7518">
        <w:rPr>
          <w:w w:val="0"/>
          <w:sz w:val="20"/>
          <w:szCs w:val="20"/>
        </w:rPr>
        <w:t xml:space="preserve">Carrier </w:t>
      </w:r>
      <w:r w:rsidRPr="005C7518">
        <w:rPr>
          <w:w w:val="0"/>
          <w:sz w:val="20"/>
          <w:szCs w:val="20"/>
        </w:rPr>
        <w:t xml:space="preserve">owners to the </w:t>
      </w:r>
      <w:r w:rsidR="00F632D5" w:rsidRPr="005C7518">
        <w:rPr>
          <w:w w:val="0"/>
          <w:sz w:val="20"/>
          <w:szCs w:val="20"/>
        </w:rPr>
        <w:t xml:space="preserve">LNG </w:t>
      </w:r>
      <w:r w:rsidR="005325C4" w:rsidRPr="005C7518">
        <w:rPr>
          <w:w w:val="0"/>
          <w:sz w:val="20"/>
          <w:szCs w:val="20"/>
        </w:rPr>
        <w:t xml:space="preserve">Carrier </w:t>
      </w:r>
      <w:r w:rsidR="003B13F0" w:rsidRPr="005C7518">
        <w:rPr>
          <w:w w:val="0"/>
          <w:sz w:val="20"/>
          <w:szCs w:val="20"/>
        </w:rPr>
        <w:t>agent</w:t>
      </w:r>
      <w:r w:rsidRPr="005C7518">
        <w:rPr>
          <w:w w:val="0"/>
          <w:sz w:val="20"/>
          <w:szCs w:val="20"/>
        </w:rPr>
        <w:t xml:space="preserve"> to cover for pilotage, tugs</w:t>
      </w:r>
      <w:r w:rsidR="00556ACB" w:rsidRPr="005C7518">
        <w:rPr>
          <w:w w:val="0"/>
          <w:sz w:val="20"/>
          <w:szCs w:val="20"/>
        </w:rPr>
        <w:t xml:space="preserve"> or </w:t>
      </w:r>
      <w:r w:rsidRPr="005C7518">
        <w:rPr>
          <w:w w:val="0"/>
          <w:sz w:val="20"/>
          <w:szCs w:val="20"/>
        </w:rPr>
        <w:t xml:space="preserve">craft assistance, berthing services running of ships lines and </w:t>
      </w:r>
      <w:r w:rsidR="00F632D5" w:rsidRPr="005C7518">
        <w:rPr>
          <w:w w:val="0"/>
          <w:sz w:val="20"/>
          <w:szCs w:val="20"/>
        </w:rPr>
        <w:t xml:space="preserve">LNG </w:t>
      </w:r>
      <w:r w:rsidR="005325C4" w:rsidRPr="005C7518">
        <w:rPr>
          <w:w w:val="0"/>
          <w:sz w:val="20"/>
          <w:szCs w:val="20"/>
        </w:rPr>
        <w:t xml:space="preserve">Carrier </w:t>
      </w:r>
      <w:r w:rsidRPr="005C7518">
        <w:rPr>
          <w:w w:val="0"/>
          <w:sz w:val="20"/>
          <w:szCs w:val="20"/>
        </w:rPr>
        <w:t xml:space="preserve">tracking systems.  The details of the marine services tariffs as at the Signature Date are stipulated in the table in Schedule </w:t>
      </w:r>
      <w:r w:rsidR="006C1C2B" w:rsidRPr="005C7518">
        <w:rPr>
          <w:w w:val="0"/>
          <w:sz w:val="20"/>
          <w:szCs w:val="20"/>
        </w:rPr>
        <w:t>20</w:t>
      </w:r>
      <w:r w:rsidRPr="005C7518">
        <w:rPr>
          <w:w w:val="0"/>
          <w:sz w:val="20"/>
          <w:szCs w:val="20"/>
        </w:rPr>
        <w:t xml:space="preserve">.  The tariffs specified in </w:t>
      </w:r>
      <w:bookmarkEnd w:id="307"/>
      <w:r w:rsidRPr="005C7518">
        <w:rPr>
          <w:w w:val="0"/>
          <w:sz w:val="20"/>
          <w:szCs w:val="20"/>
        </w:rPr>
        <w:t xml:space="preserve">Schedule </w:t>
      </w:r>
      <w:r w:rsidR="006C1C2B" w:rsidRPr="005C7518">
        <w:rPr>
          <w:w w:val="0"/>
          <w:sz w:val="20"/>
          <w:szCs w:val="20"/>
        </w:rPr>
        <w:t>20</w:t>
      </w:r>
      <w:r w:rsidR="000A24F8" w:rsidRPr="005C7518">
        <w:rPr>
          <w:w w:val="0"/>
          <w:sz w:val="20"/>
          <w:szCs w:val="20"/>
        </w:rPr>
        <w:t xml:space="preserve"> </w:t>
      </w:r>
      <w:r w:rsidRPr="005C7518">
        <w:rPr>
          <w:w w:val="0"/>
          <w:sz w:val="20"/>
          <w:szCs w:val="20"/>
        </w:rPr>
        <w:t xml:space="preserve">are in </w:t>
      </w:r>
      <w:r w:rsidRPr="005C7518">
        <w:rPr>
          <w:b/>
          <w:w w:val="0"/>
          <w:sz w:val="20"/>
          <w:szCs w:val="20"/>
        </w:rPr>
        <w:t>[</w:t>
      </w:r>
      <w:r w:rsidRPr="005C7518">
        <w:rPr>
          <w:b/>
          <w:bCs/>
          <w:w w:val="0"/>
          <w:sz w:val="20"/>
          <w:szCs w:val="20"/>
        </w:rPr>
        <w:t>month and year</w:t>
      </w:r>
      <w:r w:rsidRPr="005C7518">
        <w:rPr>
          <w:b/>
          <w:w w:val="0"/>
          <w:sz w:val="20"/>
          <w:szCs w:val="20"/>
        </w:rPr>
        <w:t>]</w:t>
      </w:r>
      <w:r w:rsidRPr="005C7518">
        <w:rPr>
          <w:w w:val="0"/>
          <w:sz w:val="20"/>
          <w:szCs w:val="20"/>
        </w:rPr>
        <w:t xml:space="preserve"> prices.</w:t>
      </w:r>
      <w:r w:rsidR="003B13F0" w:rsidRPr="005C7518">
        <w:rPr>
          <w:b/>
          <w:w w:val="0"/>
          <w:sz w:val="20"/>
          <w:szCs w:val="20"/>
          <w:lang w:val="en-ZA"/>
        </w:rPr>
        <w:t xml:space="preserve"> </w:t>
      </w:r>
    </w:p>
    <w:p w14:paraId="5B660857" w14:textId="76186E14" w:rsidR="000D0AA9" w:rsidRPr="005C7518" w:rsidRDefault="000D0AA9" w:rsidP="00555FD7">
      <w:pPr>
        <w:pStyle w:val="WWList2"/>
        <w:numPr>
          <w:ilvl w:val="1"/>
          <w:numId w:val="30"/>
        </w:numPr>
        <w:ind w:left="1170" w:hanging="630"/>
        <w:rPr>
          <w:sz w:val="20"/>
          <w:szCs w:val="20"/>
        </w:rPr>
      </w:pPr>
      <w:r w:rsidRPr="005C7518">
        <w:rPr>
          <w:sz w:val="20"/>
          <w:szCs w:val="20"/>
        </w:rPr>
        <w:t xml:space="preserve">The TNPA shall provide port and marine services to the Terminal Operator in accordance with </w:t>
      </w:r>
      <w:r w:rsidR="005C7518">
        <w:rPr>
          <w:sz w:val="20"/>
          <w:szCs w:val="20"/>
        </w:rPr>
        <w:t>its berthing and marine resource policies and procedures, as may be revised from time time.</w:t>
      </w:r>
    </w:p>
    <w:p w14:paraId="5B660858" w14:textId="77777777" w:rsidR="00CB5150" w:rsidRPr="007E3F90" w:rsidRDefault="00CB5150" w:rsidP="00555FD7">
      <w:pPr>
        <w:pStyle w:val="WWHeading1"/>
        <w:numPr>
          <w:ilvl w:val="0"/>
          <w:numId w:val="30"/>
        </w:numPr>
        <w:spacing w:before="0"/>
        <w:rPr>
          <w:w w:val="0"/>
          <w:sz w:val="20"/>
          <w:szCs w:val="20"/>
        </w:rPr>
      </w:pPr>
      <w:bookmarkStart w:id="308" w:name="_DV_M404"/>
      <w:bookmarkStart w:id="309" w:name="_Ref16417974"/>
      <w:bookmarkStart w:id="310" w:name="_Toc25494897"/>
      <w:bookmarkStart w:id="311" w:name="_Toc25495075"/>
      <w:bookmarkStart w:id="312" w:name="_Toc25495253"/>
      <w:bookmarkStart w:id="313" w:name="_Toc25495431"/>
      <w:bookmarkStart w:id="314" w:name="_Toc25495609"/>
      <w:bookmarkStart w:id="315" w:name="_Toc81898937"/>
      <w:bookmarkStart w:id="316" w:name="_Toc464828055"/>
      <w:bookmarkEnd w:id="308"/>
      <w:r w:rsidRPr="007E3F90">
        <w:rPr>
          <w:w w:val="0"/>
          <w:sz w:val="20"/>
          <w:szCs w:val="20"/>
        </w:rPr>
        <w:t>Port Dues</w:t>
      </w:r>
      <w:bookmarkEnd w:id="309"/>
      <w:bookmarkEnd w:id="310"/>
      <w:bookmarkEnd w:id="311"/>
      <w:bookmarkEnd w:id="312"/>
      <w:bookmarkEnd w:id="313"/>
      <w:bookmarkEnd w:id="314"/>
      <w:bookmarkEnd w:id="315"/>
      <w:bookmarkEnd w:id="316"/>
    </w:p>
    <w:p w14:paraId="5B660859" w14:textId="77106383" w:rsidR="00CB5150" w:rsidRPr="007E3F90" w:rsidRDefault="00CB5150" w:rsidP="001C0565">
      <w:pPr>
        <w:pStyle w:val="WWBodyText1"/>
        <w:rPr>
          <w:sz w:val="20"/>
          <w:szCs w:val="20"/>
          <w:lang w:val="en-US"/>
        </w:rPr>
      </w:pPr>
      <w:bookmarkStart w:id="317" w:name="_DV_M405"/>
      <w:bookmarkStart w:id="318" w:name="_Ref16408334"/>
      <w:bookmarkEnd w:id="317"/>
      <w:r w:rsidRPr="007E3F90">
        <w:rPr>
          <w:w w:val="0"/>
          <w:sz w:val="20"/>
          <w:szCs w:val="20"/>
        </w:rPr>
        <w:tab/>
        <w:t xml:space="preserve">Port dues shall be levied by </w:t>
      </w:r>
      <w:r w:rsidR="00BA2E00" w:rsidRPr="007E3F90">
        <w:rPr>
          <w:sz w:val="20"/>
          <w:szCs w:val="20"/>
          <w:lang w:val="en-ZA"/>
        </w:rPr>
        <w:t xml:space="preserve">the </w:t>
      </w:r>
      <w:r w:rsidR="00270B95" w:rsidRPr="007E3F90">
        <w:rPr>
          <w:w w:val="0"/>
          <w:sz w:val="20"/>
          <w:szCs w:val="20"/>
        </w:rPr>
        <w:t>TNPA</w:t>
      </w:r>
      <w:r w:rsidRPr="007E3F90">
        <w:rPr>
          <w:w w:val="0"/>
          <w:sz w:val="20"/>
          <w:szCs w:val="20"/>
        </w:rPr>
        <w:t xml:space="preserve"> for its costs in providing Port protective works and dredging.  The port dues will be payable by the </w:t>
      </w:r>
      <w:r w:rsidR="00F632D5" w:rsidRPr="007E3F90">
        <w:rPr>
          <w:w w:val="0"/>
          <w:sz w:val="20"/>
          <w:szCs w:val="20"/>
        </w:rPr>
        <w:t xml:space="preserve">LNG </w:t>
      </w:r>
      <w:r w:rsidR="005325C4" w:rsidRPr="007E3F90">
        <w:rPr>
          <w:w w:val="0"/>
          <w:sz w:val="20"/>
          <w:szCs w:val="20"/>
        </w:rPr>
        <w:t xml:space="preserve">Carrier </w:t>
      </w:r>
      <w:r w:rsidRPr="007E3F90">
        <w:rPr>
          <w:w w:val="0"/>
          <w:sz w:val="20"/>
          <w:szCs w:val="20"/>
        </w:rPr>
        <w:t xml:space="preserve">owner based on each </w:t>
      </w:r>
      <w:r w:rsidR="00F632D5" w:rsidRPr="007E3F90">
        <w:rPr>
          <w:w w:val="0"/>
          <w:sz w:val="20"/>
          <w:szCs w:val="20"/>
        </w:rPr>
        <w:t xml:space="preserve">LNG </w:t>
      </w:r>
      <w:r w:rsidR="005325C4" w:rsidRPr="007E3F90">
        <w:rPr>
          <w:w w:val="0"/>
          <w:sz w:val="20"/>
          <w:szCs w:val="20"/>
        </w:rPr>
        <w:t xml:space="preserve">Carrier’s </w:t>
      </w:r>
      <w:r w:rsidRPr="007E3F90">
        <w:rPr>
          <w:w w:val="0"/>
          <w:sz w:val="20"/>
          <w:szCs w:val="20"/>
        </w:rPr>
        <w:t xml:space="preserve">technical characteristics.  The port dues </w:t>
      </w:r>
      <w:bookmarkEnd w:id="318"/>
      <w:r w:rsidRPr="007E3F90">
        <w:rPr>
          <w:w w:val="0"/>
          <w:sz w:val="20"/>
          <w:szCs w:val="20"/>
        </w:rPr>
        <w:t xml:space="preserve">as at the Signature Date are specified in Schedule </w:t>
      </w:r>
      <w:r w:rsidR="00CB4663" w:rsidRPr="007E3F90">
        <w:rPr>
          <w:w w:val="0"/>
          <w:sz w:val="20"/>
          <w:szCs w:val="20"/>
        </w:rPr>
        <w:t>21</w:t>
      </w:r>
      <w:r w:rsidR="000A24F8" w:rsidRPr="007E3F90">
        <w:rPr>
          <w:w w:val="0"/>
          <w:sz w:val="20"/>
          <w:szCs w:val="20"/>
        </w:rPr>
        <w:t xml:space="preserve"> </w:t>
      </w:r>
      <w:r w:rsidRPr="007E3F90">
        <w:rPr>
          <w:w w:val="0"/>
          <w:sz w:val="20"/>
          <w:szCs w:val="20"/>
        </w:rPr>
        <w:t xml:space="preserve">and are in </w:t>
      </w:r>
      <w:r w:rsidRPr="007E3F90">
        <w:rPr>
          <w:b/>
          <w:i/>
          <w:w w:val="0"/>
          <w:sz w:val="20"/>
          <w:szCs w:val="20"/>
        </w:rPr>
        <w:t>[</w:t>
      </w:r>
      <w:r w:rsidRPr="007E3F90">
        <w:rPr>
          <w:b/>
          <w:bCs/>
          <w:w w:val="0"/>
          <w:sz w:val="20"/>
          <w:szCs w:val="20"/>
        </w:rPr>
        <w:t>month and year</w:t>
      </w:r>
      <w:r w:rsidRPr="007E3F90">
        <w:rPr>
          <w:b/>
          <w:i/>
          <w:w w:val="0"/>
          <w:sz w:val="20"/>
          <w:szCs w:val="20"/>
        </w:rPr>
        <w:t>]</w:t>
      </w:r>
      <w:r w:rsidRPr="007E3F90">
        <w:rPr>
          <w:w w:val="0"/>
          <w:sz w:val="20"/>
          <w:szCs w:val="20"/>
        </w:rPr>
        <w:t xml:space="preserve"> prices.</w:t>
      </w:r>
      <w:r w:rsidR="00CF47EF" w:rsidRPr="007E3F90">
        <w:rPr>
          <w:w w:val="0"/>
          <w:sz w:val="20"/>
          <w:szCs w:val="20"/>
        </w:rPr>
        <w:t xml:space="preserve"> </w:t>
      </w:r>
    </w:p>
    <w:p w14:paraId="5B66085A" w14:textId="77777777" w:rsidR="00CB5150" w:rsidRPr="007E3F90" w:rsidRDefault="00CB5150" w:rsidP="00555FD7">
      <w:pPr>
        <w:pStyle w:val="WWHeading1"/>
        <w:numPr>
          <w:ilvl w:val="0"/>
          <w:numId w:val="30"/>
        </w:numPr>
        <w:spacing w:before="0"/>
        <w:rPr>
          <w:sz w:val="20"/>
          <w:szCs w:val="20"/>
        </w:rPr>
      </w:pPr>
      <w:bookmarkStart w:id="319" w:name="_Ref46491123"/>
      <w:bookmarkStart w:id="320" w:name="_Toc81898939"/>
      <w:bookmarkStart w:id="321" w:name="_Toc464828056"/>
      <w:r w:rsidRPr="007E3F90">
        <w:rPr>
          <w:sz w:val="20"/>
          <w:szCs w:val="20"/>
        </w:rPr>
        <w:t>Refinancing</w:t>
      </w:r>
      <w:bookmarkEnd w:id="319"/>
      <w:bookmarkEnd w:id="320"/>
      <w:bookmarkEnd w:id="321"/>
    </w:p>
    <w:p w14:paraId="5B66085B" w14:textId="481BB058" w:rsidR="00CB5150" w:rsidRPr="007E3F90" w:rsidRDefault="009602E6" w:rsidP="00555FD7">
      <w:pPr>
        <w:pStyle w:val="WWList2"/>
        <w:numPr>
          <w:ilvl w:val="1"/>
          <w:numId w:val="30"/>
        </w:numPr>
        <w:tabs>
          <w:tab w:val="clear" w:pos="3402"/>
          <w:tab w:val="left" w:pos="1170"/>
        </w:tabs>
        <w:ind w:left="1170" w:hanging="630"/>
        <w:rPr>
          <w:sz w:val="20"/>
          <w:szCs w:val="20"/>
          <w:lang w:val="en-US"/>
        </w:rPr>
      </w:pPr>
      <w:bookmarkStart w:id="322" w:name="_Ref393693384"/>
      <w:bookmarkStart w:id="323" w:name="_Ref63588464"/>
      <w:r w:rsidRPr="007E3F90">
        <w:rPr>
          <w:sz w:val="20"/>
          <w:szCs w:val="20"/>
        </w:rPr>
        <w:t xml:space="preserve">The Terminal Operator agrees that </w:t>
      </w:r>
      <w:r w:rsidR="007F013F" w:rsidRPr="007E3F90">
        <w:rPr>
          <w:sz w:val="20"/>
          <w:szCs w:val="20"/>
        </w:rPr>
        <w:t>it</w:t>
      </w:r>
      <w:r w:rsidRPr="007E3F90">
        <w:rPr>
          <w:sz w:val="20"/>
          <w:szCs w:val="20"/>
        </w:rPr>
        <w:t xml:space="preserve"> shall not be entitled to undertake any refinancing or re-arrangement of its Debt or Equity at any time during the </w:t>
      </w:r>
      <w:r w:rsidR="006001C4" w:rsidRPr="007E3F90">
        <w:rPr>
          <w:sz w:val="20"/>
          <w:szCs w:val="20"/>
        </w:rPr>
        <w:t xml:space="preserve">Operating </w:t>
      </w:r>
      <w:r w:rsidRPr="007E3F90">
        <w:rPr>
          <w:sz w:val="20"/>
          <w:szCs w:val="20"/>
        </w:rPr>
        <w:t xml:space="preserve">Term unless it has obtained the prior written approval of the </w:t>
      </w:r>
      <w:r w:rsidR="00B924EB" w:rsidRPr="007E3F90">
        <w:rPr>
          <w:sz w:val="20"/>
          <w:szCs w:val="20"/>
        </w:rPr>
        <w:t>TNPA</w:t>
      </w:r>
      <w:r w:rsidR="003C5FCF" w:rsidRPr="007E3F90">
        <w:rPr>
          <w:sz w:val="20"/>
          <w:szCs w:val="20"/>
        </w:rPr>
        <w:t xml:space="preserve">, which consent shall not be unreasonably </w:t>
      </w:r>
      <w:bookmarkEnd w:id="322"/>
      <w:r w:rsidR="003C5FCF" w:rsidRPr="007E3F90">
        <w:rPr>
          <w:sz w:val="20"/>
          <w:szCs w:val="20"/>
        </w:rPr>
        <w:t xml:space="preserve">withheld. </w:t>
      </w:r>
      <w:r w:rsidRPr="007E3F90">
        <w:rPr>
          <w:sz w:val="20"/>
          <w:szCs w:val="20"/>
        </w:rPr>
        <w:t xml:space="preserve">The </w:t>
      </w:r>
      <w:r w:rsidR="00B924EB" w:rsidRPr="007E3F90">
        <w:rPr>
          <w:sz w:val="20"/>
          <w:szCs w:val="20"/>
        </w:rPr>
        <w:t>Terminal Operator</w:t>
      </w:r>
      <w:r w:rsidRPr="007E3F90">
        <w:rPr>
          <w:sz w:val="20"/>
          <w:szCs w:val="20"/>
        </w:rPr>
        <w:t xml:space="preserve"> shall ensure that </w:t>
      </w:r>
      <w:r w:rsidR="007F013F" w:rsidRPr="007E3F90">
        <w:rPr>
          <w:sz w:val="20"/>
          <w:szCs w:val="20"/>
        </w:rPr>
        <w:t>it</w:t>
      </w:r>
      <w:r w:rsidRPr="007E3F90">
        <w:rPr>
          <w:sz w:val="20"/>
          <w:szCs w:val="20"/>
        </w:rPr>
        <w:t xml:space="preserve"> obtains the prior written approval of the </w:t>
      </w:r>
      <w:r w:rsidR="00B924EB" w:rsidRPr="007E3F90">
        <w:rPr>
          <w:sz w:val="20"/>
          <w:szCs w:val="20"/>
        </w:rPr>
        <w:t>TNPA</w:t>
      </w:r>
      <w:r w:rsidR="00B650C9" w:rsidRPr="007E3F90">
        <w:rPr>
          <w:sz w:val="20"/>
          <w:szCs w:val="20"/>
        </w:rPr>
        <w:t xml:space="preserve"> </w:t>
      </w:r>
      <w:r w:rsidRPr="007E3F90">
        <w:rPr>
          <w:sz w:val="20"/>
          <w:szCs w:val="20"/>
        </w:rPr>
        <w:t>in respect of such refinancing or re-arrangement.</w:t>
      </w:r>
      <w:r w:rsidR="00B924EB" w:rsidRPr="007E3F90">
        <w:rPr>
          <w:sz w:val="20"/>
          <w:szCs w:val="20"/>
        </w:rPr>
        <w:t xml:space="preserve">  </w:t>
      </w:r>
      <w:bookmarkEnd w:id="323"/>
    </w:p>
    <w:p w14:paraId="5B66085C" w14:textId="77777777" w:rsidR="00CB5150" w:rsidRPr="007E3F90" w:rsidRDefault="00CB5150" w:rsidP="00555FD7">
      <w:pPr>
        <w:pStyle w:val="WWHeading1"/>
        <w:numPr>
          <w:ilvl w:val="0"/>
          <w:numId w:val="30"/>
        </w:numPr>
        <w:spacing w:before="0"/>
        <w:rPr>
          <w:sz w:val="20"/>
          <w:szCs w:val="20"/>
          <w:lang w:val="en-US"/>
        </w:rPr>
      </w:pPr>
      <w:bookmarkStart w:id="324" w:name="_Toc81898940"/>
      <w:bookmarkStart w:id="325" w:name="_Toc464828057"/>
      <w:r w:rsidRPr="007E3F90">
        <w:rPr>
          <w:sz w:val="20"/>
          <w:szCs w:val="20"/>
          <w:lang w:val="en-US"/>
        </w:rPr>
        <w:t>Penalties</w:t>
      </w:r>
      <w:bookmarkEnd w:id="324"/>
      <w:bookmarkEnd w:id="325"/>
    </w:p>
    <w:p w14:paraId="5B66085D" w14:textId="09F60F47" w:rsidR="00CB5150" w:rsidRPr="007E3F90" w:rsidRDefault="00CB5150" w:rsidP="00555FD7">
      <w:pPr>
        <w:pStyle w:val="WWList2"/>
        <w:numPr>
          <w:ilvl w:val="1"/>
          <w:numId w:val="30"/>
        </w:numPr>
        <w:tabs>
          <w:tab w:val="clear" w:pos="3402"/>
          <w:tab w:val="left" w:pos="1170"/>
        </w:tabs>
        <w:ind w:left="1170" w:hanging="630"/>
        <w:rPr>
          <w:sz w:val="20"/>
          <w:szCs w:val="20"/>
        </w:rPr>
      </w:pPr>
      <w:bookmarkStart w:id="326" w:name="_Ref63588539"/>
      <w:r w:rsidRPr="007E3F90">
        <w:rPr>
          <w:sz w:val="20"/>
          <w:szCs w:val="20"/>
        </w:rPr>
        <w:t xml:space="preserve">Subject to the rights of </w:t>
      </w:r>
      <w:r w:rsidR="0013019E" w:rsidRPr="007E3F90">
        <w:rPr>
          <w:sz w:val="20"/>
          <w:szCs w:val="20"/>
          <w:lang w:val="en-ZA"/>
        </w:rPr>
        <w:t xml:space="preserve">the </w:t>
      </w:r>
      <w:r w:rsidR="000A2923" w:rsidRPr="007E3F90">
        <w:rPr>
          <w:sz w:val="20"/>
          <w:szCs w:val="20"/>
        </w:rPr>
        <w:t>TNPA</w:t>
      </w:r>
      <w:r w:rsidRPr="007E3F90">
        <w:rPr>
          <w:sz w:val="20"/>
          <w:szCs w:val="20"/>
        </w:rPr>
        <w:t xml:space="preserve"> to terminate this Agreement </w:t>
      </w:r>
      <w:r w:rsidR="00604B6D" w:rsidRPr="007E3F90">
        <w:rPr>
          <w:sz w:val="20"/>
          <w:szCs w:val="20"/>
        </w:rPr>
        <w:t>and or</w:t>
      </w:r>
      <w:r w:rsidRPr="007E3F90">
        <w:rPr>
          <w:sz w:val="20"/>
          <w:szCs w:val="20"/>
        </w:rPr>
        <w:t xml:space="preserve"> claim damages or otherwise in respect of any </w:t>
      </w:r>
      <w:r w:rsidR="00F16031" w:rsidRPr="007E3F90">
        <w:rPr>
          <w:sz w:val="20"/>
          <w:szCs w:val="20"/>
        </w:rPr>
        <w:t>Terminal Operator</w:t>
      </w:r>
      <w:r w:rsidRPr="007E3F90">
        <w:rPr>
          <w:sz w:val="20"/>
          <w:szCs w:val="20"/>
        </w:rPr>
        <w:t xml:space="preserve"> Default, but not in addition to or in lieu of penalties, if the </w:t>
      </w:r>
      <w:r w:rsidR="00F16031" w:rsidRPr="007E3F90">
        <w:rPr>
          <w:sz w:val="20"/>
          <w:szCs w:val="20"/>
        </w:rPr>
        <w:t>Terminal Operator</w:t>
      </w:r>
      <w:r w:rsidRPr="007E3F90">
        <w:rPr>
          <w:sz w:val="20"/>
          <w:szCs w:val="20"/>
        </w:rPr>
        <w:t xml:space="preserve"> fails to perform any of its obligations under this Agreement (a "</w:t>
      </w:r>
      <w:r w:rsidRPr="007E3F90">
        <w:rPr>
          <w:b/>
          <w:sz w:val="20"/>
          <w:szCs w:val="20"/>
        </w:rPr>
        <w:t>Failure</w:t>
      </w:r>
      <w:r w:rsidRPr="007E3F90">
        <w:rPr>
          <w:sz w:val="20"/>
          <w:szCs w:val="20"/>
        </w:rPr>
        <w:t xml:space="preserve">"), the </w:t>
      </w:r>
      <w:r w:rsidR="002A4848" w:rsidRPr="007E3F90">
        <w:rPr>
          <w:sz w:val="20"/>
          <w:szCs w:val="20"/>
        </w:rPr>
        <w:t>Independent Certifier</w:t>
      </w:r>
      <w:r w:rsidRPr="007E3F90">
        <w:rPr>
          <w:sz w:val="20"/>
          <w:szCs w:val="20"/>
        </w:rPr>
        <w:t xml:space="preserve"> shall notify </w:t>
      </w:r>
      <w:r w:rsidR="0013019E" w:rsidRPr="007E3F90">
        <w:rPr>
          <w:sz w:val="20"/>
          <w:szCs w:val="20"/>
          <w:lang w:val="en-ZA"/>
        </w:rPr>
        <w:t xml:space="preserve">the </w:t>
      </w:r>
      <w:r w:rsidR="000A2923" w:rsidRPr="007E3F90">
        <w:rPr>
          <w:sz w:val="20"/>
          <w:szCs w:val="20"/>
        </w:rPr>
        <w:t>TNPA</w:t>
      </w:r>
      <w:r w:rsidRPr="007E3F90">
        <w:rPr>
          <w:sz w:val="20"/>
          <w:szCs w:val="20"/>
        </w:rPr>
        <w:t xml:space="preserve"> and the </w:t>
      </w:r>
      <w:r w:rsidR="00F16031" w:rsidRPr="007E3F90">
        <w:rPr>
          <w:sz w:val="20"/>
          <w:szCs w:val="20"/>
        </w:rPr>
        <w:t>Terminal Operator</w:t>
      </w:r>
      <w:r w:rsidRPr="007E3F90">
        <w:rPr>
          <w:sz w:val="20"/>
          <w:szCs w:val="20"/>
        </w:rPr>
        <w:t xml:space="preserve"> of such Failure or if there is no </w:t>
      </w:r>
      <w:r w:rsidR="002A4848" w:rsidRPr="007E3F90">
        <w:rPr>
          <w:sz w:val="20"/>
          <w:szCs w:val="20"/>
        </w:rPr>
        <w:t>Independent Certifier</w:t>
      </w:r>
      <w:r w:rsidRPr="007E3F90">
        <w:rPr>
          <w:sz w:val="20"/>
          <w:szCs w:val="20"/>
        </w:rPr>
        <w:t xml:space="preserve">, </w:t>
      </w:r>
      <w:r w:rsidR="0013019E" w:rsidRPr="007E3F90">
        <w:rPr>
          <w:sz w:val="20"/>
          <w:szCs w:val="20"/>
          <w:lang w:val="en-ZA"/>
        </w:rPr>
        <w:t xml:space="preserve">the </w:t>
      </w:r>
      <w:r w:rsidR="000A2923" w:rsidRPr="007E3F90">
        <w:rPr>
          <w:sz w:val="20"/>
          <w:szCs w:val="20"/>
        </w:rPr>
        <w:t>TNPA</w:t>
      </w:r>
      <w:r w:rsidRPr="007E3F90">
        <w:rPr>
          <w:sz w:val="20"/>
          <w:szCs w:val="20"/>
        </w:rPr>
        <w:t xml:space="preserve"> may notify the </w:t>
      </w:r>
      <w:r w:rsidR="00F16031" w:rsidRPr="007E3F90">
        <w:rPr>
          <w:sz w:val="20"/>
          <w:szCs w:val="20"/>
        </w:rPr>
        <w:t>Terminal Operator</w:t>
      </w:r>
      <w:r w:rsidRPr="007E3F90">
        <w:rPr>
          <w:sz w:val="20"/>
          <w:szCs w:val="20"/>
        </w:rPr>
        <w:t xml:space="preserve"> of such Failure.  If the </w:t>
      </w:r>
      <w:r w:rsidR="00F16031" w:rsidRPr="007E3F90">
        <w:rPr>
          <w:sz w:val="20"/>
          <w:szCs w:val="20"/>
        </w:rPr>
        <w:t>Terminal Operator</w:t>
      </w:r>
      <w:r w:rsidRPr="007E3F90">
        <w:rPr>
          <w:sz w:val="20"/>
          <w:szCs w:val="20"/>
        </w:rPr>
        <w:t xml:space="preserve"> fails to rectify such Failure, within such reasonable period of time specified by the </w:t>
      </w:r>
      <w:r w:rsidR="002A4848" w:rsidRPr="007E3F90">
        <w:rPr>
          <w:sz w:val="20"/>
          <w:szCs w:val="20"/>
        </w:rPr>
        <w:t>Independent Certifier</w:t>
      </w:r>
      <w:r w:rsidRPr="007E3F90">
        <w:rPr>
          <w:sz w:val="20"/>
          <w:szCs w:val="20"/>
        </w:rPr>
        <w:t xml:space="preserve"> or </w:t>
      </w:r>
      <w:r w:rsidR="0013019E" w:rsidRPr="007E3F90">
        <w:rPr>
          <w:sz w:val="20"/>
          <w:szCs w:val="20"/>
          <w:lang w:val="en-ZA"/>
        </w:rPr>
        <w:t xml:space="preserve">the </w:t>
      </w:r>
      <w:r w:rsidR="000A2923" w:rsidRPr="007E3F90">
        <w:rPr>
          <w:sz w:val="20"/>
          <w:szCs w:val="20"/>
        </w:rPr>
        <w:t>TNPA</w:t>
      </w:r>
      <w:r w:rsidRPr="007E3F90">
        <w:rPr>
          <w:sz w:val="20"/>
          <w:szCs w:val="20"/>
        </w:rPr>
        <w:t xml:space="preserve"> (as the case may be) for such rectification, to the reasonable satisfaction of the </w:t>
      </w:r>
      <w:r w:rsidR="002A4848" w:rsidRPr="007E3F90">
        <w:rPr>
          <w:sz w:val="20"/>
          <w:szCs w:val="20"/>
        </w:rPr>
        <w:t>Independent Certifier</w:t>
      </w:r>
      <w:r w:rsidRPr="007E3F90">
        <w:rPr>
          <w:sz w:val="20"/>
          <w:szCs w:val="20"/>
        </w:rPr>
        <w:t xml:space="preserve"> or </w:t>
      </w:r>
      <w:r w:rsidR="0013019E" w:rsidRPr="007E3F90">
        <w:rPr>
          <w:sz w:val="20"/>
          <w:szCs w:val="20"/>
          <w:lang w:val="en-ZA"/>
        </w:rPr>
        <w:t xml:space="preserve">the </w:t>
      </w:r>
      <w:r w:rsidR="000A2923" w:rsidRPr="007E3F90">
        <w:rPr>
          <w:sz w:val="20"/>
          <w:szCs w:val="20"/>
        </w:rPr>
        <w:t>TNPA</w:t>
      </w:r>
      <w:r w:rsidRPr="007E3F90">
        <w:rPr>
          <w:sz w:val="20"/>
          <w:szCs w:val="20"/>
        </w:rPr>
        <w:t xml:space="preserve"> (as the case may be), the latter shall notify </w:t>
      </w:r>
      <w:r w:rsidR="000A2923" w:rsidRPr="007E3F90">
        <w:rPr>
          <w:sz w:val="20"/>
          <w:szCs w:val="20"/>
        </w:rPr>
        <w:t>TNPA</w:t>
      </w:r>
      <w:r w:rsidRPr="007E3F90">
        <w:rPr>
          <w:sz w:val="20"/>
          <w:szCs w:val="20"/>
        </w:rPr>
        <w:t xml:space="preserve"> and the </w:t>
      </w:r>
      <w:r w:rsidR="00F16031" w:rsidRPr="007E3F90">
        <w:rPr>
          <w:sz w:val="20"/>
          <w:szCs w:val="20"/>
        </w:rPr>
        <w:t>Terminal Operator</w:t>
      </w:r>
      <w:r w:rsidRPr="007E3F90">
        <w:rPr>
          <w:sz w:val="20"/>
          <w:szCs w:val="20"/>
        </w:rPr>
        <w:t xml:space="preserve"> of such Failure or </w:t>
      </w:r>
      <w:r w:rsidR="0013019E" w:rsidRPr="007E3F90">
        <w:rPr>
          <w:sz w:val="20"/>
          <w:szCs w:val="20"/>
          <w:lang w:val="en-ZA"/>
        </w:rPr>
        <w:t xml:space="preserve">the </w:t>
      </w:r>
      <w:r w:rsidR="000A2923" w:rsidRPr="007E3F90">
        <w:rPr>
          <w:sz w:val="20"/>
          <w:szCs w:val="20"/>
        </w:rPr>
        <w:t>TNPA</w:t>
      </w:r>
      <w:r w:rsidRPr="007E3F90">
        <w:rPr>
          <w:sz w:val="20"/>
          <w:szCs w:val="20"/>
        </w:rPr>
        <w:t xml:space="preserve"> may notify the </w:t>
      </w:r>
      <w:r w:rsidR="00F16031" w:rsidRPr="007E3F90">
        <w:rPr>
          <w:sz w:val="20"/>
          <w:szCs w:val="20"/>
        </w:rPr>
        <w:t>Terminal Operator</w:t>
      </w:r>
      <w:r w:rsidRPr="007E3F90">
        <w:rPr>
          <w:sz w:val="20"/>
          <w:szCs w:val="20"/>
        </w:rPr>
        <w:t xml:space="preserve"> of such Failure (if there is no </w:t>
      </w:r>
      <w:r w:rsidR="002A4848" w:rsidRPr="007E3F90">
        <w:rPr>
          <w:sz w:val="20"/>
          <w:szCs w:val="20"/>
        </w:rPr>
        <w:t>Independent Certifier</w:t>
      </w:r>
      <w:r w:rsidRPr="007E3F90">
        <w:rPr>
          <w:sz w:val="20"/>
          <w:szCs w:val="20"/>
        </w:rPr>
        <w:t xml:space="preserve">), and the </w:t>
      </w:r>
      <w:r w:rsidR="00F16031" w:rsidRPr="007E3F90">
        <w:rPr>
          <w:sz w:val="20"/>
          <w:szCs w:val="20"/>
        </w:rPr>
        <w:t>Terminal Operator</w:t>
      </w:r>
      <w:r w:rsidRPr="007E3F90">
        <w:rPr>
          <w:sz w:val="20"/>
          <w:szCs w:val="20"/>
        </w:rPr>
        <w:t xml:space="preserve"> shall thereupon be liable to pay to </w:t>
      </w:r>
      <w:r w:rsidR="0013019E" w:rsidRPr="007E3F90">
        <w:rPr>
          <w:sz w:val="20"/>
          <w:szCs w:val="20"/>
          <w:lang w:val="en-ZA"/>
        </w:rPr>
        <w:t xml:space="preserve">the </w:t>
      </w:r>
      <w:r w:rsidR="000A2923" w:rsidRPr="007E3F90">
        <w:rPr>
          <w:sz w:val="20"/>
          <w:szCs w:val="20"/>
        </w:rPr>
        <w:t>TNPA</w:t>
      </w:r>
      <w:r w:rsidRPr="007E3F90">
        <w:rPr>
          <w:sz w:val="20"/>
          <w:szCs w:val="20"/>
        </w:rPr>
        <w:t xml:space="preserve"> the penalties specified in relation to such Failure, as set forth in Schedule </w:t>
      </w:r>
      <w:r w:rsidR="006C1C2B" w:rsidRPr="007E3F90">
        <w:rPr>
          <w:sz w:val="20"/>
          <w:szCs w:val="20"/>
        </w:rPr>
        <w:t>11</w:t>
      </w:r>
      <w:r w:rsidRPr="007E3F90">
        <w:rPr>
          <w:sz w:val="20"/>
          <w:szCs w:val="20"/>
        </w:rPr>
        <w:t>, commencing from the first day of such Failure.</w:t>
      </w:r>
      <w:bookmarkEnd w:id="326"/>
    </w:p>
    <w:p w14:paraId="5B66085E" w14:textId="7F9DC315" w:rsidR="00CB5150" w:rsidRPr="007E3F90" w:rsidRDefault="00CB5150" w:rsidP="00555FD7">
      <w:pPr>
        <w:pStyle w:val="WWList2"/>
        <w:numPr>
          <w:ilvl w:val="1"/>
          <w:numId w:val="30"/>
        </w:numPr>
        <w:tabs>
          <w:tab w:val="clear" w:pos="3402"/>
          <w:tab w:val="left" w:pos="1170"/>
        </w:tabs>
        <w:ind w:left="1170" w:hanging="630"/>
        <w:rPr>
          <w:sz w:val="20"/>
          <w:szCs w:val="20"/>
        </w:rPr>
      </w:pPr>
      <w:r w:rsidRPr="007E3F90">
        <w:rPr>
          <w:sz w:val="20"/>
          <w:szCs w:val="20"/>
        </w:rPr>
        <w:t xml:space="preserve">Any monies due to </w:t>
      </w:r>
      <w:r w:rsidR="0013019E" w:rsidRPr="007E3F90">
        <w:rPr>
          <w:sz w:val="20"/>
          <w:szCs w:val="20"/>
          <w:lang w:val="en-ZA"/>
        </w:rPr>
        <w:t xml:space="preserve">the </w:t>
      </w:r>
      <w:r w:rsidR="000A2923" w:rsidRPr="007E3F90">
        <w:rPr>
          <w:sz w:val="20"/>
          <w:szCs w:val="20"/>
        </w:rPr>
        <w:t>TNPA</w:t>
      </w:r>
      <w:r w:rsidRPr="007E3F90">
        <w:rPr>
          <w:sz w:val="20"/>
          <w:szCs w:val="20"/>
        </w:rPr>
        <w:t xml:space="preserve"> pursuant to clause </w:t>
      </w:r>
      <w:r w:rsidRPr="007E3F90">
        <w:rPr>
          <w:sz w:val="20"/>
          <w:szCs w:val="20"/>
        </w:rPr>
        <w:fldChar w:fldCharType="begin"/>
      </w:r>
      <w:r w:rsidRPr="007E3F90">
        <w:rPr>
          <w:sz w:val="20"/>
          <w:szCs w:val="20"/>
        </w:rPr>
        <w:instrText xml:space="preserve"> REF _Ref63588539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38.1</w:t>
      </w:r>
      <w:r w:rsidRPr="007E3F90">
        <w:rPr>
          <w:sz w:val="20"/>
          <w:szCs w:val="20"/>
        </w:rPr>
        <w:fldChar w:fldCharType="end"/>
      </w:r>
      <w:r w:rsidRPr="007E3F90">
        <w:rPr>
          <w:sz w:val="20"/>
          <w:szCs w:val="20"/>
        </w:rPr>
        <w:t xml:space="preserve"> shall be payable by the </w:t>
      </w:r>
      <w:r w:rsidR="00F16031" w:rsidRPr="007E3F90">
        <w:rPr>
          <w:sz w:val="20"/>
          <w:szCs w:val="20"/>
        </w:rPr>
        <w:t>Terminal Operator</w:t>
      </w:r>
      <w:r w:rsidRPr="007E3F90">
        <w:rPr>
          <w:sz w:val="20"/>
          <w:szCs w:val="20"/>
        </w:rPr>
        <w:t xml:space="preserve"> within 30 </w:t>
      </w:r>
      <w:r w:rsidR="004113E0" w:rsidRPr="007E3F90">
        <w:rPr>
          <w:sz w:val="20"/>
          <w:szCs w:val="20"/>
        </w:rPr>
        <w:t xml:space="preserve">(thirty) </w:t>
      </w:r>
      <w:r w:rsidRPr="007E3F90">
        <w:rPr>
          <w:sz w:val="20"/>
          <w:szCs w:val="20"/>
        </w:rPr>
        <w:t xml:space="preserve">days after certification by the </w:t>
      </w:r>
      <w:r w:rsidR="002A4848" w:rsidRPr="007E3F90">
        <w:rPr>
          <w:sz w:val="20"/>
          <w:szCs w:val="20"/>
        </w:rPr>
        <w:t>Independent Certifier</w:t>
      </w:r>
      <w:r w:rsidRPr="007E3F90">
        <w:rPr>
          <w:sz w:val="20"/>
          <w:szCs w:val="20"/>
        </w:rPr>
        <w:t xml:space="preserve"> or </w:t>
      </w:r>
      <w:r w:rsidR="0013019E" w:rsidRPr="007E3F90">
        <w:rPr>
          <w:sz w:val="20"/>
          <w:szCs w:val="20"/>
          <w:lang w:val="en-ZA"/>
        </w:rPr>
        <w:t xml:space="preserve">the </w:t>
      </w:r>
      <w:r w:rsidR="000A2923" w:rsidRPr="007E3F90">
        <w:rPr>
          <w:sz w:val="20"/>
          <w:szCs w:val="20"/>
        </w:rPr>
        <w:t>TNPA</w:t>
      </w:r>
      <w:r w:rsidRPr="007E3F90">
        <w:rPr>
          <w:sz w:val="20"/>
          <w:szCs w:val="20"/>
        </w:rPr>
        <w:t xml:space="preserve"> (as the case may be) that the </w:t>
      </w:r>
      <w:r w:rsidR="00F16031" w:rsidRPr="007E3F90">
        <w:rPr>
          <w:sz w:val="20"/>
          <w:szCs w:val="20"/>
        </w:rPr>
        <w:t>Terminal Operator</w:t>
      </w:r>
      <w:r w:rsidRPr="007E3F90">
        <w:rPr>
          <w:sz w:val="20"/>
          <w:szCs w:val="20"/>
        </w:rPr>
        <w:t xml:space="preserve"> is liable for such payment to </w:t>
      </w:r>
      <w:r w:rsidR="0013019E" w:rsidRPr="007E3F90">
        <w:rPr>
          <w:sz w:val="20"/>
          <w:szCs w:val="20"/>
          <w:lang w:val="en-ZA"/>
        </w:rPr>
        <w:t xml:space="preserve">the </w:t>
      </w:r>
      <w:r w:rsidR="000A2923" w:rsidRPr="007E3F90">
        <w:rPr>
          <w:sz w:val="20"/>
          <w:szCs w:val="20"/>
        </w:rPr>
        <w:t>TNPA</w:t>
      </w:r>
      <w:r w:rsidRPr="007E3F90">
        <w:rPr>
          <w:sz w:val="20"/>
          <w:szCs w:val="20"/>
        </w:rPr>
        <w:t xml:space="preserve"> and </w:t>
      </w:r>
      <w:r w:rsidR="0013019E" w:rsidRPr="007E3F90">
        <w:rPr>
          <w:sz w:val="20"/>
          <w:szCs w:val="20"/>
          <w:lang w:val="en-ZA"/>
        </w:rPr>
        <w:t xml:space="preserve">the </w:t>
      </w:r>
      <w:r w:rsidR="000A2923" w:rsidRPr="007E3F90">
        <w:rPr>
          <w:sz w:val="20"/>
          <w:szCs w:val="20"/>
        </w:rPr>
        <w:t>TNPA</w:t>
      </w:r>
      <w:r w:rsidRPr="007E3F90">
        <w:rPr>
          <w:sz w:val="20"/>
          <w:szCs w:val="20"/>
        </w:rPr>
        <w:t xml:space="preserve"> shall be entitled to set-off any amounts payable as aforesaid against any monies due or which may become due to the </w:t>
      </w:r>
      <w:r w:rsidR="00F16031" w:rsidRPr="007E3F90">
        <w:rPr>
          <w:sz w:val="20"/>
          <w:szCs w:val="20"/>
        </w:rPr>
        <w:t>Terminal Operator</w:t>
      </w:r>
      <w:r w:rsidRPr="007E3F90">
        <w:rPr>
          <w:sz w:val="20"/>
          <w:szCs w:val="20"/>
        </w:rPr>
        <w:t xml:space="preserve"> under this Agreement or against any Performance Guarantee provided that, should the </w:t>
      </w:r>
      <w:r w:rsidR="00F16031" w:rsidRPr="007E3F90">
        <w:rPr>
          <w:sz w:val="20"/>
          <w:szCs w:val="20"/>
        </w:rPr>
        <w:t>Terminal Operator</w:t>
      </w:r>
      <w:r w:rsidRPr="007E3F90">
        <w:rPr>
          <w:sz w:val="20"/>
          <w:szCs w:val="20"/>
        </w:rPr>
        <w:t xml:space="preserve"> notify the </w:t>
      </w:r>
      <w:r w:rsidR="002A4848" w:rsidRPr="007E3F90">
        <w:rPr>
          <w:sz w:val="20"/>
          <w:szCs w:val="20"/>
        </w:rPr>
        <w:t>Independent Certifier</w:t>
      </w:r>
      <w:r w:rsidRPr="007E3F90">
        <w:rPr>
          <w:sz w:val="20"/>
          <w:szCs w:val="20"/>
        </w:rPr>
        <w:t xml:space="preserve"> with appropriate supporting information that the </w:t>
      </w:r>
      <w:r w:rsidR="00F16031" w:rsidRPr="007E3F90">
        <w:rPr>
          <w:sz w:val="20"/>
          <w:szCs w:val="20"/>
        </w:rPr>
        <w:t>Terminal Operator</w:t>
      </w:r>
      <w:r w:rsidRPr="007E3F90">
        <w:rPr>
          <w:sz w:val="20"/>
          <w:szCs w:val="20"/>
        </w:rPr>
        <w:t xml:space="preserve"> has not committed the breach complained of and that no such right to set-off or deduct penalties has arisen, the </w:t>
      </w:r>
      <w:r w:rsidR="002A4848" w:rsidRPr="007E3F90">
        <w:rPr>
          <w:sz w:val="20"/>
          <w:szCs w:val="20"/>
        </w:rPr>
        <w:t>Independent Certifier</w:t>
      </w:r>
      <w:r w:rsidRPr="007E3F90">
        <w:rPr>
          <w:sz w:val="20"/>
          <w:szCs w:val="20"/>
        </w:rPr>
        <w:t xml:space="preserve"> shall determine whether </w:t>
      </w:r>
      <w:r w:rsidR="0013019E" w:rsidRPr="007E3F90">
        <w:rPr>
          <w:sz w:val="20"/>
          <w:szCs w:val="20"/>
          <w:lang w:val="en-ZA"/>
        </w:rPr>
        <w:t xml:space="preserve">the </w:t>
      </w:r>
      <w:r w:rsidR="000A2923" w:rsidRPr="007E3F90">
        <w:rPr>
          <w:sz w:val="20"/>
          <w:szCs w:val="20"/>
        </w:rPr>
        <w:t>TNPA</w:t>
      </w:r>
      <w:r w:rsidRPr="007E3F90">
        <w:rPr>
          <w:sz w:val="20"/>
          <w:szCs w:val="20"/>
        </w:rPr>
        <w:t xml:space="preserve"> shall be entitled to the aforesaid penalties.  The payment or set-off of such penalties shall not relieve the </w:t>
      </w:r>
      <w:r w:rsidR="00F16031" w:rsidRPr="007E3F90">
        <w:rPr>
          <w:sz w:val="20"/>
          <w:szCs w:val="20"/>
        </w:rPr>
        <w:t>Terminal Operator</w:t>
      </w:r>
      <w:r w:rsidRPr="007E3F90">
        <w:rPr>
          <w:sz w:val="20"/>
          <w:szCs w:val="20"/>
        </w:rPr>
        <w:t xml:space="preserve"> from any liability or from any of its obligations under this Agreement.</w:t>
      </w:r>
    </w:p>
    <w:p w14:paraId="5B66085F" w14:textId="77777777" w:rsidR="00CB5150" w:rsidRPr="007E3F90" w:rsidRDefault="00CB5150" w:rsidP="00555FD7">
      <w:pPr>
        <w:pStyle w:val="WWHeading1"/>
        <w:numPr>
          <w:ilvl w:val="0"/>
          <w:numId w:val="30"/>
        </w:numPr>
        <w:spacing w:before="0"/>
        <w:rPr>
          <w:sz w:val="20"/>
          <w:szCs w:val="20"/>
          <w:lang w:val="en-US"/>
        </w:rPr>
      </w:pPr>
      <w:bookmarkStart w:id="327" w:name="_Ref63585899"/>
      <w:bookmarkStart w:id="328" w:name="_Ref63585991"/>
      <w:bookmarkStart w:id="329" w:name="_Toc81898941"/>
      <w:bookmarkStart w:id="330" w:name="_Toc464828058"/>
      <w:r w:rsidRPr="007E3F90">
        <w:rPr>
          <w:sz w:val="20"/>
          <w:szCs w:val="20"/>
          <w:lang w:val="en-US"/>
        </w:rPr>
        <w:t>Foreign exchange risk</w:t>
      </w:r>
      <w:bookmarkEnd w:id="327"/>
      <w:bookmarkEnd w:id="328"/>
      <w:bookmarkEnd w:id="329"/>
      <w:bookmarkEnd w:id="330"/>
    </w:p>
    <w:p w14:paraId="5B660860" w14:textId="6E0DABAB" w:rsidR="00CB5150" w:rsidRPr="007E3F90" w:rsidRDefault="00CB5150" w:rsidP="001C0565">
      <w:pPr>
        <w:pStyle w:val="WWBodyText1"/>
        <w:rPr>
          <w:i/>
          <w:sz w:val="20"/>
          <w:szCs w:val="20"/>
        </w:rPr>
      </w:pPr>
      <w:r w:rsidRPr="007E3F90">
        <w:rPr>
          <w:sz w:val="20"/>
          <w:szCs w:val="20"/>
        </w:rPr>
        <w:t xml:space="preserve">To the extent that the </w:t>
      </w:r>
      <w:r w:rsidR="00F16031" w:rsidRPr="007E3F90">
        <w:rPr>
          <w:sz w:val="20"/>
          <w:szCs w:val="20"/>
        </w:rPr>
        <w:t>Terminal Operator</w:t>
      </w:r>
      <w:r w:rsidRPr="007E3F90">
        <w:rPr>
          <w:sz w:val="20"/>
          <w:szCs w:val="20"/>
        </w:rPr>
        <w:t xml:space="preserve"> at any time enters into any agreement in any currency whereby the risk of currency fluctuations is hedged, </w:t>
      </w:r>
      <w:r w:rsidR="0013019E" w:rsidRPr="007E3F90">
        <w:rPr>
          <w:sz w:val="20"/>
          <w:szCs w:val="20"/>
          <w:lang w:val="en-ZA"/>
        </w:rPr>
        <w:t xml:space="preserve">the </w:t>
      </w:r>
      <w:r w:rsidR="000A2923" w:rsidRPr="007E3F90">
        <w:rPr>
          <w:sz w:val="20"/>
          <w:szCs w:val="20"/>
        </w:rPr>
        <w:t>TNPA</w:t>
      </w:r>
      <w:r w:rsidRPr="007E3F90">
        <w:rPr>
          <w:sz w:val="20"/>
          <w:szCs w:val="20"/>
        </w:rPr>
        <w:t xml:space="preserve"> shall not in any circumstances be liable for such hedging arrangements and the </w:t>
      </w:r>
      <w:r w:rsidR="00F16031" w:rsidRPr="007E3F90">
        <w:rPr>
          <w:sz w:val="20"/>
          <w:szCs w:val="20"/>
        </w:rPr>
        <w:t>Terminal Operator</w:t>
      </w:r>
      <w:r w:rsidRPr="007E3F90">
        <w:rPr>
          <w:sz w:val="20"/>
          <w:szCs w:val="20"/>
        </w:rPr>
        <w:t xml:space="preserve"> shall not enter into in any such arrangements whereby </w:t>
      </w:r>
      <w:r w:rsidR="0013019E" w:rsidRPr="007E3F90">
        <w:rPr>
          <w:sz w:val="20"/>
          <w:szCs w:val="20"/>
          <w:lang w:val="en-ZA"/>
        </w:rPr>
        <w:t xml:space="preserve">the </w:t>
      </w:r>
      <w:r w:rsidR="000A2923" w:rsidRPr="007E3F90">
        <w:rPr>
          <w:sz w:val="20"/>
          <w:szCs w:val="20"/>
        </w:rPr>
        <w:t>TNPA</w:t>
      </w:r>
      <w:r w:rsidRPr="007E3F90">
        <w:rPr>
          <w:sz w:val="20"/>
          <w:szCs w:val="20"/>
        </w:rPr>
        <w:t xml:space="preserve"> is or may become so liable.  The costs and losses arising out of such hedging arrangements shall not be included in or form part of the Termination Amount.</w:t>
      </w:r>
    </w:p>
    <w:p w14:paraId="5B660861" w14:textId="77777777" w:rsidR="00CB5150" w:rsidRPr="007E3F90" w:rsidRDefault="00CB5150" w:rsidP="00555FD7">
      <w:pPr>
        <w:pStyle w:val="WWHeading1"/>
        <w:numPr>
          <w:ilvl w:val="0"/>
          <w:numId w:val="30"/>
        </w:numPr>
        <w:spacing w:before="0"/>
        <w:rPr>
          <w:sz w:val="20"/>
          <w:szCs w:val="20"/>
          <w:lang w:val="en-US"/>
        </w:rPr>
      </w:pPr>
      <w:bookmarkStart w:id="331" w:name="_Ref63590732"/>
      <w:bookmarkStart w:id="332" w:name="_Toc81898942"/>
      <w:bookmarkStart w:id="333" w:name="_Toc464828059"/>
      <w:r w:rsidRPr="007E3F90">
        <w:rPr>
          <w:sz w:val="20"/>
          <w:szCs w:val="20"/>
          <w:lang w:val="en-US"/>
        </w:rPr>
        <w:t>Default Interest</w:t>
      </w:r>
      <w:bookmarkEnd w:id="331"/>
      <w:bookmarkEnd w:id="332"/>
      <w:bookmarkEnd w:id="333"/>
    </w:p>
    <w:p w14:paraId="5B660862" w14:textId="77777777" w:rsidR="00CB5150" w:rsidRPr="007E3F90" w:rsidRDefault="00CB5150" w:rsidP="001C0565">
      <w:pPr>
        <w:pStyle w:val="WWBodyText1"/>
        <w:rPr>
          <w:sz w:val="20"/>
          <w:szCs w:val="20"/>
          <w:lang w:val="en-US"/>
        </w:rPr>
      </w:pPr>
      <w:r w:rsidRPr="007E3F90">
        <w:rPr>
          <w:sz w:val="20"/>
          <w:szCs w:val="20"/>
          <w:lang w:val="en-US"/>
        </w:rPr>
        <w:t xml:space="preserve">Interests shall accrue on all overdue amounts payable in terms of this Agreement at the </w:t>
      </w:r>
      <w:r w:rsidR="00D86098" w:rsidRPr="007E3F90">
        <w:rPr>
          <w:sz w:val="20"/>
          <w:szCs w:val="20"/>
          <w:lang w:val="en-US"/>
        </w:rPr>
        <w:t>Agreed Interest Rate</w:t>
      </w:r>
      <w:r w:rsidR="006C62D8" w:rsidRPr="007E3F90">
        <w:rPr>
          <w:sz w:val="20"/>
          <w:szCs w:val="20"/>
          <w:lang w:val="en-US"/>
        </w:rPr>
        <w:t>)</w:t>
      </w:r>
      <w:r w:rsidRPr="007E3F90">
        <w:rPr>
          <w:sz w:val="20"/>
          <w:szCs w:val="20"/>
          <w:lang w:val="en-US"/>
        </w:rPr>
        <w:t xml:space="preserve"> plus </w:t>
      </w:r>
      <w:r w:rsidR="006C62D8" w:rsidRPr="007E3F90">
        <w:rPr>
          <w:b/>
          <w:i/>
          <w:sz w:val="20"/>
          <w:szCs w:val="20"/>
          <w:lang w:val="en-US"/>
        </w:rPr>
        <w:t>[</w:t>
      </w:r>
      <w:r w:rsidRPr="007E3F90">
        <w:rPr>
          <w:sz w:val="20"/>
          <w:szCs w:val="20"/>
          <w:lang w:val="en-US"/>
        </w:rPr>
        <w:t>2</w:t>
      </w:r>
      <w:r w:rsidR="006C62D8" w:rsidRPr="007E3F90">
        <w:rPr>
          <w:b/>
          <w:i/>
          <w:sz w:val="20"/>
          <w:szCs w:val="20"/>
          <w:lang w:val="en-US"/>
        </w:rPr>
        <w:t>]</w:t>
      </w:r>
      <w:r w:rsidRPr="007E3F90">
        <w:rPr>
          <w:sz w:val="20"/>
          <w:szCs w:val="20"/>
          <w:lang w:val="en-US"/>
        </w:rPr>
        <w:t>% (</w:t>
      </w:r>
      <w:r w:rsidR="006221AA" w:rsidRPr="007E3F90">
        <w:rPr>
          <w:sz w:val="20"/>
          <w:szCs w:val="20"/>
          <w:lang w:val="en-US"/>
        </w:rPr>
        <w:t>two</w:t>
      </w:r>
      <w:r w:rsidRPr="007E3F90">
        <w:rPr>
          <w:sz w:val="20"/>
          <w:szCs w:val="20"/>
          <w:lang w:val="en-US"/>
        </w:rPr>
        <w:t xml:space="preserve"> percent).</w:t>
      </w:r>
      <w:bookmarkStart w:id="334" w:name="_DV_M271"/>
      <w:bookmarkEnd w:id="334"/>
      <w:r w:rsidRPr="007E3F90">
        <w:rPr>
          <w:sz w:val="20"/>
          <w:szCs w:val="20"/>
          <w:lang w:val="en-US"/>
        </w:rPr>
        <w:t xml:space="preserve">  </w:t>
      </w:r>
    </w:p>
    <w:p w14:paraId="5B660863" w14:textId="77777777" w:rsidR="00CB5150" w:rsidRPr="007E3F90" w:rsidRDefault="00CB5150" w:rsidP="001C0565">
      <w:pPr>
        <w:pStyle w:val="WWSection"/>
        <w:rPr>
          <w:sz w:val="20"/>
          <w:szCs w:val="20"/>
        </w:rPr>
      </w:pPr>
      <w:bookmarkStart w:id="335" w:name="_Toc81898943"/>
      <w:bookmarkStart w:id="336" w:name="_Toc464828060"/>
      <w:r w:rsidRPr="007E3F90">
        <w:rPr>
          <w:sz w:val="20"/>
          <w:szCs w:val="20"/>
        </w:rPr>
        <w:t>PART V –COMPENSATION AND FORCE MAJEURE EVENTS, CHANGE OF LAW</w:t>
      </w:r>
      <w:bookmarkEnd w:id="335"/>
      <w:bookmarkEnd w:id="336"/>
    </w:p>
    <w:p w14:paraId="5B660864" w14:textId="77777777" w:rsidR="00CB5150" w:rsidRPr="007E3F90" w:rsidRDefault="00CB5150" w:rsidP="00555FD7">
      <w:pPr>
        <w:pStyle w:val="WWHeading1"/>
        <w:numPr>
          <w:ilvl w:val="0"/>
          <w:numId w:val="30"/>
        </w:numPr>
        <w:spacing w:before="0"/>
        <w:rPr>
          <w:sz w:val="20"/>
          <w:szCs w:val="20"/>
        </w:rPr>
      </w:pPr>
      <w:bookmarkStart w:id="337" w:name="_Ref63585427"/>
      <w:bookmarkStart w:id="338" w:name="_Ref63588297"/>
      <w:bookmarkStart w:id="339" w:name="_Ref63588451"/>
      <w:bookmarkStart w:id="340" w:name="_Ref63590937"/>
      <w:bookmarkStart w:id="341" w:name="_Toc81898945"/>
      <w:bookmarkStart w:id="342" w:name="_Toc464828061"/>
      <w:r w:rsidRPr="007E3F90">
        <w:rPr>
          <w:sz w:val="20"/>
          <w:szCs w:val="20"/>
        </w:rPr>
        <w:t>Consequences of a Compensation Event</w:t>
      </w:r>
      <w:bookmarkEnd w:id="337"/>
      <w:bookmarkEnd w:id="338"/>
      <w:bookmarkEnd w:id="339"/>
      <w:bookmarkEnd w:id="340"/>
      <w:bookmarkEnd w:id="341"/>
      <w:bookmarkEnd w:id="342"/>
      <w:r w:rsidR="0049740C" w:rsidRPr="007E3F90">
        <w:rPr>
          <w:sz w:val="20"/>
          <w:szCs w:val="20"/>
        </w:rPr>
        <w:t xml:space="preserve"> </w:t>
      </w:r>
    </w:p>
    <w:p w14:paraId="5B660865" w14:textId="77777777" w:rsidR="00CB5150" w:rsidRPr="007E3F90" w:rsidRDefault="00CB5150" w:rsidP="00555FD7">
      <w:pPr>
        <w:pStyle w:val="WWList2"/>
        <w:numPr>
          <w:ilvl w:val="1"/>
          <w:numId w:val="30"/>
        </w:numPr>
        <w:tabs>
          <w:tab w:val="clear" w:pos="3402"/>
          <w:tab w:val="clear" w:pos="3969"/>
          <w:tab w:val="left" w:pos="1080"/>
        </w:tabs>
        <w:ind w:hanging="320"/>
        <w:rPr>
          <w:sz w:val="20"/>
          <w:szCs w:val="20"/>
          <w:lang w:val="en-US"/>
        </w:rPr>
      </w:pPr>
      <w:r w:rsidRPr="007E3F90">
        <w:rPr>
          <w:sz w:val="20"/>
          <w:szCs w:val="20"/>
          <w:lang w:val="en-US"/>
        </w:rPr>
        <w:t>If, as a direct result of the occurrence of a Compensation Event:</w:t>
      </w:r>
    </w:p>
    <w:p w14:paraId="5B660866"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r w:rsidRPr="007E3F90">
        <w:rPr>
          <w:sz w:val="20"/>
          <w:szCs w:val="20"/>
          <w:lang w:val="en-US"/>
        </w:rPr>
        <w:t xml:space="preserve">the </w:t>
      </w:r>
      <w:r w:rsidR="00F16031" w:rsidRPr="007E3F90">
        <w:rPr>
          <w:sz w:val="20"/>
          <w:szCs w:val="20"/>
          <w:lang w:val="en-US"/>
        </w:rPr>
        <w:t>Terminal Operator</w:t>
      </w:r>
      <w:r w:rsidRPr="007E3F90">
        <w:rPr>
          <w:sz w:val="20"/>
          <w:szCs w:val="20"/>
          <w:lang w:val="en-US"/>
        </w:rPr>
        <w:t xml:space="preserve"> is unable to complete the Construction Works before the Target Completion Date or to provide the Services on or before the</w:t>
      </w:r>
      <w:r w:rsidR="00E710C2" w:rsidRPr="007E3F90">
        <w:rPr>
          <w:sz w:val="20"/>
          <w:szCs w:val="20"/>
          <w:lang w:val="en-US"/>
        </w:rPr>
        <w:t xml:space="preserve"> </w:t>
      </w:r>
      <w:r w:rsidR="006B13E4" w:rsidRPr="007E3F90">
        <w:rPr>
          <w:sz w:val="20"/>
          <w:szCs w:val="20"/>
          <w:lang w:val="en-US"/>
        </w:rPr>
        <w:t>Scheduled Operations</w:t>
      </w:r>
      <w:r w:rsidR="00E710C2" w:rsidRPr="007E3F90">
        <w:rPr>
          <w:sz w:val="20"/>
          <w:szCs w:val="20"/>
          <w:lang w:val="en-US"/>
        </w:rPr>
        <w:t xml:space="preserve"> Commencement Date</w:t>
      </w:r>
      <w:r w:rsidRPr="007E3F90">
        <w:rPr>
          <w:sz w:val="20"/>
          <w:szCs w:val="20"/>
          <w:lang w:val="en-US"/>
        </w:rPr>
        <w:t>;</w:t>
      </w:r>
    </w:p>
    <w:p w14:paraId="5B660867"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r w:rsidRPr="007E3F90">
        <w:rPr>
          <w:sz w:val="20"/>
          <w:szCs w:val="20"/>
          <w:lang w:val="en-US"/>
        </w:rPr>
        <w:t xml:space="preserve">the </w:t>
      </w:r>
      <w:r w:rsidR="00F16031" w:rsidRPr="007E3F90">
        <w:rPr>
          <w:sz w:val="20"/>
          <w:szCs w:val="20"/>
          <w:lang w:val="en-US"/>
        </w:rPr>
        <w:t>Terminal Operator</w:t>
      </w:r>
      <w:r w:rsidRPr="007E3F90">
        <w:rPr>
          <w:sz w:val="20"/>
          <w:szCs w:val="20"/>
          <w:lang w:val="en-US"/>
        </w:rPr>
        <w:t xml:space="preserve"> is unable to comply with its obligations under this Agreement; </w:t>
      </w:r>
      <w:r w:rsidR="00604B6D" w:rsidRPr="007E3F90">
        <w:rPr>
          <w:sz w:val="20"/>
          <w:szCs w:val="20"/>
          <w:lang w:val="en-US"/>
        </w:rPr>
        <w:t>and or</w:t>
      </w:r>
      <w:r w:rsidRPr="007E3F90">
        <w:rPr>
          <w:sz w:val="20"/>
          <w:szCs w:val="20"/>
          <w:lang w:val="en-US"/>
        </w:rPr>
        <w:t xml:space="preserve"> </w:t>
      </w:r>
    </w:p>
    <w:p w14:paraId="5B660868"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r w:rsidRPr="007E3F90">
        <w:rPr>
          <w:sz w:val="20"/>
          <w:szCs w:val="20"/>
          <w:lang w:val="en-US"/>
        </w:rPr>
        <w:t xml:space="preserve">the </w:t>
      </w:r>
      <w:r w:rsidR="00F16031" w:rsidRPr="007E3F90">
        <w:rPr>
          <w:sz w:val="20"/>
          <w:szCs w:val="20"/>
          <w:lang w:val="en-US"/>
        </w:rPr>
        <w:t>Terminal Operator</w:t>
      </w:r>
      <w:r w:rsidRPr="007E3F90">
        <w:rPr>
          <w:sz w:val="20"/>
          <w:szCs w:val="20"/>
          <w:lang w:val="en-US"/>
        </w:rPr>
        <w:t xml:space="preserve"> incurs costs or loses revenue, </w:t>
      </w:r>
    </w:p>
    <w:p w14:paraId="5B660869" w14:textId="77777777" w:rsidR="00CB5150" w:rsidRPr="007E3F90" w:rsidRDefault="00CB5150" w:rsidP="005C7518">
      <w:pPr>
        <w:pStyle w:val="WWBodyText2"/>
        <w:tabs>
          <w:tab w:val="clear" w:pos="3402"/>
          <w:tab w:val="clear" w:pos="3969"/>
          <w:tab w:val="left" w:pos="1080"/>
        </w:tabs>
        <w:ind w:left="1080"/>
        <w:rPr>
          <w:sz w:val="20"/>
          <w:szCs w:val="20"/>
          <w:lang w:val="en-US"/>
        </w:rPr>
      </w:pPr>
      <w:r w:rsidRPr="007E3F90">
        <w:rPr>
          <w:sz w:val="20"/>
          <w:szCs w:val="20"/>
          <w:lang w:val="en-US"/>
        </w:rPr>
        <w:t xml:space="preserve">then the </w:t>
      </w:r>
      <w:r w:rsidR="00F16031" w:rsidRPr="007E3F90">
        <w:rPr>
          <w:sz w:val="20"/>
          <w:szCs w:val="20"/>
          <w:lang w:val="en-US"/>
        </w:rPr>
        <w:t>Terminal Operator</w:t>
      </w:r>
      <w:r w:rsidRPr="007E3F90">
        <w:rPr>
          <w:sz w:val="20"/>
          <w:szCs w:val="20"/>
          <w:lang w:val="en-US"/>
        </w:rPr>
        <w:t xml:space="preserve"> is entitled </w:t>
      </w:r>
      <w:r w:rsidR="004E749C" w:rsidRPr="007E3F90">
        <w:rPr>
          <w:sz w:val="20"/>
          <w:szCs w:val="20"/>
          <w:lang w:val="en-US"/>
        </w:rPr>
        <w:t>to</w:t>
      </w:r>
      <w:r w:rsidRPr="007E3F90">
        <w:rPr>
          <w:sz w:val="20"/>
          <w:szCs w:val="20"/>
          <w:lang w:val="en-US"/>
        </w:rPr>
        <w:t xml:space="preserve"> appl</w:t>
      </w:r>
      <w:r w:rsidR="004A0D63" w:rsidRPr="007E3F90">
        <w:rPr>
          <w:sz w:val="20"/>
          <w:szCs w:val="20"/>
          <w:lang w:val="en-US"/>
        </w:rPr>
        <w:t>y</w:t>
      </w:r>
      <w:r w:rsidRPr="007E3F90">
        <w:rPr>
          <w:sz w:val="20"/>
          <w:szCs w:val="20"/>
          <w:lang w:val="en-US"/>
        </w:rPr>
        <w:t xml:space="preserve"> for relief from its obligations </w:t>
      </w:r>
      <w:r w:rsidR="00604B6D" w:rsidRPr="007E3F90">
        <w:rPr>
          <w:sz w:val="20"/>
          <w:szCs w:val="20"/>
          <w:lang w:val="en-US"/>
        </w:rPr>
        <w:t>and or</w:t>
      </w:r>
      <w:r w:rsidRPr="007E3F90">
        <w:rPr>
          <w:sz w:val="20"/>
          <w:szCs w:val="20"/>
          <w:lang w:val="en-US"/>
        </w:rPr>
        <w:t xml:space="preserve"> claim compensation </w:t>
      </w:r>
      <w:r w:rsidR="0049740C" w:rsidRPr="007E3F90">
        <w:rPr>
          <w:sz w:val="20"/>
          <w:szCs w:val="20"/>
          <w:lang w:val="en-US"/>
        </w:rPr>
        <w:t xml:space="preserve">in terms of </w:t>
      </w:r>
      <w:r w:rsidR="004A0D63" w:rsidRPr="007E3F90">
        <w:rPr>
          <w:sz w:val="20"/>
          <w:szCs w:val="20"/>
          <w:lang w:val="en-US"/>
        </w:rPr>
        <w:t>this clause</w:t>
      </w:r>
      <w:r w:rsidRPr="007E3F90">
        <w:rPr>
          <w:sz w:val="20"/>
          <w:szCs w:val="20"/>
          <w:lang w:val="en-US"/>
        </w:rPr>
        <w:t>.</w:t>
      </w:r>
    </w:p>
    <w:p w14:paraId="5B66086A" w14:textId="77777777" w:rsidR="00CB5150" w:rsidRPr="007E3F90" w:rsidRDefault="00CC5384" w:rsidP="00555FD7">
      <w:pPr>
        <w:pStyle w:val="WWList2"/>
        <w:numPr>
          <w:ilvl w:val="1"/>
          <w:numId w:val="30"/>
        </w:numPr>
        <w:tabs>
          <w:tab w:val="clear" w:pos="3402"/>
          <w:tab w:val="clear" w:pos="3969"/>
          <w:tab w:val="left" w:pos="1080"/>
        </w:tabs>
        <w:ind w:left="1080" w:hanging="540"/>
        <w:rPr>
          <w:sz w:val="20"/>
          <w:szCs w:val="20"/>
          <w:lang w:val="en-US"/>
        </w:rPr>
      </w:pPr>
      <w:bookmarkStart w:id="343" w:name="_Ref63588771"/>
      <w:r w:rsidRPr="007E3F90">
        <w:rPr>
          <w:sz w:val="20"/>
          <w:szCs w:val="20"/>
          <w:lang w:val="en-US"/>
        </w:rPr>
        <w:t xml:space="preserve">In order </w:t>
      </w:r>
      <w:r w:rsidR="00FD67DD" w:rsidRPr="007E3F90">
        <w:rPr>
          <w:sz w:val="20"/>
          <w:szCs w:val="20"/>
          <w:lang w:val="en-US"/>
        </w:rPr>
        <w:t>for</w:t>
      </w:r>
      <w:r w:rsidRPr="007E3F90">
        <w:rPr>
          <w:sz w:val="20"/>
          <w:szCs w:val="20"/>
          <w:lang w:val="en-US"/>
        </w:rPr>
        <w:t xml:space="preserve"> the Terminal Operator </w:t>
      </w:r>
      <w:r w:rsidR="00FD67DD" w:rsidRPr="007E3F90">
        <w:rPr>
          <w:sz w:val="20"/>
          <w:szCs w:val="20"/>
          <w:lang w:val="en-US"/>
        </w:rPr>
        <w:t xml:space="preserve">to </w:t>
      </w:r>
      <w:r w:rsidR="00CB5150" w:rsidRPr="007E3F90">
        <w:rPr>
          <w:sz w:val="20"/>
          <w:szCs w:val="20"/>
          <w:lang w:val="en-US"/>
        </w:rPr>
        <w:t xml:space="preserve">obtain relief </w:t>
      </w:r>
      <w:r w:rsidR="00604B6D" w:rsidRPr="007E3F90">
        <w:rPr>
          <w:sz w:val="20"/>
          <w:szCs w:val="20"/>
          <w:lang w:val="en-US"/>
        </w:rPr>
        <w:t>and or</w:t>
      </w:r>
      <w:r w:rsidR="00CB5150" w:rsidRPr="007E3F90">
        <w:rPr>
          <w:sz w:val="20"/>
          <w:szCs w:val="20"/>
          <w:lang w:val="en-US"/>
        </w:rPr>
        <w:t xml:space="preserve"> claim</w:t>
      </w:r>
      <w:r w:rsidRPr="007E3F90">
        <w:rPr>
          <w:sz w:val="20"/>
          <w:szCs w:val="20"/>
          <w:lang w:val="en-US"/>
        </w:rPr>
        <w:t>s</w:t>
      </w:r>
      <w:r w:rsidR="00CB5150" w:rsidRPr="007E3F90">
        <w:rPr>
          <w:sz w:val="20"/>
          <w:szCs w:val="20"/>
          <w:lang w:val="en-US"/>
        </w:rPr>
        <w:t xml:space="preserve"> compensation</w:t>
      </w:r>
      <w:r w:rsidRPr="007E3F90">
        <w:rPr>
          <w:sz w:val="20"/>
          <w:szCs w:val="20"/>
          <w:lang w:val="en-US"/>
        </w:rPr>
        <w:t>,</w:t>
      </w:r>
      <w:r w:rsidR="00CB5150" w:rsidRPr="007E3F90">
        <w:rPr>
          <w:sz w:val="20"/>
          <w:szCs w:val="20"/>
          <w:lang w:val="en-US"/>
        </w:rPr>
        <w:t xml:space="preserve"> the </w:t>
      </w:r>
      <w:r w:rsidR="00F16031" w:rsidRPr="007E3F90">
        <w:rPr>
          <w:sz w:val="20"/>
          <w:szCs w:val="20"/>
          <w:lang w:val="en-US"/>
        </w:rPr>
        <w:t>Terminal Operator</w:t>
      </w:r>
      <w:r w:rsidR="00CB5150" w:rsidRPr="007E3F90">
        <w:rPr>
          <w:sz w:val="20"/>
          <w:szCs w:val="20"/>
          <w:lang w:val="en-US"/>
        </w:rPr>
        <w:t xml:space="preserve"> must:</w:t>
      </w:r>
      <w:bookmarkEnd w:id="343"/>
    </w:p>
    <w:p w14:paraId="5B66086B" w14:textId="77777777" w:rsidR="00CB5150" w:rsidRPr="007E3F90" w:rsidRDefault="00CB5150" w:rsidP="00555FD7">
      <w:pPr>
        <w:pStyle w:val="WWList3"/>
        <w:numPr>
          <w:ilvl w:val="2"/>
          <w:numId w:val="30"/>
        </w:numPr>
        <w:tabs>
          <w:tab w:val="clear" w:pos="3969"/>
          <w:tab w:val="left" w:pos="1080"/>
          <w:tab w:val="left" w:pos="3261"/>
        </w:tabs>
        <w:ind w:hanging="900"/>
        <w:rPr>
          <w:sz w:val="20"/>
          <w:szCs w:val="20"/>
        </w:rPr>
      </w:pPr>
      <w:bookmarkStart w:id="344" w:name="_Ref63588755"/>
      <w:r w:rsidRPr="007E3F90">
        <w:rPr>
          <w:sz w:val="20"/>
          <w:szCs w:val="20"/>
        </w:rPr>
        <w:t xml:space="preserve">as soon as practicable, and in any event within </w:t>
      </w:r>
      <w:r w:rsidR="006C62D8" w:rsidRPr="007E3F90">
        <w:rPr>
          <w:b/>
          <w:i/>
          <w:sz w:val="20"/>
          <w:szCs w:val="20"/>
        </w:rPr>
        <w:t>[</w:t>
      </w:r>
      <w:r w:rsidRPr="007E3F90">
        <w:rPr>
          <w:sz w:val="20"/>
          <w:szCs w:val="20"/>
        </w:rPr>
        <w:t>14</w:t>
      </w:r>
      <w:r w:rsidR="00FA5ACF" w:rsidRPr="007E3F90">
        <w:rPr>
          <w:sz w:val="20"/>
          <w:szCs w:val="20"/>
        </w:rPr>
        <w:t xml:space="preserve"> (fourteen)</w:t>
      </w:r>
      <w:r w:rsidR="006C62D8" w:rsidRPr="007E3F90">
        <w:rPr>
          <w:b/>
          <w:i/>
          <w:sz w:val="20"/>
          <w:szCs w:val="20"/>
        </w:rPr>
        <w:t>]</w:t>
      </w:r>
      <w:r w:rsidRPr="007E3F90">
        <w:rPr>
          <w:sz w:val="20"/>
          <w:szCs w:val="20"/>
        </w:rPr>
        <w:t xml:space="preserve"> days after it became aware that the Compensation Event has caused or is likely to cause delay, breach of an obligation under this Agreement </w:t>
      </w:r>
      <w:r w:rsidR="00604B6D" w:rsidRPr="007E3F90">
        <w:rPr>
          <w:sz w:val="20"/>
          <w:szCs w:val="20"/>
        </w:rPr>
        <w:t>and or</w:t>
      </w:r>
      <w:r w:rsidRPr="007E3F90">
        <w:rPr>
          <w:sz w:val="20"/>
          <w:szCs w:val="20"/>
        </w:rPr>
        <w:t xml:space="preserve"> the </w:t>
      </w:r>
      <w:r w:rsidR="00F16031" w:rsidRPr="007E3F90">
        <w:rPr>
          <w:sz w:val="20"/>
          <w:szCs w:val="20"/>
        </w:rPr>
        <w:t>Terminal Operator</w:t>
      </w:r>
      <w:r w:rsidRPr="007E3F90">
        <w:rPr>
          <w:sz w:val="20"/>
          <w:szCs w:val="20"/>
        </w:rPr>
        <w:t xml:space="preserve"> to incur costs or lose revenue, give to </w:t>
      </w:r>
      <w:r w:rsidR="0013019E" w:rsidRPr="007E3F90">
        <w:rPr>
          <w:sz w:val="20"/>
          <w:szCs w:val="20"/>
          <w:lang w:val="en-ZA"/>
        </w:rPr>
        <w:t xml:space="preserve">the </w:t>
      </w:r>
      <w:r w:rsidR="000A2923" w:rsidRPr="007E3F90">
        <w:rPr>
          <w:sz w:val="20"/>
          <w:szCs w:val="20"/>
        </w:rPr>
        <w:t>TNPA</w:t>
      </w:r>
      <w:r w:rsidR="0049740C" w:rsidRPr="007E3F90">
        <w:rPr>
          <w:sz w:val="20"/>
          <w:szCs w:val="20"/>
        </w:rPr>
        <w:t xml:space="preserve"> </w:t>
      </w:r>
      <w:r w:rsidRPr="007E3F90">
        <w:rPr>
          <w:sz w:val="20"/>
          <w:szCs w:val="20"/>
        </w:rPr>
        <w:t xml:space="preserve">a notice of its claim for an extension of time of the Target Completion Date </w:t>
      </w:r>
      <w:r w:rsidR="00604B6D" w:rsidRPr="007E3F90">
        <w:rPr>
          <w:sz w:val="20"/>
          <w:szCs w:val="20"/>
        </w:rPr>
        <w:t>and or</w:t>
      </w:r>
      <w:r w:rsidRPr="007E3F90">
        <w:rPr>
          <w:sz w:val="20"/>
          <w:szCs w:val="20"/>
        </w:rPr>
        <w:t xml:space="preserve"> the</w:t>
      </w:r>
      <w:r w:rsidR="00E710C2" w:rsidRPr="007E3F90">
        <w:rPr>
          <w:sz w:val="20"/>
          <w:szCs w:val="20"/>
          <w:lang w:val="en-US"/>
        </w:rPr>
        <w:t xml:space="preserve"> </w:t>
      </w:r>
      <w:r w:rsidR="006B13E4" w:rsidRPr="007E3F90">
        <w:rPr>
          <w:sz w:val="20"/>
          <w:szCs w:val="20"/>
          <w:lang w:val="en-US"/>
        </w:rPr>
        <w:t>Scheduled Operations</w:t>
      </w:r>
      <w:r w:rsidR="00E710C2" w:rsidRPr="007E3F90">
        <w:rPr>
          <w:sz w:val="20"/>
          <w:szCs w:val="20"/>
          <w:lang w:val="en-US"/>
        </w:rPr>
        <w:t xml:space="preserve"> Commencement Date</w:t>
      </w:r>
      <w:r w:rsidRPr="007E3F90">
        <w:rPr>
          <w:sz w:val="20"/>
          <w:szCs w:val="20"/>
        </w:rPr>
        <w:t xml:space="preserve">, payment of compensation </w:t>
      </w:r>
      <w:r w:rsidR="00604B6D" w:rsidRPr="007E3F90">
        <w:rPr>
          <w:sz w:val="20"/>
          <w:szCs w:val="20"/>
        </w:rPr>
        <w:t>and or</w:t>
      </w:r>
      <w:r w:rsidRPr="007E3F90">
        <w:rPr>
          <w:sz w:val="20"/>
          <w:szCs w:val="20"/>
        </w:rPr>
        <w:t xml:space="preserve"> relief from its obligations under this Agreement;</w:t>
      </w:r>
      <w:bookmarkEnd w:id="344"/>
    </w:p>
    <w:p w14:paraId="5B66086C" w14:textId="7BBCA762" w:rsidR="00CB5150" w:rsidRPr="007E3F90" w:rsidRDefault="00CB5150" w:rsidP="00555FD7">
      <w:pPr>
        <w:pStyle w:val="WWList3"/>
        <w:numPr>
          <w:ilvl w:val="2"/>
          <w:numId w:val="30"/>
        </w:numPr>
        <w:tabs>
          <w:tab w:val="clear" w:pos="3969"/>
          <w:tab w:val="left" w:pos="1080"/>
        </w:tabs>
        <w:ind w:hanging="900"/>
        <w:rPr>
          <w:sz w:val="20"/>
          <w:szCs w:val="20"/>
          <w:lang w:val="en-US"/>
        </w:rPr>
      </w:pPr>
      <w:r w:rsidRPr="007E3F90">
        <w:rPr>
          <w:sz w:val="20"/>
          <w:szCs w:val="20"/>
          <w:lang w:val="en-US"/>
        </w:rPr>
        <w:t xml:space="preserve">within </w:t>
      </w:r>
      <w:r w:rsidR="006C62D8" w:rsidRPr="007E3F90">
        <w:rPr>
          <w:b/>
          <w:i/>
          <w:sz w:val="20"/>
          <w:szCs w:val="20"/>
          <w:lang w:val="en-US"/>
        </w:rPr>
        <w:t>[</w:t>
      </w:r>
      <w:r w:rsidRPr="007E3F90">
        <w:rPr>
          <w:sz w:val="20"/>
          <w:szCs w:val="20"/>
          <w:lang w:val="en-US"/>
        </w:rPr>
        <w:t>10</w:t>
      </w:r>
      <w:r w:rsidR="00FA5ACF" w:rsidRPr="007E3F90">
        <w:rPr>
          <w:sz w:val="20"/>
          <w:szCs w:val="20"/>
          <w:lang w:val="en-US"/>
        </w:rPr>
        <w:t xml:space="preserve"> (ten)</w:t>
      </w:r>
      <w:r w:rsidR="006C62D8" w:rsidRPr="007E3F90">
        <w:rPr>
          <w:b/>
          <w:i/>
          <w:sz w:val="20"/>
          <w:szCs w:val="20"/>
          <w:lang w:val="en-US"/>
        </w:rPr>
        <w:t>]</w:t>
      </w:r>
      <w:r w:rsidRPr="007E3F90">
        <w:rPr>
          <w:sz w:val="20"/>
          <w:szCs w:val="20"/>
          <w:lang w:val="en-US"/>
        </w:rPr>
        <w:t xml:space="preserve"> days of receipt by </w:t>
      </w:r>
      <w:r w:rsidR="0013019E" w:rsidRPr="007E3F90">
        <w:rPr>
          <w:sz w:val="20"/>
          <w:szCs w:val="20"/>
          <w:lang w:val="en-ZA"/>
        </w:rPr>
        <w:t xml:space="preserve">the </w:t>
      </w:r>
      <w:r w:rsidR="000A2923" w:rsidRPr="007E3F90">
        <w:rPr>
          <w:sz w:val="20"/>
          <w:szCs w:val="20"/>
          <w:lang w:val="en-US"/>
        </w:rPr>
        <w:t>TNPA</w:t>
      </w:r>
      <w:r w:rsidRPr="007E3F90">
        <w:rPr>
          <w:sz w:val="20"/>
          <w:szCs w:val="20"/>
          <w:lang w:val="en-US"/>
        </w:rPr>
        <w:t xml:space="preserve"> of the notice referred to in clause </w:t>
      </w:r>
      <w:r w:rsidRPr="007E3F90">
        <w:rPr>
          <w:sz w:val="20"/>
          <w:szCs w:val="20"/>
          <w:lang w:val="en-US"/>
        </w:rPr>
        <w:fldChar w:fldCharType="begin"/>
      </w:r>
      <w:r w:rsidRPr="007E3F90">
        <w:rPr>
          <w:sz w:val="20"/>
          <w:szCs w:val="20"/>
          <w:lang w:val="en-US"/>
        </w:rPr>
        <w:instrText xml:space="preserve"> REF _Ref63588755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41.2.1</w:t>
      </w:r>
      <w:r w:rsidRPr="007E3F90">
        <w:rPr>
          <w:sz w:val="20"/>
          <w:szCs w:val="20"/>
          <w:lang w:val="en-US"/>
        </w:rPr>
        <w:fldChar w:fldCharType="end"/>
      </w:r>
      <w:r w:rsidRPr="007E3F90">
        <w:rPr>
          <w:sz w:val="20"/>
          <w:szCs w:val="20"/>
          <w:lang w:val="en-US"/>
        </w:rPr>
        <w:t xml:space="preserve">, give full details of the Compensation Event and the extension of time </w:t>
      </w:r>
      <w:r w:rsidR="00604B6D" w:rsidRPr="007E3F90">
        <w:rPr>
          <w:sz w:val="20"/>
          <w:szCs w:val="20"/>
          <w:lang w:val="en-US"/>
        </w:rPr>
        <w:t>and or</w:t>
      </w:r>
      <w:r w:rsidRPr="007E3F90">
        <w:rPr>
          <w:sz w:val="20"/>
          <w:szCs w:val="20"/>
          <w:lang w:val="en-US"/>
        </w:rPr>
        <w:t xml:space="preserve"> any estimated change in project costs claimed; and</w:t>
      </w:r>
    </w:p>
    <w:p w14:paraId="5B66086D"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r w:rsidRPr="007E3F90">
        <w:rPr>
          <w:sz w:val="20"/>
          <w:szCs w:val="20"/>
          <w:lang w:val="en-US"/>
        </w:rPr>
        <w:t xml:space="preserve">demonstrate to the reasonable satisfaction of </w:t>
      </w:r>
      <w:r w:rsidR="0013019E" w:rsidRPr="007E3F90">
        <w:rPr>
          <w:sz w:val="20"/>
          <w:szCs w:val="20"/>
          <w:lang w:val="en-ZA"/>
        </w:rPr>
        <w:t xml:space="preserve">the </w:t>
      </w:r>
      <w:r w:rsidR="000A2923" w:rsidRPr="007E3F90">
        <w:rPr>
          <w:sz w:val="20"/>
          <w:szCs w:val="20"/>
          <w:lang w:val="en-US"/>
        </w:rPr>
        <w:t>TNPA</w:t>
      </w:r>
      <w:r w:rsidR="0049740C" w:rsidRPr="007E3F90">
        <w:rPr>
          <w:sz w:val="20"/>
          <w:szCs w:val="20"/>
          <w:lang w:val="en-US"/>
        </w:rPr>
        <w:t xml:space="preserve"> </w:t>
      </w:r>
      <w:r w:rsidRPr="007E3F90">
        <w:rPr>
          <w:sz w:val="20"/>
          <w:szCs w:val="20"/>
          <w:lang w:val="en-US"/>
        </w:rPr>
        <w:t>that:</w:t>
      </w:r>
    </w:p>
    <w:p w14:paraId="5B66086E" w14:textId="77777777" w:rsidR="00CB5150" w:rsidRPr="007E3F90" w:rsidRDefault="00CB5150" w:rsidP="00555FD7">
      <w:pPr>
        <w:pStyle w:val="WWList4"/>
        <w:numPr>
          <w:ilvl w:val="3"/>
          <w:numId w:val="30"/>
        </w:numPr>
        <w:tabs>
          <w:tab w:val="left" w:pos="1080"/>
        </w:tabs>
        <w:ind w:left="2970" w:hanging="990"/>
        <w:rPr>
          <w:sz w:val="20"/>
          <w:szCs w:val="20"/>
          <w:lang w:val="en-US"/>
        </w:rPr>
      </w:pPr>
      <w:r w:rsidRPr="007E3F90">
        <w:rPr>
          <w:sz w:val="20"/>
          <w:szCs w:val="20"/>
          <w:lang w:val="en-US"/>
        </w:rPr>
        <w:t xml:space="preserve">the Compensation Event was the direct cause of the estimated change in project costs </w:t>
      </w:r>
      <w:r w:rsidR="00604B6D" w:rsidRPr="007E3F90">
        <w:rPr>
          <w:sz w:val="20"/>
          <w:szCs w:val="20"/>
          <w:lang w:val="en-US"/>
        </w:rPr>
        <w:t>and or</w:t>
      </w:r>
      <w:r w:rsidRPr="007E3F90">
        <w:rPr>
          <w:sz w:val="20"/>
          <w:szCs w:val="20"/>
          <w:lang w:val="en-US"/>
        </w:rPr>
        <w:t xml:space="preserve"> any delay in the achievement of the Target Completion Date </w:t>
      </w:r>
      <w:r w:rsidR="00604B6D" w:rsidRPr="007E3F90">
        <w:rPr>
          <w:sz w:val="20"/>
          <w:szCs w:val="20"/>
          <w:lang w:val="en-US"/>
        </w:rPr>
        <w:t>and or</w:t>
      </w:r>
      <w:r w:rsidRPr="007E3F90">
        <w:rPr>
          <w:sz w:val="20"/>
          <w:szCs w:val="20"/>
          <w:lang w:val="en-US"/>
        </w:rPr>
        <w:t xml:space="preserve"> the</w:t>
      </w:r>
      <w:r w:rsidR="00E710C2" w:rsidRPr="007E3F90">
        <w:rPr>
          <w:sz w:val="20"/>
          <w:szCs w:val="20"/>
          <w:lang w:val="en-US"/>
        </w:rPr>
        <w:t xml:space="preserve"> Scheduled </w:t>
      </w:r>
      <w:r w:rsidR="006B13E4" w:rsidRPr="007E3F90">
        <w:rPr>
          <w:sz w:val="20"/>
          <w:szCs w:val="20"/>
          <w:lang w:val="en-US"/>
        </w:rPr>
        <w:t xml:space="preserve">Operations </w:t>
      </w:r>
      <w:r w:rsidR="00E710C2" w:rsidRPr="007E3F90">
        <w:rPr>
          <w:sz w:val="20"/>
          <w:szCs w:val="20"/>
          <w:lang w:val="en-US"/>
        </w:rPr>
        <w:t>Commencement Date</w:t>
      </w:r>
      <w:r w:rsidRPr="007E3F90">
        <w:rPr>
          <w:sz w:val="20"/>
          <w:szCs w:val="20"/>
          <w:lang w:val="en-US"/>
        </w:rPr>
        <w:t>; and</w:t>
      </w:r>
    </w:p>
    <w:p w14:paraId="5B66086F" w14:textId="77777777" w:rsidR="00CB5150" w:rsidRPr="007E3F90" w:rsidRDefault="00CB5150" w:rsidP="00555FD7">
      <w:pPr>
        <w:pStyle w:val="WWList4"/>
        <w:numPr>
          <w:ilvl w:val="3"/>
          <w:numId w:val="30"/>
        </w:numPr>
        <w:tabs>
          <w:tab w:val="left" w:pos="1080"/>
        </w:tabs>
        <w:ind w:left="2970" w:hanging="990"/>
        <w:rPr>
          <w:sz w:val="20"/>
          <w:szCs w:val="20"/>
          <w:lang w:val="en-US"/>
        </w:rPr>
      </w:pPr>
      <w:r w:rsidRPr="007E3F90">
        <w:rPr>
          <w:sz w:val="20"/>
          <w:szCs w:val="20"/>
          <w:lang w:val="en-US"/>
        </w:rPr>
        <w:t xml:space="preserve">the estimated change in project costs, time lost, </w:t>
      </w:r>
      <w:r w:rsidR="00604B6D" w:rsidRPr="007E3F90">
        <w:rPr>
          <w:sz w:val="20"/>
          <w:szCs w:val="20"/>
          <w:lang w:val="en-US"/>
        </w:rPr>
        <w:t>and or</w:t>
      </w:r>
      <w:r w:rsidRPr="007E3F90">
        <w:rPr>
          <w:sz w:val="20"/>
          <w:szCs w:val="20"/>
          <w:lang w:val="en-US"/>
        </w:rPr>
        <w:t xml:space="preserve"> relief from the obligations under the Agreement claimed, could not reasonably be expected to be mitigated or recovered by the </w:t>
      </w:r>
      <w:r w:rsidR="00F16031" w:rsidRPr="007E3F90">
        <w:rPr>
          <w:sz w:val="20"/>
          <w:szCs w:val="20"/>
          <w:lang w:val="en-US"/>
        </w:rPr>
        <w:t>Terminal Operator</w:t>
      </w:r>
      <w:r w:rsidRPr="007E3F90">
        <w:rPr>
          <w:sz w:val="20"/>
          <w:szCs w:val="20"/>
          <w:lang w:val="en-US"/>
        </w:rPr>
        <w:t xml:space="preserve"> acting in accordance with International Best Practice.</w:t>
      </w:r>
    </w:p>
    <w:p w14:paraId="5B660870" w14:textId="1961AE35" w:rsidR="00814FAD" w:rsidRPr="007E3F90" w:rsidRDefault="00CB5150" w:rsidP="00555FD7">
      <w:pPr>
        <w:pStyle w:val="WWList3"/>
        <w:numPr>
          <w:ilvl w:val="2"/>
          <w:numId w:val="30"/>
        </w:numPr>
        <w:tabs>
          <w:tab w:val="clear" w:pos="3969"/>
          <w:tab w:val="left" w:pos="1080"/>
        </w:tabs>
        <w:ind w:hanging="900"/>
        <w:rPr>
          <w:sz w:val="20"/>
          <w:szCs w:val="20"/>
          <w:lang w:val="en-US"/>
        </w:rPr>
      </w:pPr>
      <w:r w:rsidRPr="007E3F90">
        <w:rPr>
          <w:sz w:val="20"/>
          <w:szCs w:val="20"/>
          <w:lang w:val="en-US"/>
        </w:rPr>
        <w:t xml:space="preserve">If the </w:t>
      </w:r>
      <w:r w:rsidR="00F16031" w:rsidRPr="007E3F90">
        <w:rPr>
          <w:sz w:val="20"/>
          <w:szCs w:val="20"/>
          <w:lang w:val="en-US"/>
        </w:rPr>
        <w:t>Terminal Operator</w:t>
      </w:r>
      <w:r w:rsidRPr="007E3F90">
        <w:rPr>
          <w:sz w:val="20"/>
          <w:szCs w:val="20"/>
          <w:lang w:val="en-US"/>
        </w:rPr>
        <w:t xml:space="preserve"> has complied with its obligations under clause </w:t>
      </w:r>
      <w:r w:rsidRPr="007E3F90">
        <w:rPr>
          <w:sz w:val="20"/>
          <w:szCs w:val="20"/>
          <w:lang w:val="en-US"/>
        </w:rPr>
        <w:fldChar w:fldCharType="begin"/>
      </w:r>
      <w:r w:rsidRPr="007E3F90">
        <w:rPr>
          <w:sz w:val="20"/>
          <w:szCs w:val="20"/>
          <w:lang w:val="en-US"/>
        </w:rPr>
        <w:instrText xml:space="preserve"> REF _Ref63588771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41.2</w:t>
      </w:r>
      <w:r w:rsidRPr="007E3F90">
        <w:rPr>
          <w:sz w:val="20"/>
          <w:szCs w:val="20"/>
          <w:lang w:val="en-US"/>
        </w:rPr>
        <w:fldChar w:fldCharType="end"/>
      </w:r>
      <w:r w:rsidRPr="007E3F90">
        <w:rPr>
          <w:sz w:val="20"/>
          <w:szCs w:val="20"/>
          <w:lang w:val="en-US"/>
        </w:rPr>
        <w:t xml:space="preserve"> above, then</w:t>
      </w:r>
      <w:r w:rsidR="0049740C" w:rsidRPr="007E3F90">
        <w:rPr>
          <w:sz w:val="20"/>
          <w:szCs w:val="20"/>
          <w:lang w:val="en-US"/>
        </w:rPr>
        <w:t xml:space="preserve"> </w:t>
      </w:r>
      <w:r w:rsidR="00814FAD" w:rsidRPr="007E3F90">
        <w:rPr>
          <w:sz w:val="20"/>
          <w:szCs w:val="20"/>
          <w:lang w:val="en-US"/>
        </w:rPr>
        <w:t>the Target Completion Date and or the Scheduled Operations Commencement Date shall be postponed by such time as shall be reasonable for such a Compensation Event, taking into account the likely effect of delay;</w:t>
      </w:r>
    </w:p>
    <w:p w14:paraId="5B660871" w14:textId="77777777" w:rsidR="00814FAD" w:rsidRPr="007E3F90" w:rsidRDefault="00814FAD" w:rsidP="00555FD7">
      <w:pPr>
        <w:pStyle w:val="WWList3"/>
        <w:numPr>
          <w:ilvl w:val="2"/>
          <w:numId w:val="30"/>
        </w:numPr>
        <w:tabs>
          <w:tab w:val="clear" w:pos="3969"/>
          <w:tab w:val="left" w:pos="1080"/>
        </w:tabs>
        <w:ind w:hanging="900"/>
        <w:rPr>
          <w:sz w:val="20"/>
          <w:szCs w:val="20"/>
          <w:lang w:val="en-US"/>
        </w:rPr>
      </w:pPr>
      <w:r w:rsidRPr="007E3F90">
        <w:rPr>
          <w:sz w:val="20"/>
          <w:szCs w:val="20"/>
          <w:lang w:val="en-US"/>
        </w:rPr>
        <w:t>In the case of an additional cost being incurred by the Terminal Operator:</w:t>
      </w:r>
    </w:p>
    <w:p w14:paraId="5B660872" w14:textId="77777777" w:rsidR="00814FAD" w:rsidRPr="007E3F90" w:rsidRDefault="00814FAD" w:rsidP="00555FD7">
      <w:pPr>
        <w:pStyle w:val="WWList4"/>
        <w:numPr>
          <w:ilvl w:val="3"/>
          <w:numId w:val="30"/>
        </w:numPr>
        <w:tabs>
          <w:tab w:val="left" w:pos="1080"/>
        </w:tabs>
        <w:ind w:left="2970" w:hanging="990"/>
        <w:rPr>
          <w:sz w:val="20"/>
          <w:szCs w:val="20"/>
          <w:lang w:val="en-US"/>
        </w:rPr>
      </w:pPr>
      <w:r w:rsidRPr="007E3F90">
        <w:rPr>
          <w:sz w:val="20"/>
          <w:szCs w:val="20"/>
          <w:lang w:val="en-US"/>
        </w:rPr>
        <w:t>on or before the Scheduled Operations Commencement Date; or</w:t>
      </w:r>
    </w:p>
    <w:p w14:paraId="5B660873" w14:textId="77777777" w:rsidR="00814FAD" w:rsidRPr="007E3F90" w:rsidRDefault="00814FAD" w:rsidP="00555FD7">
      <w:pPr>
        <w:pStyle w:val="WWList4"/>
        <w:numPr>
          <w:ilvl w:val="3"/>
          <w:numId w:val="30"/>
        </w:numPr>
        <w:tabs>
          <w:tab w:val="left" w:pos="1080"/>
        </w:tabs>
        <w:ind w:left="2970" w:hanging="990"/>
        <w:rPr>
          <w:sz w:val="20"/>
          <w:szCs w:val="20"/>
          <w:lang w:val="en-US"/>
        </w:rPr>
      </w:pPr>
      <w:r w:rsidRPr="007E3F90">
        <w:rPr>
          <w:sz w:val="20"/>
          <w:szCs w:val="20"/>
          <w:lang w:val="en-US"/>
        </w:rPr>
        <w:t>as a result of capital expenditure being incurred by the Terminal Operator at any time,</w:t>
      </w:r>
    </w:p>
    <w:p w14:paraId="5B660874" w14:textId="77777777" w:rsidR="00814FAD" w:rsidRPr="007E3F90" w:rsidRDefault="00814FAD" w:rsidP="005C7518">
      <w:pPr>
        <w:pStyle w:val="WWBodyText3"/>
        <w:tabs>
          <w:tab w:val="clear" w:pos="3969"/>
          <w:tab w:val="left" w:pos="1080"/>
        </w:tabs>
        <w:ind w:left="1980"/>
        <w:rPr>
          <w:sz w:val="20"/>
          <w:szCs w:val="20"/>
          <w:lang w:val="en-US"/>
        </w:rPr>
      </w:pPr>
      <w:r w:rsidRPr="007E3F90">
        <w:rPr>
          <w:sz w:val="20"/>
          <w:szCs w:val="20"/>
          <w:lang w:val="en-ZA"/>
        </w:rPr>
        <w:t xml:space="preserve">the </w:t>
      </w:r>
      <w:r w:rsidRPr="007E3F90">
        <w:rPr>
          <w:sz w:val="20"/>
          <w:szCs w:val="20"/>
          <w:lang w:val="en-US"/>
        </w:rPr>
        <w:t xml:space="preserve">TNPA shall compensate the Terminal Operator for the actual estimated change in project costs as adjusted to reflect the actual costs reasonably incurred within </w:t>
      </w:r>
      <w:r w:rsidRPr="007E3F90">
        <w:rPr>
          <w:b/>
          <w:i/>
          <w:sz w:val="20"/>
          <w:szCs w:val="20"/>
          <w:lang w:val="en-US"/>
        </w:rPr>
        <w:t>[</w:t>
      </w:r>
      <w:r w:rsidRPr="007E3F90">
        <w:rPr>
          <w:sz w:val="20"/>
          <w:szCs w:val="20"/>
          <w:lang w:val="en-US"/>
        </w:rPr>
        <w:t>60 (sixty)</w:t>
      </w:r>
      <w:r w:rsidRPr="007E3F90">
        <w:rPr>
          <w:b/>
          <w:i/>
          <w:sz w:val="20"/>
          <w:szCs w:val="20"/>
          <w:lang w:val="en-US"/>
        </w:rPr>
        <w:t>]</w:t>
      </w:r>
      <w:r w:rsidRPr="007E3F90">
        <w:rPr>
          <w:sz w:val="20"/>
          <w:szCs w:val="20"/>
          <w:lang w:val="en-US"/>
        </w:rPr>
        <w:t xml:space="preserve"> days of its receipt of a written demand by the Terminal Operator supported by all relevant information; </w:t>
      </w:r>
    </w:p>
    <w:p w14:paraId="5B660875" w14:textId="77777777" w:rsidR="00814FAD" w:rsidRPr="007E3F90" w:rsidRDefault="00814FAD" w:rsidP="00555FD7">
      <w:pPr>
        <w:pStyle w:val="WWList4"/>
        <w:numPr>
          <w:ilvl w:val="3"/>
          <w:numId w:val="30"/>
        </w:numPr>
        <w:tabs>
          <w:tab w:val="left" w:pos="1080"/>
        </w:tabs>
        <w:ind w:left="3060" w:hanging="1080"/>
        <w:rPr>
          <w:sz w:val="20"/>
          <w:szCs w:val="20"/>
        </w:rPr>
      </w:pPr>
      <w:r w:rsidRPr="007E3F90">
        <w:rPr>
          <w:sz w:val="20"/>
          <w:szCs w:val="20"/>
        </w:rPr>
        <w:tab/>
      </w:r>
      <w:r w:rsidRPr="007E3F90">
        <w:rPr>
          <w:sz w:val="20"/>
          <w:szCs w:val="20"/>
          <w:lang w:val="en-US"/>
        </w:rPr>
        <w:t xml:space="preserve">in the case of a payment of compensation for the estimated change in the costs of the Project that does not result in capital expenditure being incurred by the Terminal Operator but which reflects a change in the costs being incurred by the Terminal Operator after the Actual Operations Commencement Date, </w:t>
      </w:r>
      <w:r w:rsidRPr="007E3F90">
        <w:rPr>
          <w:sz w:val="20"/>
          <w:szCs w:val="20"/>
          <w:lang w:val="en-ZA"/>
        </w:rPr>
        <w:t xml:space="preserve">the </w:t>
      </w:r>
      <w:r w:rsidRPr="007E3F90">
        <w:rPr>
          <w:sz w:val="20"/>
          <w:szCs w:val="20"/>
          <w:lang w:val="en-US"/>
        </w:rPr>
        <w:t>TNPA shall compensate the Terminal Operator; and or</w:t>
      </w:r>
      <w:r w:rsidRPr="007E3F90">
        <w:rPr>
          <w:sz w:val="20"/>
          <w:szCs w:val="20"/>
        </w:rPr>
        <w:t xml:space="preserve"> </w:t>
      </w:r>
    </w:p>
    <w:p w14:paraId="5B660876" w14:textId="77777777" w:rsidR="00814FAD" w:rsidRPr="007E3F90" w:rsidRDefault="00814FAD" w:rsidP="00555FD7">
      <w:pPr>
        <w:pStyle w:val="WWList4"/>
        <w:numPr>
          <w:ilvl w:val="3"/>
          <w:numId w:val="30"/>
        </w:numPr>
        <w:tabs>
          <w:tab w:val="left" w:pos="1080"/>
        </w:tabs>
        <w:ind w:left="3060" w:hanging="1080"/>
        <w:rPr>
          <w:sz w:val="20"/>
          <w:szCs w:val="20"/>
        </w:rPr>
      </w:pPr>
      <w:r w:rsidRPr="007E3F90">
        <w:rPr>
          <w:sz w:val="20"/>
          <w:szCs w:val="20"/>
        </w:rPr>
        <w:tab/>
      </w:r>
      <w:r w:rsidRPr="007E3F90">
        <w:rPr>
          <w:sz w:val="20"/>
          <w:szCs w:val="20"/>
          <w:lang w:val="en-ZA"/>
        </w:rPr>
        <w:t xml:space="preserve">the </w:t>
      </w:r>
      <w:r w:rsidRPr="007E3F90">
        <w:rPr>
          <w:sz w:val="20"/>
          <w:szCs w:val="20"/>
          <w:lang w:val="en-US"/>
        </w:rPr>
        <w:t>TNPA shall give the Terminal Operator such relief from its obligations under this Agreement, as is reasonable for such a Compensation Event.</w:t>
      </w:r>
    </w:p>
    <w:p w14:paraId="5B660877" w14:textId="700ED064" w:rsidR="00814FAD" w:rsidRPr="007E3F90" w:rsidRDefault="00814FAD" w:rsidP="00555FD7">
      <w:pPr>
        <w:pStyle w:val="WWList2"/>
        <w:numPr>
          <w:ilvl w:val="1"/>
          <w:numId w:val="30"/>
        </w:numPr>
        <w:tabs>
          <w:tab w:val="clear" w:pos="3402"/>
          <w:tab w:val="clear" w:pos="3969"/>
          <w:tab w:val="left" w:pos="1080"/>
        </w:tabs>
        <w:ind w:left="1080" w:hanging="540"/>
        <w:rPr>
          <w:sz w:val="20"/>
          <w:szCs w:val="20"/>
          <w:lang w:val="en-US"/>
        </w:rPr>
      </w:pPr>
      <w:r w:rsidRPr="007E3F90">
        <w:rPr>
          <w:sz w:val="20"/>
          <w:szCs w:val="20"/>
          <w:lang w:val="en-US"/>
        </w:rPr>
        <w:t xml:space="preserve">If the information is provided after the dates referred to in clause </w:t>
      </w:r>
      <w:r w:rsidRPr="007E3F90">
        <w:rPr>
          <w:sz w:val="20"/>
          <w:szCs w:val="20"/>
          <w:lang w:val="en-US"/>
        </w:rPr>
        <w:fldChar w:fldCharType="begin"/>
      </w:r>
      <w:r w:rsidRPr="007E3F90">
        <w:rPr>
          <w:sz w:val="20"/>
          <w:szCs w:val="20"/>
          <w:lang w:val="en-US"/>
        </w:rPr>
        <w:instrText xml:space="preserve"> REF _Ref63588771 \r \h </w:instrText>
      </w:r>
      <w:r w:rsidR="00E31C1E"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41.2</w:t>
      </w:r>
      <w:r w:rsidRPr="007E3F90">
        <w:rPr>
          <w:sz w:val="20"/>
          <w:szCs w:val="20"/>
          <w:lang w:val="en-US"/>
        </w:rPr>
        <w:fldChar w:fldCharType="end"/>
      </w:r>
      <w:r w:rsidRPr="007E3F90">
        <w:rPr>
          <w:sz w:val="20"/>
          <w:szCs w:val="20"/>
          <w:lang w:val="en-US"/>
        </w:rPr>
        <w:t>, then the Terminal Operator shall not be entitled to any extension of time, compensation, or relief from its obligations under this Agreement in respect of the period for which the information is delayed.</w:t>
      </w:r>
    </w:p>
    <w:p w14:paraId="5B660878" w14:textId="035D8F28" w:rsidR="00814FAD" w:rsidRPr="007E3F90" w:rsidRDefault="00814FAD" w:rsidP="00555FD7">
      <w:pPr>
        <w:pStyle w:val="WWList2"/>
        <w:numPr>
          <w:ilvl w:val="1"/>
          <w:numId w:val="30"/>
        </w:numPr>
        <w:tabs>
          <w:tab w:val="clear" w:pos="3402"/>
          <w:tab w:val="clear" w:pos="3969"/>
          <w:tab w:val="left" w:pos="1080"/>
        </w:tabs>
        <w:spacing w:after="0"/>
        <w:ind w:left="1080" w:hanging="540"/>
        <w:rPr>
          <w:sz w:val="20"/>
          <w:szCs w:val="20"/>
          <w:lang w:val="en-US"/>
        </w:rPr>
      </w:pPr>
      <w:r w:rsidRPr="007E3F90">
        <w:rPr>
          <w:sz w:val="20"/>
          <w:szCs w:val="20"/>
          <w:lang w:val="en-US"/>
        </w:rPr>
        <w:t xml:space="preserve">If the Parties cannot agree the extent of any compensation, delay incurred, relief from the Terminal Operator’s obligations under this Agreement, or </w:t>
      </w:r>
      <w:r w:rsidRPr="007E3F90">
        <w:rPr>
          <w:sz w:val="20"/>
          <w:szCs w:val="20"/>
          <w:lang w:val="en-ZA"/>
        </w:rPr>
        <w:t xml:space="preserve">the </w:t>
      </w:r>
      <w:r w:rsidRPr="007E3F90">
        <w:rPr>
          <w:sz w:val="20"/>
          <w:szCs w:val="20"/>
          <w:lang w:val="en-US"/>
        </w:rPr>
        <w:t xml:space="preserve">TNPA disagrees that a Compensation Event has occurred (or as to its consequences), or that the Terminal Operator is entitled to any relief under this clause, the Parties shall resolve the matter in accordance with clause </w:t>
      </w:r>
      <w:r w:rsidRPr="007E3F90">
        <w:rPr>
          <w:sz w:val="20"/>
          <w:szCs w:val="20"/>
          <w:lang w:val="en-US"/>
        </w:rPr>
        <w:fldChar w:fldCharType="begin"/>
      </w:r>
      <w:r w:rsidRPr="007E3F90">
        <w:rPr>
          <w:sz w:val="20"/>
          <w:szCs w:val="20"/>
          <w:lang w:val="en-US"/>
        </w:rPr>
        <w:instrText xml:space="preserve"> REF _Ref340476436 \r \h </w:instrText>
      </w:r>
      <w:r w:rsidR="00E31C1E"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53.5</w:t>
      </w:r>
      <w:r w:rsidRPr="007E3F90">
        <w:rPr>
          <w:sz w:val="20"/>
          <w:szCs w:val="20"/>
          <w:lang w:val="en-US"/>
        </w:rPr>
        <w:fldChar w:fldCharType="end"/>
      </w:r>
      <w:r w:rsidRPr="007E3F90">
        <w:rPr>
          <w:sz w:val="20"/>
          <w:szCs w:val="20"/>
          <w:lang w:val="en-US"/>
        </w:rPr>
        <w:t xml:space="preserve"> (</w:t>
      </w:r>
      <w:r w:rsidRPr="007E3F90">
        <w:rPr>
          <w:i/>
          <w:sz w:val="20"/>
          <w:szCs w:val="20"/>
          <w:lang w:val="en-US"/>
        </w:rPr>
        <w:t>fast-track dispute resolution</w:t>
      </w:r>
      <w:r w:rsidRPr="007E3F90">
        <w:rPr>
          <w:sz w:val="20"/>
          <w:szCs w:val="20"/>
          <w:lang w:val="en-US"/>
        </w:rPr>
        <w:t>).</w:t>
      </w:r>
    </w:p>
    <w:p w14:paraId="5B660879" w14:textId="77777777" w:rsidR="00CB5150" w:rsidRPr="007E3F90" w:rsidRDefault="00CB5150" w:rsidP="00555FD7">
      <w:pPr>
        <w:pStyle w:val="WWHeading1"/>
        <w:numPr>
          <w:ilvl w:val="0"/>
          <w:numId w:val="30"/>
        </w:numPr>
        <w:rPr>
          <w:sz w:val="20"/>
          <w:szCs w:val="20"/>
          <w:lang w:val="en-US"/>
        </w:rPr>
      </w:pPr>
      <w:bookmarkStart w:id="345" w:name="_Ref63589294"/>
      <w:bookmarkStart w:id="346" w:name="_Ref63590022"/>
      <w:bookmarkStart w:id="347" w:name="_Ref63590614"/>
      <w:bookmarkStart w:id="348" w:name="_Ref63590943"/>
      <w:bookmarkStart w:id="349" w:name="_Toc81898946"/>
      <w:bookmarkStart w:id="350" w:name="_Toc464828062"/>
      <w:r w:rsidRPr="007E3F90">
        <w:rPr>
          <w:sz w:val="20"/>
          <w:szCs w:val="20"/>
          <w:lang w:val="en-US"/>
        </w:rPr>
        <w:t>Force Majeure</w:t>
      </w:r>
      <w:bookmarkEnd w:id="345"/>
      <w:bookmarkEnd w:id="346"/>
      <w:bookmarkEnd w:id="347"/>
      <w:bookmarkEnd w:id="348"/>
      <w:bookmarkEnd w:id="349"/>
      <w:bookmarkEnd w:id="350"/>
    </w:p>
    <w:p w14:paraId="5B66087A" w14:textId="77777777" w:rsidR="00337DFD" w:rsidRPr="007E3F90" w:rsidRDefault="00337DFD" w:rsidP="00555FD7">
      <w:pPr>
        <w:pStyle w:val="WWList2"/>
        <w:numPr>
          <w:ilvl w:val="1"/>
          <w:numId w:val="30"/>
        </w:numPr>
        <w:tabs>
          <w:tab w:val="clear" w:pos="3402"/>
          <w:tab w:val="left" w:pos="1080"/>
        </w:tabs>
        <w:ind w:left="1080" w:hanging="540"/>
        <w:rPr>
          <w:rFonts w:cs="Arial"/>
          <w:sz w:val="20"/>
          <w:szCs w:val="20"/>
        </w:rPr>
      </w:pPr>
      <w:r w:rsidRPr="007E3F90">
        <w:rPr>
          <w:rFonts w:cs="Arial"/>
          <w:sz w:val="20"/>
          <w:szCs w:val="20"/>
        </w:rPr>
        <w:t>If a Party (the "</w:t>
      </w:r>
      <w:r w:rsidRPr="007E3F90">
        <w:rPr>
          <w:rFonts w:cs="Arial"/>
          <w:b/>
          <w:sz w:val="20"/>
          <w:szCs w:val="20"/>
        </w:rPr>
        <w:t>Affected Party</w:t>
      </w:r>
      <w:r w:rsidRPr="007E3F90">
        <w:rPr>
          <w:rFonts w:cs="Arial"/>
          <w:sz w:val="20"/>
          <w:szCs w:val="20"/>
        </w:rPr>
        <w:t>") is unable to perform all or part of its obligations under this Agreement by reason of Force Majeure, the Affected Party shall, as soon as reasonably practicable, notify the other Party in writing (such notice being a "</w:t>
      </w:r>
      <w:r w:rsidRPr="007E3F90">
        <w:rPr>
          <w:rFonts w:cs="Arial"/>
          <w:b/>
          <w:sz w:val="20"/>
          <w:szCs w:val="20"/>
        </w:rPr>
        <w:t>Force Majeure Notice</w:t>
      </w:r>
      <w:r w:rsidRPr="007E3F90">
        <w:rPr>
          <w:rFonts w:cs="Arial"/>
          <w:sz w:val="20"/>
          <w:szCs w:val="20"/>
        </w:rPr>
        <w:t xml:space="preserve">") setting out: </w:t>
      </w:r>
    </w:p>
    <w:p w14:paraId="5B66087B" w14:textId="77777777" w:rsidR="00337DFD" w:rsidRPr="007E3F90" w:rsidRDefault="00337DFD" w:rsidP="00555FD7">
      <w:pPr>
        <w:pStyle w:val="WWList3"/>
        <w:numPr>
          <w:ilvl w:val="2"/>
          <w:numId w:val="30"/>
        </w:numPr>
        <w:tabs>
          <w:tab w:val="left" w:pos="1080"/>
        </w:tabs>
        <w:ind w:hanging="900"/>
        <w:rPr>
          <w:rFonts w:cs="Arial"/>
          <w:sz w:val="20"/>
          <w:szCs w:val="20"/>
        </w:rPr>
      </w:pPr>
      <w:bookmarkStart w:id="351" w:name="_Ref284591698"/>
      <w:r w:rsidRPr="007E3F90">
        <w:rPr>
          <w:sz w:val="20"/>
          <w:szCs w:val="20"/>
        </w:rPr>
        <w:t>full particulars of the Force Majeure Event;</w:t>
      </w:r>
    </w:p>
    <w:p w14:paraId="5B66087C" w14:textId="77777777" w:rsidR="00337DFD" w:rsidRPr="007E3F90" w:rsidRDefault="00337DFD" w:rsidP="00555FD7">
      <w:pPr>
        <w:pStyle w:val="WWList3"/>
        <w:numPr>
          <w:ilvl w:val="2"/>
          <w:numId w:val="30"/>
        </w:numPr>
        <w:tabs>
          <w:tab w:val="left" w:pos="1080"/>
        </w:tabs>
        <w:ind w:hanging="900"/>
        <w:rPr>
          <w:rFonts w:cs="Arial"/>
          <w:sz w:val="20"/>
          <w:szCs w:val="20"/>
        </w:rPr>
      </w:pPr>
      <w:r w:rsidRPr="007E3F90">
        <w:rPr>
          <w:sz w:val="20"/>
          <w:szCs w:val="20"/>
        </w:rPr>
        <w:t>the impact of the Force Majeure Event on the Affected Party's obligations under this Agreement;</w:t>
      </w:r>
    </w:p>
    <w:p w14:paraId="5B66087D" w14:textId="77777777" w:rsidR="00337DFD" w:rsidRPr="007E3F90" w:rsidRDefault="00337DFD" w:rsidP="00555FD7">
      <w:pPr>
        <w:pStyle w:val="WWList3"/>
        <w:numPr>
          <w:ilvl w:val="2"/>
          <w:numId w:val="30"/>
        </w:numPr>
        <w:tabs>
          <w:tab w:val="left" w:pos="1080"/>
        </w:tabs>
        <w:ind w:hanging="900"/>
        <w:rPr>
          <w:rFonts w:cs="Arial"/>
          <w:sz w:val="20"/>
          <w:szCs w:val="20"/>
        </w:rPr>
      </w:pPr>
      <w:r w:rsidRPr="007E3F90">
        <w:rPr>
          <w:sz w:val="20"/>
          <w:szCs w:val="20"/>
        </w:rPr>
        <w:t>the Affected Party’s reasonable estimate of the length of time by which its performance has been and will be affected by such Force Majeure Event</w:t>
      </w:r>
      <w:r w:rsidRPr="007E3F90">
        <w:rPr>
          <w:rFonts w:cs="Arial"/>
          <w:sz w:val="20"/>
          <w:szCs w:val="20"/>
        </w:rPr>
        <w:t>;  and</w:t>
      </w:r>
      <w:bookmarkEnd w:id="351"/>
    </w:p>
    <w:p w14:paraId="5B66087E" w14:textId="77777777" w:rsidR="00337DFD" w:rsidRPr="007E3F90" w:rsidRDefault="00337DFD" w:rsidP="00555FD7">
      <w:pPr>
        <w:pStyle w:val="WWList3"/>
        <w:numPr>
          <w:ilvl w:val="2"/>
          <w:numId w:val="30"/>
        </w:numPr>
        <w:tabs>
          <w:tab w:val="left" w:pos="1080"/>
        </w:tabs>
        <w:ind w:hanging="900"/>
        <w:rPr>
          <w:rFonts w:cs="Arial"/>
          <w:sz w:val="20"/>
          <w:szCs w:val="20"/>
        </w:rPr>
      </w:pPr>
      <w:bookmarkStart w:id="352" w:name="_Ref284591604"/>
      <w:r w:rsidRPr="007E3F90">
        <w:rPr>
          <w:sz w:val="20"/>
          <w:szCs w:val="20"/>
        </w:rPr>
        <w:t>the steps which it is taking or intends to take or will take to remove and mitigate the adverse consequences of the Force Majeure Event on its performance hereunder</w:t>
      </w:r>
      <w:r w:rsidRPr="007E3F90">
        <w:rPr>
          <w:rFonts w:cs="Arial"/>
          <w:sz w:val="20"/>
          <w:szCs w:val="20"/>
        </w:rPr>
        <w:t>.</w:t>
      </w:r>
      <w:bookmarkEnd w:id="352"/>
      <w:r w:rsidRPr="007E3F90">
        <w:rPr>
          <w:rFonts w:cs="Arial"/>
          <w:sz w:val="20"/>
          <w:szCs w:val="20"/>
        </w:rPr>
        <w:t xml:space="preserve"> </w:t>
      </w:r>
    </w:p>
    <w:p w14:paraId="5B66087F" w14:textId="77777777" w:rsidR="00337DFD" w:rsidRPr="007E3F90" w:rsidRDefault="00337DFD" w:rsidP="00555FD7">
      <w:pPr>
        <w:pStyle w:val="WWList2"/>
        <w:numPr>
          <w:ilvl w:val="1"/>
          <w:numId w:val="30"/>
        </w:numPr>
        <w:tabs>
          <w:tab w:val="clear" w:pos="3402"/>
          <w:tab w:val="left" w:pos="1080"/>
        </w:tabs>
        <w:ind w:left="1080" w:hanging="540"/>
        <w:rPr>
          <w:rFonts w:cs="Arial"/>
          <w:sz w:val="20"/>
          <w:szCs w:val="20"/>
        </w:rPr>
      </w:pPr>
      <w:r w:rsidRPr="007E3F90">
        <w:rPr>
          <w:sz w:val="20"/>
          <w:szCs w:val="20"/>
        </w:rPr>
        <w:t>The Affected Party shall have the burden of proving both the existence of any Force Majeure Event and the effect (both as to nature and extent) which any such Force Majeure Event has on its performance</w:t>
      </w:r>
      <w:r w:rsidRPr="007E3F90">
        <w:rPr>
          <w:rFonts w:cs="Arial"/>
          <w:sz w:val="20"/>
          <w:szCs w:val="20"/>
        </w:rPr>
        <w:t xml:space="preserve">. </w:t>
      </w:r>
    </w:p>
    <w:p w14:paraId="5B660880" w14:textId="3749AAB4" w:rsidR="00337DFD" w:rsidRPr="007E3F90" w:rsidRDefault="00337DFD" w:rsidP="00555FD7">
      <w:pPr>
        <w:pStyle w:val="WWList2"/>
        <w:numPr>
          <w:ilvl w:val="1"/>
          <w:numId w:val="30"/>
        </w:numPr>
        <w:tabs>
          <w:tab w:val="clear" w:pos="3402"/>
          <w:tab w:val="left" w:pos="1080"/>
        </w:tabs>
        <w:ind w:left="1080" w:hanging="540"/>
        <w:rPr>
          <w:rFonts w:cs="Arial"/>
          <w:sz w:val="20"/>
          <w:szCs w:val="20"/>
        </w:rPr>
      </w:pPr>
      <w:bookmarkStart w:id="353" w:name="_Ref284591946"/>
      <w:r w:rsidRPr="007E3F90">
        <w:rPr>
          <w:rFonts w:cs="Arial"/>
          <w:sz w:val="20"/>
          <w:szCs w:val="20"/>
        </w:rPr>
        <w:t xml:space="preserve">If the Parties are, on the basis of the Force Majeure Notice and any supporting documentation, unable to agree as to the existence or as to the effect of a Force Majeure Event by the date falling sixty (60) Days after the receipt by the non-Affected Party of the Force Majeure Notice, either Party shall be entitled to refer the matter to dispute resolution in accordance with clause </w:t>
      </w:r>
      <w:r w:rsidR="00BA2489" w:rsidRPr="007E3F90">
        <w:rPr>
          <w:rFonts w:cs="Arial"/>
          <w:sz w:val="20"/>
          <w:szCs w:val="20"/>
          <w:highlight w:val="yellow"/>
        </w:rPr>
        <w:fldChar w:fldCharType="begin"/>
      </w:r>
      <w:r w:rsidR="00BA2489" w:rsidRPr="007E3F90">
        <w:rPr>
          <w:rFonts w:cs="Arial"/>
          <w:sz w:val="20"/>
          <w:szCs w:val="20"/>
        </w:rPr>
        <w:instrText xml:space="preserve"> REF _Ref340476436 \r \h </w:instrText>
      </w:r>
      <w:r w:rsidR="00E31C1E" w:rsidRPr="007E3F90">
        <w:rPr>
          <w:rFonts w:cs="Arial"/>
          <w:sz w:val="20"/>
          <w:szCs w:val="20"/>
          <w:highlight w:val="yellow"/>
        </w:rPr>
        <w:instrText xml:space="preserve"> \* MERGEFORMAT </w:instrText>
      </w:r>
      <w:r w:rsidR="00BA2489" w:rsidRPr="007E3F90">
        <w:rPr>
          <w:rFonts w:cs="Arial"/>
          <w:sz w:val="20"/>
          <w:szCs w:val="20"/>
          <w:highlight w:val="yellow"/>
        </w:rPr>
      </w:r>
      <w:r w:rsidR="00BA2489" w:rsidRPr="007E3F90">
        <w:rPr>
          <w:rFonts w:cs="Arial"/>
          <w:sz w:val="20"/>
          <w:szCs w:val="20"/>
          <w:highlight w:val="yellow"/>
        </w:rPr>
        <w:fldChar w:fldCharType="separate"/>
      </w:r>
      <w:r w:rsidR="00CF123B" w:rsidRPr="007E3F90">
        <w:rPr>
          <w:rFonts w:cs="Arial"/>
          <w:sz w:val="20"/>
          <w:szCs w:val="20"/>
        </w:rPr>
        <w:t>53.5</w:t>
      </w:r>
      <w:r w:rsidR="00BA2489" w:rsidRPr="007E3F90">
        <w:rPr>
          <w:rFonts w:cs="Arial"/>
          <w:sz w:val="20"/>
          <w:szCs w:val="20"/>
          <w:highlight w:val="yellow"/>
        </w:rPr>
        <w:fldChar w:fldCharType="end"/>
      </w:r>
      <w:r w:rsidRPr="007E3F90">
        <w:rPr>
          <w:rFonts w:cs="Arial"/>
          <w:sz w:val="20"/>
          <w:szCs w:val="20"/>
        </w:rPr>
        <w:t xml:space="preserve"> </w:t>
      </w:r>
      <w:r w:rsidRPr="007E3F90">
        <w:rPr>
          <w:rFonts w:cs="Arial"/>
          <w:i/>
          <w:sz w:val="20"/>
          <w:szCs w:val="20"/>
        </w:rPr>
        <w:t>(Fast-Track Dispute Resolution)</w:t>
      </w:r>
      <w:r w:rsidRPr="007E3F90">
        <w:rPr>
          <w:rFonts w:cs="Arial"/>
          <w:sz w:val="20"/>
          <w:szCs w:val="20"/>
        </w:rPr>
        <w:t>.</w:t>
      </w:r>
      <w:bookmarkEnd w:id="353"/>
      <w:r w:rsidRPr="007E3F90">
        <w:rPr>
          <w:rFonts w:cs="Arial"/>
          <w:sz w:val="20"/>
          <w:szCs w:val="20"/>
        </w:rPr>
        <w:t xml:space="preserve"> </w:t>
      </w:r>
    </w:p>
    <w:p w14:paraId="5B660881" w14:textId="20268592" w:rsidR="00337DFD" w:rsidRPr="007E3F90" w:rsidRDefault="00337DFD" w:rsidP="00555FD7">
      <w:pPr>
        <w:pStyle w:val="WWList2"/>
        <w:numPr>
          <w:ilvl w:val="1"/>
          <w:numId w:val="30"/>
        </w:numPr>
        <w:tabs>
          <w:tab w:val="clear" w:pos="3402"/>
          <w:tab w:val="left" w:pos="1080"/>
        </w:tabs>
        <w:ind w:left="1080" w:hanging="540"/>
        <w:rPr>
          <w:rFonts w:cs="Arial"/>
          <w:sz w:val="20"/>
          <w:szCs w:val="20"/>
        </w:rPr>
      </w:pPr>
      <w:r w:rsidRPr="007E3F90">
        <w:rPr>
          <w:rFonts w:cs="Arial"/>
          <w:sz w:val="20"/>
          <w:szCs w:val="20"/>
        </w:rPr>
        <w:t xml:space="preserve">If it is agreed or determined that a Force Majeure event has occurred, the Affected Party shall, provided that it has complied with the requirements of this clause </w:t>
      </w:r>
      <w:r w:rsidRPr="007E3F90">
        <w:rPr>
          <w:rFonts w:cs="Arial"/>
          <w:sz w:val="20"/>
          <w:szCs w:val="20"/>
        </w:rPr>
        <w:fldChar w:fldCharType="begin"/>
      </w:r>
      <w:r w:rsidRPr="007E3F90">
        <w:rPr>
          <w:rFonts w:cs="Arial"/>
          <w:sz w:val="20"/>
          <w:szCs w:val="20"/>
        </w:rPr>
        <w:instrText xml:space="preserve"> REF _Ref63589294 \r \h </w:instrText>
      </w:r>
      <w:r w:rsidR="00E31C1E" w:rsidRPr="007E3F90">
        <w:rPr>
          <w:rFonts w:cs="Arial"/>
          <w:sz w:val="20"/>
          <w:szCs w:val="20"/>
        </w:rPr>
        <w:instrText xml:space="preserve"> \* MERGEFORMAT </w:instrText>
      </w:r>
      <w:r w:rsidRPr="007E3F90">
        <w:rPr>
          <w:rFonts w:cs="Arial"/>
          <w:sz w:val="20"/>
          <w:szCs w:val="20"/>
        </w:rPr>
      </w:r>
      <w:r w:rsidRPr="007E3F90">
        <w:rPr>
          <w:rFonts w:cs="Arial"/>
          <w:sz w:val="20"/>
          <w:szCs w:val="20"/>
        </w:rPr>
        <w:fldChar w:fldCharType="separate"/>
      </w:r>
      <w:r w:rsidR="00CF123B" w:rsidRPr="007E3F90">
        <w:rPr>
          <w:rFonts w:cs="Arial"/>
          <w:sz w:val="20"/>
          <w:szCs w:val="20"/>
        </w:rPr>
        <w:t>42</w:t>
      </w:r>
      <w:r w:rsidRPr="007E3F90">
        <w:rPr>
          <w:rFonts w:cs="Arial"/>
          <w:sz w:val="20"/>
          <w:szCs w:val="20"/>
        </w:rPr>
        <w:fldChar w:fldCharType="end"/>
      </w:r>
      <w:r w:rsidRPr="007E3F90">
        <w:rPr>
          <w:rFonts w:cs="Arial"/>
          <w:sz w:val="20"/>
          <w:szCs w:val="20"/>
        </w:rPr>
        <w:t xml:space="preserve">, not be liable for any failure to perform an obligation under this Agreement as a consequence of such Force Majeure event to the extent only that: </w:t>
      </w:r>
    </w:p>
    <w:p w14:paraId="5B660882" w14:textId="77777777" w:rsidR="00337DFD" w:rsidRPr="007E3F90" w:rsidRDefault="00337DFD" w:rsidP="00555FD7">
      <w:pPr>
        <w:pStyle w:val="WWList3"/>
        <w:numPr>
          <w:ilvl w:val="2"/>
          <w:numId w:val="30"/>
        </w:numPr>
        <w:tabs>
          <w:tab w:val="left" w:pos="1080"/>
        </w:tabs>
        <w:ind w:hanging="900"/>
        <w:rPr>
          <w:sz w:val="20"/>
          <w:szCs w:val="20"/>
        </w:rPr>
      </w:pPr>
      <w:r w:rsidRPr="007E3F90">
        <w:rPr>
          <w:sz w:val="20"/>
          <w:szCs w:val="20"/>
        </w:rPr>
        <w:t>such performance is prevented, hindered or delayed by Force Majeure; and</w:t>
      </w:r>
    </w:p>
    <w:p w14:paraId="5B660883" w14:textId="77777777" w:rsidR="00337DFD" w:rsidRPr="007E3F90" w:rsidRDefault="00337DFD" w:rsidP="00555FD7">
      <w:pPr>
        <w:pStyle w:val="WWList3"/>
        <w:numPr>
          <w:ilvl w:val="2"/>
          <w:numId w:val="30"/>
        </w:numPr>
        <w:tabs>
          <w:tab w:val="left" w:pos="1080"/>
        </w:tabs>
        <w:ind w:hanging="900"/>
        <w:rPr>
          <w:sz w:val="20"/>
          <w:szCs w:val="20"/>
        </w:rPr>
      </w:pPr>
      <w:r w:rsidRPr="007E3F90">
        <w:rPr>
          <w:sz w:val="20"/>
          <w:szCs w:val="20"/>
        </w:rPr>
        <w:t>such failure could not have been mitigated by the Affected Party (acting as a Reasonable and Prudent Operator).</w:t>
      </w:r>
    </w:p>
    <w:p w14:paraId="5B660884" w14:textId="00DF0524" w:rsidR="00337DFD" w:rsidRPr="007E3F90" w:rsidRDefault="00337DFD" w:rsidP="00555FD7">
      <w:pPr>
        <w:pStyle w:val="WWList2"/>
        <w:numPr>
          <w:ilvl w:val="1"/>
          <w:numId w:val="30"/>
        </w:numPr>
        <w:tabs>
          <w:tab w:val="clear" w:pos="3402"/>
          <w:tab w:val="left" w:pos="1080"/>
        </w:tabs>
        <w:ind w:left="1080" w:hanging="540"/>
        <w:rPr>
          <w:rFonts w:cs="Arial"/>
          <w:sz w:val="20"/>
          <w:szCs w:val="20"/>
        </w:rPr>
      </w:pPr>
      <w:r w:rsidRPr="007E3F90">
        <w:rPr>
          <w:sz w:val="20"/>
          <w:szCs w:val="20"/>
        </w:rPr>
        <w:t xml:space="preserve">Provided that the Terminal Operator has complied with the requirements of this clause </w:t>
      </w:r>
      <w:r w:rsidRPr="007E3F90">
        <w:rPr>
          <w:sz w:val="20"/>
          <w:szCs w:val="20"/>
        </w:rPr>
        <w:fldChar w:fldCharType="begin"/>
      </w:r>
      <w:r w:rsidRPr="007E3F90">
        <w:rPr>
          <w:sz w:val="20"/>
          <w:szCs w:val="20"/>
        </w:rPr>
        <w:instrText xml:space="preserve"> REF _Ref63589294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42</w:t>
      </w:r>
      <w:r w:rsidRPr="007E3F90">
        <w:rPr>
          <w:sz w:val="20"/>
          <w:szCs w:val="20"/>
        </w:rPr>
        <w:fldChar w:fldCharType="end"/>
      </w:r>
      <w:r w:rsidRPr="007E3F90">
        <w:rPr>
          <w:sz w:val="20"/>
          <w:szCs w:val="20"/>
        </w:rPr>
        <w:t>, if the Terminal Operator's performance of all (or part) of its obligations under this Agreement is prevented, hindered or delayed by a Force Majeure event:</w:t>
      </w:r>
    </w:p>
    <w:p w14:paraId="5B660885" w14:textId="77777777" w:rsidR="00337DFD" w:rsidRPr="007E3F90" w:rsidRDefault="00337DFD" w:rsidP="00555FD7">
      <w:pPr>
        <w:pStyle w:val="WWList3"/>
        <w:numPr>
          <w:ilvl w:val="2"/>
          <w:numId w:val="30"/>
        </w:numPr>
        <w:tabs>
          <w:tab w:val="left" w:pos="1080"/>
        </w:tabs>
        <w:ind w:left="1890" w:hanging="810"/>
        <w:rPr>
          <w:sz w:val="20"/>
          <w:szCs w:val="20"/>
        </w:rPr>
      </w:pPr>
      <w:r w:rsidRPr="007E3F90">
        <w:rPr>
          <w:sz w:val="20"/>
          <w:szCs w:val="20"/>
        </w:rPr>
        <w:t xml:space="preserve">occurring prior to </w:t>
      </w:r>
      <w:r w:rsidR="00741C2F" w:rsidRPr="007E3F90">
        <w:rPr>
          <w:sz w:val="20"/>
          <w:szCs w:val="20"/>
        </w:rPr>
        <w:t>Scheduled Operations Commencement Date, then Scheduled Operations Commencement Date</w:t>
      </w:r>
      <w:r w:rsidRPr="007E3F90">
        <w:rPr>
          <w:sz w:val="20"/>
          <w:szCs w:val="20"/>
        </w:rPr>
        <w:t xml:space="preserve"> shall be extended by a period equal to the period by which its performance is prevented, hindered or delayed by the Force Majeure Event;</w:t>
      </w:r>
    </w:p>
    <w:p w14:paraId="5B660886" w14:textId="77777777" w:rsidR="00337DFD" w:rsidRPr="007E3F90" w:rsidRDefault="00337DFD" w:rsidP="00555FD7">
      <w:pPr>
        <w:pStyle w:val="WWList3"/>
        <w:numPr>
          <w:ilvl w:val="2"/>
          <w:numId w:val="30"/>
        </w:numPr>
        <w:tabs>
          <w:tab w:val="left" w:pos="1080"/>
        </w:tabs>
        <w:ind w:left="1890" w:hanging="810"/>
        <w:rPr>
          <w:sz w:val="20"/>
          <w:szCs w:val="20"/>
        </w:rPr>
      </w:pPr>
      <w:r w:rsidRPr="007E3F90">
        <w:rPr>
          <w:sz w:val="20"/>
          <w:szCs w:val="20"/>
        </w:rPr>
        <w:t xml:space="preserve">occurring after Scheduled </w:t>
      </w:r>
      <w:r w:rsidR="00741C2F" w:rsidRPr="007E3F90">
        <w:rPr>
          <w:sz w:val="20"/>
          <w:szCs w:val="20"/>
        </w:rPr>
        <w:t xml:space="preserve">Operations Commencement Date </w:t>
      </w:r>
      <w:r w:rsidRPr="007E3F90">
        <w:rPr>
          <w:sz w:val="20"/>
          <w:szCs w:val="20"/>
        </w:rPr>
        <w:t xml:space="preserve">but prior to the </w:t>
      </w:r>
      <w:r w:rsidR="00741C2F" w:rsidRPr="007E3F90">
        <w:rPr>
          <w:sz w:val="20"/>
          <w:szCs w:val="20"/>
        </w:rPr>
        <w:t>Actual Operations Commencement Date</w:t>
      </w:r>
      <w:r w:rsidRPr="007E3F90">
        <w:rPr>
          <w:sz w:val="20"/>
          <w:szCs w:val="20"/>
        </w:rPr>
        <w:t xml:space="preserve">, then </w:t>
      </w:r>
      <w:r w:rsidR="00C414DF" w:rsidRPr="007E3F90">
        <w:rPr>
          <w:sz w:val="20"/>
          <w:szCs w:val="20"/>
        </w:rPr>
        <w:t>Long Stop Date</w:t>
      </w:r>
      <w:r w:rsidRPr="007E3F90">
        <w:rPr>
          <w:sz w:val="20"/>
          <w:szCs w:val="20"/>
        </w:rPr>
        <w:t xml:space="preserve"> shall be extended by a period equal to the period by which its performance is prevented, hindered or delayed by the Force Majeure event; and</w:t>
      </w:r>
    </w:p>
    <w:p w14:paraId="5B660887" w14:textId="2DD7C360" w:rsidR="00337DFD" w:rsidRPr="007E3F90" w:rsidRDefault="00337DFD" w:rsidP="00555FD7">
      <w:pPr>
        <w:pStyle w:val="WWList3"/>
        <w:numPr>
          <w:ilvl w:val="2"/>
          <w:numId w:val="30"/>
        </w:numPr>
        <w:tabs>
          <w:tab w:val="left" w:pos="1080"/>
        </w:tabs>
        <w:ind w:left="1890" w:hanging="810"/>
        <w:rPr>
          <w:sz w:val="20"/>
          <w:szCs w:val="20"/>
        </w:rPr>
      </w:pPr>
      <w:bookmarkStart w:id="354" w:name="_Ref403046543"/>
      <w:bookmarkStart w:id="355" w:name="_Ref403047884"/>
      <w:r w:rsidRPr="007E3F90">
        <w:rPr>
          <w:rFonts w:cs="Arial"/>
          <w:sz w:val="20"/>
          <w:szCs w:val="20"/>
        </w:rPr>
        <w:t xml:space="preserve">during any twelve (12) month period commencing on 1 April, where the period by which the </w:t>
      </w:r>
      <w:r w:rsidR="00741C2F" w:rsidRPr="007E3F90">
        <w:rPr>
          <w:rFonts w:cs="Arial"/>
          <w:sz w:val="20"/>
          <w:szCs w:val="20"/>
        </w:rPr>
        <w:t>Terminal Operator</w:t>
      </w:r>
      <w:r w:rsidRPr="007E3F90">
        <w:rPr>
          <w:rFonts w:cs="Arial"/>
          <w:sz w:val="20"/>
          <w:szCs w:val="20"/>
        </w:rPr>
        <w:t xml:space="preserve">’s </w:t>
      </w:r>
      <w:r w:rsidRPr="007E3F90">
        <w:rPr>
          <w:sz w:val="20"/>
          <w:szCs w:val="20"/>
        </w:rPr>
        <w:t>performance of all (or part) of its obligations under this Agreement has been prevented, hindered or delayed by one or more Force Majeure events</w:t>
      </w:r>
      <w:r w:rsidRPr="007E3F90">
        <w:rPr>
          <w:rFonts w:cs="Arial"/>
          <w:sz w:val="20"/>
          <w:szCs w:val="20"/>
        </w:rPr>
        <w:t xml:space="preserve"> (each of which events lasts twenty four (24) hours or longer) for a period in excess of thirty (30) days in such twelve (12) month period, </w:t>
      </w:r>
      <w:r w:rsidRPr="007E3F90">
        <w:rPr>
          <w:sz w:val="20"/>
          <w:szCs w:val="20"/>
        </w:rPr>
        <w:t xml:space="preserve">the Expiry Date shall be extended to such date as shall place the </w:t>
      </w:r>
      <w:r w:rsidR="00741C2F" w:rsidRPr="007E3F90">
        <w:rPr>
          <w:sz w:val="20"/>
          <w:szCs w:val="20"/>
        </w:rPr>
        <w:t>Terminal Operator</w:t>
      </w:r>
      <w:r w:rsidRPr="007E3F90">
        <w:rPr>
          <w:sz w:val="20"/>
          <w:szCs w:val="20"/>
        </w:rPr>
        <w:t xml:space="preserve"> in the same overall economic position (after taking into account any other relief and compensation to which the </w:t>
      </w:r>
      <w:r w:rsidR="00741C2F" w:rsidRPr="007E3F90">
        <w:rPr>
          <w:sz w:val="20"/>
          <w:szCs w:val="20"/>
        </w:rPr>
        <w:t>Terminal Operator</w:t>
      </w:r>
      <w:r w:rsidRPr="007E3F90">
        <w:rPr>
          <w:sz w:val="20"/>
          <w:szCs w:val="20"/>
        </w:rPr>
        <w:t xml:space="preserve"> may be entitled pursuant to any other provisions of this Agreement for the acts, events or circumstances constituting Force Majeure) as the </w:t>
      </w:r>
      <w:r w:rsidR="00741C2F" w:rsidRPr="007E3F90">
        <w:rPr>
          <w:sz w:val="20"/>
          <w:szCs w:val="20"/>
        </w:rPr>
        <w:t>Terminal Operator</w:t>
      </w:r>
      <w:r w:rsidRPr="007E3F90">
        <w:rPr>
          <w:sz w:val="20"/>
          <w:szCs w:val="20"/>
        </w:rPr>
        <w:t xml:space="preserve"> would have been in but for the Force Majeure </w:t>
      </w:r>
      <w:r w:rsidR="00E7651D" w:rsidRPr="007E3F90">
        <w:rPr>
          <w:sz w:val="20"/>
          <w:szCs w:val="20"/>
        </w:rPr>
        <w:t>E</w:t>
      </w:r>
      <w:r w:rsidRPr="007E3F90">
        <w:rPr>
          <w:sz w:val="20"/>
          <w:szCs w:val="20"/>
        </w:rPr>
        <w:t xml:space="preserve">vents which have prevented, hindered or delayed the </w:t>
      </w:r>
      <w:r w:rsidR="00741C2F" w:rsidRPr="007E3F90">
        <w:rPr>
          <w:sz w:val="20"/>
          <w:szCs w:val="20"/>
        </w:rPr>
        <w:t>Terminal Operator</w:t>
      </w:r>
      <w:r w:rsidRPr="007E3F90">
        <w:rPr>
          <w:sz w:val="20"/>
          <w:szCs w:val="20"/>
        </w:rPr>
        <w:t xml:space="preserve">’s performance, provided further that the aggregate extensions to the Expiry Date under this clause </w:t>
      </w:r>
      <w:r w:rsidR="00741C2F" w:rsidRPr="007E3F90">
        <w:rPr>
          <w:sz w:val="20"/>
          <w:szCs w:val="20"/>
        </w:rPr>
        <w:fldChar w:fldCharType="begin"/>
      </w:r>
      <w:r w:rsidR="00741C2F" w:rsidRPr="007E3F90">
        <w:rPr>
          <w:sz w:val="20"/>
          <w:szCs w:val="20"/>
        </w:rPr>
        <w:instrText xml:space="preserve"> REF _Ref403047884 \r \h </w:instrText>
      </w:r>
      <w:r w:rsidR="00E31C1E" w:rsidRPr="007E3F90">
        <w:rPr>
          <w:sz w:val="20"/>
          <w:szCs w:val="20"/>
        </w:rPr>
        <w:instrText xml:space="preserve"> \* MERGEFORMAT </w:instrText>
      </w:r>
      <w:r w:rsidR="00741C2F" w:rsidRPr="007E3F90">
        <w:rPr>
          <w:sz w:val="20"/>
          <w:szCs w:val="20"/>
        </w:rPr>
      </w:r>
      <w:r w:rsidR="00741C2F" w:rsidRPr="007E3F90">
        <w:rPr>
          <w:sz w:val="20"/>
          <w:szCs w:val="20"/>
        </w:rPr>
        <w:fldChar w:fldCharType="separate"/>
      </w:r>
      <w:r w:rsidR="00CF123B" w:rsidRPr="007E3F90">
        <w:rPr>
          <w:sz w:val="20"/>
          <w:szCs w:val="20"/>
        </w:rPr>
        <w:t>42.5.3</w:t>
      </w:r>
      <w:r w:rsidR="00741C2F" w:rsidRPr="007E3F90">
        <w:rPr>
          <w:sz w:val="20"/>
          <w:szCs w:val="20"/>
        </w:rPr>
        <w:fldChar w:fldCharType="end"/>
      </w:r>
      <w:r w:rsidRPr="007E3F90">
        <w:rPr>
          <w:rFonts w:cs="Arial"/>
          <w:sz w:val="20"/>
          <w:szCs w:val="20"/>
        </w:rPr>
        <w:t xml:space="preserve"> shall not result in the Expiry Date </w:t>
      </w:r>
      <w:r w:rsidR="00814FAD" w:rsidRPr="007E3F90">
        <w:rPr>
          <w:rFonts w:cs="Arial"/>
          <w:b/>
          <w:i/>
          <w:sz w:val="20"/>
          <w:szCs w:val="20"/>
        </w:rPr>
        <w:t>[</w:t>
      </w:r>
      <w:r w:rsidRPr="007E3F90">
        <w:rPr>
          <w:rFonts w:cs="Arial"/>
          <w:sz w:val="20"/>
          <w:szCs w:val="20"/>
        </w:rPr>
        <w:t xml:space="preserve">falling more than forty (40) years after Scheduled </w:t>
      </w:r>
      <w:r w:rsidR="00741C2F" w:rsidRPr="007E3F90">
        <w:rPr>
          <w:rFonts w:cs="Arial"/>
          <w:sz w:val="20"/>
          <w:szCs w:val="20"/>
        </w:rPr>
        <w:t>Operations Commencement Date</w:t>
      </w:r>
      <w:r w:rsidR="00814FAD" w:rsidRPr="007E3F90">
        <w:rPr>
          <w:rFonts w:cs="Arial"/>
          <w:b/>
          <w:i/>
          <w:sz w:val="20"/>
          <w:szCs w:val="20"/>
        </w:rPr>
        <w:t>]</w:t>
      </w:r>
      <w:r w:rsidRPr="007E3F90">
        <w:rPr>
          <w:rFonts w:cs="Arial"/>
          <w:sz w:val="20"/>
          <w:szCs w:val="20"/>
        </w:rPr>
        <w:t>.</w:t>
      </w:r>
      <w:bookmarkEnd w:id="354"/>
      <w:r w:rsidRPr="007E3F90">
        <w:rPr>
          <w:rFonts w:cs="Arial"/>
          <w:sz w:val="20"/>
          <w:szCs w:val="20"/>
        </w:rPr>
        <w:t xml:space="preserve">  The </w:t>
      </w:r>
      <w:r w:rsidR="00741C2F" w:rsidRPr="007E3F90">
        <w:rPr>
          <w:rFonts w:cs="Arial"/>
          <w:sz w:val="20"/>
          <w:szCs w:val="20"/>
        </w:rPr>
        <w:t>Terminal Operator</w:t>
      </w:r>
      <w:r w:rsidRPr="007E3F90">
        <w:rPr>
          <w:rFonts w:cs="Arial"/>
          <w:sz w:val="20"/>
          <w:szCs w:val="20"/>
        </w:rPr>
        <w:t xml:space="preserve"> shall not be entitled to enforce this clause </w:t>
      </w:r>
      <w:r w:rsidR="00741C2F" w:rsidRPr="007E3F90">
        <w:rPr>
          <w:rFonts w:cs="Arial"/>
          <w:sz w:val="20"/>
          <w:szCs w:val="20"/>
        </w:rPr>
        <w:fldChar w:fldCharType="begin"/>
      </w:r>
      <w:r w:rsidR="00741C2F" w:rsidRPr="007E3F90">
        <w:rPr>
          <w:rFonts w:cs="Arial"/>
          <w:sz w:val="20"/>
          <w:szCs w:val="20"/>
        </w:rPr>
        <w:instrText xml:space="preserve"> REF _Ref403047884 \r \h </w:instrText>
      </w:r>
      <w:r w:rsidR="00E31C1E" w:rsidRPr="007E3F90">
        <w:rPr>
          <w:rFonts w:cs="Arial"/>
          <w:sz w:val="20"/>
          <w:szCs w:val="20"/>
        </w:rPr>
        <w:instrText xml:space="preserve"> \* MERGEFORMAT </w:instrText>
      </w:r>
      <w:r w:rsidR="00741C2F" w:rsidRPr="007E3F90">
        <w:rPr>
          <w:rFonts w:cs="Arial"/>
          <w:sz w:val="20"/>
          <w:szCs w:val="20"/>
        </w:rPr>
      </w:r>
      <w:r w:rsidR="00741C2F" w:rsidRPr="007E3F90">
        <w:rPr>
          <w:rFonts w:cs="Arial"/>
          <w:sz w:val="20"/>
          <w:szCs w:val="20"/>
        </w:rPr>
        <w:fldChar w:fldCharType="separate"/>
      </w:r>
      <w:r w:rsidR="00CF123B" w:rsidRPr="007E3F90">
        <w:rPr>
          <w:rFonts w:cs="Arial"/>
          <w:sz w:val="20"/>
          <w:szCs w:val="20"/>
        </w:rPr>
        <w:t>42.5.3</w:t>
      </w:r>
      <w:r w:rsidR="00741C2F" w:rsidRPr="007E3F90">
        <w:rPr>
          <w:rFonts w:cs="Arial"/>
          <w:sz w:val="20"/>
          <w:szCs w:val="20"/>
        </w:rPr>
        <w:fldChar w:fldCharType="end"/>
      </w:r>
      <w:r w:rsidRPr="007E3F90">
        <w:rPr>
          <w:rFonts w:cs="Arial"/>
          <w:sz w:val="20"/>
          <w:szCs w:val="20"/>
        </w:rPr>
        <w:t xml:space="preserve"> pursuant to any Force Majeure </w:t>
      </w:r>
      <w:r w:rsidR="00E7651D" w:rsidRPr="007E3F90">
        <w:rPr>
          <w:rFonts w:cs="Arial"/>
          <w:sz w:val="20"/>
          <w:szCs w:val="20"/>
        </w:rPr>
        <w:t>E</w:t>
      </w:r>
      <w:r w:rsidRPr="007E3F90">
        <w:rPr>
          <w:rFonts w:cs="Arial"/>
          <w:sz w:val="20"/>
          <w:szCs w:val="20"/>
        </w:rPr>
        <w:t>vent in respect of which it is entitled to bring a claim under any insurance policy or would have been so entitled had it been in compliance with clause </w:t>
      </w:r>
      <w:r w:rsidRPr="007E3F90">
        <w:rPr>
          <w:rFonts w:cs="Arial"/>
          <w:sz w:val="20"/>
          <w:szCs w:val="20"/>
        </w:rPr>
        <w:fldChar w:fldCharType="begin"/>
      </w:r>
      <w:r w:rsidRPr="007E3F90">
        <w:rPr>
          <w:rFonts w:cs="Arial"/>
          <w:sz w:val="20"/>
          <w:szCs w:val="20"/>
        </w:rPr>
        <w:instrText xml:space="preserve"> REF _Ref246079895 \r \h  \* MERGEFORMAT </w:instrText>
      </w:r>
      <w:r w:rsidRPr="007E3F90">
        <w:rPr>
          <w:rFonts w:cs="Arial"/>
          <w:sz w:val="20"/>
          <w:szCs w:val="20"/>
        </w:rPr>
      </w:r>
      <w:r w:rsidRPr="007E3F90">
        <w:rPr>
          <w:rFonts w:cs="Arial"/>
          <w:sz w:val="20"/>
          <w:szCs w:val="20"/>
        </w:rPr>
        <w:fldChar w:fldCharType="separate"/>
      </w:r>
      <w:r w:rsidR="00CF123B" w:rsidRPr="007E3F90">
        <w:rPr>
          <w:rFonts w:cs="Arial"/>
          <w:bCs/>
          <w:sz w:val="20"/>
          <w:szCs w:val="20"/>
          <w:lang w:val="en-US"/>
        </w:rPr>
        <w:t>16.1</w:t>
      </w:r>
      <w:r w:rsidRPr="007E3F90">
        <w:rPr>
          <w:rFonts w:cs="Arial"/>
          <w:sz w:val="20"/>
          <w:szCs w:val="20"/>
        </w:rPr>
        <w:fldChar w:fldCharType="end"/>
      </w:r>
      <w:r w:rsidRPr="007E3F90">
        <w:rPr>
          <w:rFonts w:cs="Arial"/>
          <w:sz w:val="20"/>
          <w:szCs w:val="20"/>
        </w:rPr>
        <w:t xml:space="preserve"> (</w:t>
      </w:r>
      <w:r w:rsidR="00741C2F" w:rsidRPr="007E3F90">
        <w:rPr>
          <w:rFonts w:cs="Arial"/>
          <w:i/>
          <w:sz w:val="20"/>
          <w:szCs w:val="20"/>
        </w:rPr>
        <w:t>Project</w:t>
      </w:r>
      <w:r w:rsidR="00741C2F" w:rsidRPr="007E3F90">
        <w:rPr>
          <w:rFonts w:cs="Arial"/>
          <w:sz w:val="20"/>
          <w:szCs w:val="20"/>
        </w:rPr>
        <w:t xml:space="preserve"> </w:t>
      </w:r>
      <w:r w:rsidR="00741C2F" w:rsidRPr="007E3F90">
        <w:rPr>
          <w:rFonts w:cs="Arial"/>
          <w:i/>
          <w:sz w:val="20"/>
          <w:szCs w:val="20"/>
        </w:rPr>
        <w:t>Insurance</w:t>
      </w:r>
      <w:r w:rsidRPr="007E3F90">
        <w:rPr>
          <w:rFonts w:cs="Arial"/>
          <w:sz w:val="20"/>
          <w:szCs w:val="20"/>
        </w:rPr>
        <w:t>).</w:t>
      </w:r>
      <w:bookmarkEnd w:id="355"/>
      <w:r w:rsidR="00814FAD" w:rsidRPr="007E3F90">
        <w:rPr>
          <w:rFonts w:cs="Arial"/>
          <w:sz w:val="20"/>
          <w:szCs w:val="20"/>
        </w:rPr>
        <w:t xml:space="preserve"> </w:t>
      </w:r>
    </w:p>
    <w:p w14:paraId="5B660888" w14:textId="2C8352BA" w:rsidR="00337DFD" w:rsidRPr="007E3F90" w:rsidRDefault="00337DFD" w:rsidP="00555FD7">
      <w:pPr>
        <w:pStyle w:val="WWList2"/>
        <w:numPr>
          <w:ilvl w:val="1"/>
          <w:numId w:val="30"/>
        </w:numPr>
        <w:tabs>
          <w:tab w:val="clear" w:pos="3402"/>
          <w:tab w:val="clear" w:pos="3969"/>
          <w:tab w:val="left" w:pos="1260"/>
          <w:tab w:val="left" w:pos="1350"/>
        </w:tabs>
        <w:ind w:left="1260"/>
        <w:rPr>
          <w:rFonts w:cs="Arial"/>
          <w:sz w:val="20"/>
          <w:szCs w:val="20"/>
        </w:rPr>
      </w:pPr>
      <w:r w:rsidRPr="007E3F90">
        <w:rPr>
          <w:sz w:val="20"/>
          <w:szCs w:val="20"/>
        </w:rPr>
        <w:t xml:space="preserve">The Affected Party shall use all reasonable efforts to mitigate, rectify and overcome the effects of such Force Majeure event and to minimise the effect on the </w:t>
      </w:r>
      <w:r w:rsidR="00811BB8" w:rsidRPr="007E3F90">
        <w:rPr>
          <w:sz w:val="20"/>
          <w:szCs w:val="20"/>
        </w:rPr>
        <w:t>Project</w:t>
      </w:r>
      <w:r w:rsidRPr="007E3F90">
        <w:rPr>
          <w:sz w:val="20"/>
          <w:szCs w:val="20"/>
        </w:rPr>
        <w:t xml:space="preserve"> and shall give the other Party:</w:t>
      </w:r>
    </w:p>
    <w:p w14:paraId="5B660889" w14:textId="77777777" w:rsidR="00337DFD" w:rsidRPr="007E3F90" w:rsidRDefault="00337DFD" w:rsidP="00555FD7">
      <w:pPr>
        <w:pStyle w:val="WWList3"/>
        <w:numPr>
          <w:ilvl w:val="2"/>
          <w:numId w:val="30"/>
        </w:numPr>
        <w:tabs>
          <w:tab w:val="left" w:pos="1080"/>
        </w:tabs>
        <w:rPr>
          <w:rFonts w:cs="Arial"/>
          <w:sz w:val="20"/>
          <w:szCs w:val="20"/>
        </w:rPr>
      </w:pPr>
      <w:r w:rsidRPr="007E3F90">
        <w:rPr>
          <w:sz w:val="20"/>
          <w:szCs w:val="20"/>
        </w:rPr>
        <w:t xml:space="preserve">regular reports on the progress of the mitigation measures; and </w:t>
      </w:r>
    </w:p>
    <w:p w14:paraId="5B66088A" w14:textId="77777777" w:rsidR="00337DFD" w:rsidRPr="007E3F90" w:rsidRDefault="00337DFD" w:rsidP="00555FD7">
      <w:pPr>
        <w:pStyle w:val="WWList3"/>
        <w:numPr>
          <w:ilvl w:val="2"/>
          <w:numId w:val="30"/>
        </w:numPr>
        <w:tabs>
          <w:tab w:val="left" w:pos="1080"/>
        </w:tabs>
        <w:rPr>
          <w:rFonts w:cs="Arial"/>
          <w:sz w:val="20"/>
          <w:szCs w:val="20"/>
        </w:rPr>
      </w:pPr>
      <w:r w:rsidRPr="007E3F90">
        <w:rPr>
          <w:sz w:val="20"/>
          <w:szCs w:val="20"/>
        </w:rPr>
        <w:t>notice promptly on the cessation of the Force Majeure event</w:t>
      </w:r>
      <w:r w:rsidRPr="007E3F90">
        <w:rPr>
          <w:rFonts w:cs="Arial"/>
          <w:sz w:val="20"/>
          <w:szCs w:val="20"/>
        </w:rPr>
        <w:t xml:space="preserve">.  </w:t>
      </w:r>
    </w:p>
    <w:p w14:paraId="5B66088B" w14:textId="77777777" w:rsidR="001A238D" w:rsidRPr="007E3F90" w:rsidRDefault="00CB5150" w:rsidP="00555FD7">
      <w:pPr>
        <w:pStyle w:val="WWHeading1"/>
        <w:numPr>
          <w:ilvl w:val="0"/>
          <w:numId w:val="30"/>
        </w:numPr>
        <w:spacing w:before="0"/>
        <w:rPr>
          <w:sz w:val="20"/>
          <w:szCs w:val="20"/>
        </w:rPr>
      </w:pPr>
      <w:bookmarkStart w:id="356" w:name="_Toc81898947"/>
      <w:bookmarkStart w:id="357" w:name="_Toc464828063"/>
      <w:bookmarkStart w:id="358" w:name="_Ref450201467"/>
      <w:r w:rsidRPr="007E3F90">
        <w:rPr>
          <w:sz w:val="20"/>
          <w:szCs w:val="20"/>
        </w:rPr>
        <w:t>Unforeseeable Conduct</w:t>
      </w:r>
      <w:bookmarkEnd w:id="356"/>
      <w:bookmarkEnd w:id="357"/>
      <w:r w:rsidR="00951226" w:rsidRPr="007E3F90">
        <w:rPr>
          <w:sz w:val="20"/>
          <w:szCs w:val="20"/>
        </w:rPr>
        <w:t xml:space="preserve"> </w:t>
      </w:r>
      <w:bookmarkEnd w:id="358"/>
    </w:p>
    <w:p w14:paraId="5B66088D" w14:textId="77777777" w:rsidR="00CB5150" w:rsidRPr="007E3F90" w:rsidRDefault="00CB5150" w:rsidP="00555FD7">
      <w:pPr>
        <w:pStyle w:val="WWList2"/>
        <w:numPr>
          <w:ilvl w:val="1"/>
          <w:numId w:val="30"/>
        </w:numPr>
        <w:tabs>
          <w:tab w:val="clear" w:pos="3402"/>
          <w:tab w:val="left" w:pos="1260"/>
        </w:tabs>
        <w:ind w:left="1260" w:hanging="720"/>
        <w:rPr>
          <w:sz w:val="20"/>
          <w:szCs w:val="20"/>
          <w:lang w:val="en-ZA"/>
        </w:rPr>
      </w:pPr>
      <w:r w:rsidRPr="007E3F90">
        <w:rPr>
          <w:sz w:val="20"/>
          <w:szCs w:val="20"/>
          <w:lang w:val="en-ZA"/>
        </w:rPr>
        <w:t xml:space="preserve">Should any Unforeseeable Conduct occur which materially and adversely affects the general economic position of the </w:t>
      </w:r>
      <w:r w:rsidR="0053644A" w:rsidRPr="007E3F90">
        <w:rPr>
          <w:sz w:val="20"/>
          <w:szCs w:val="20"/>
          <w:lang w:val="en-ZA"/>
        </w:rPr>
        <w:t>Terminal Operator</w:t>
      </w:r>
      <w:r w:rsidRPr="007E3F90">
        <w:rPr>
          <w:sz w:val="20"/>
          <w:szCs w:val="20"/>
          <w:lang w:val="en-ZA"/>
        </w:rPr>
        <w:t xml:space="preserve">, the </w:t>
      </w:r>
      <w:r w:rsidR="0053644A" w:rsidRPr="007E3F90">
        <w:rPr>
          <w:sz w:val="20"/>
          <w:szCs w:val="20"/>
          <w:lang w:val="en-ZA"/>
        </w:rPr>
        <w:t>Terminal Operator</w:t>
      </w:r>
      <w:r w:rsidRPr="007E3F90">
        <w:rPr>
          <w:sz w:val="20"/>
          <w:szCs w:val="20"/>
          <w:lang w:val="en-ZA"/>
        </w:rPr>
        <w:t xml:space="preserve"> shall be entitled to such compensation </w:t>
      </w:r>
      <w:r w:rsidR="00604B6D" w:rsidRPr="007E3F90">
        <w:rPr>
          <w:sz w:val="20"/>
          <w:szCs w:val="20"/>
          <w:lang w:val="en-ZA"/>
        </w:rPr>
        <w:t>and or</w:t>
      </w:r>
      <w:r w:rsidRPr="007E3F90">
        <w:rPr>
          <w:sz w:val="20"/>
          <w:szCs w:val="20"/>
          <w:lang w:val="en-ZA"/>
        </w:rPr>
        <w:t xml:space="preserve"> relief from </w:t>
      </w:r>
      <w:r w:rsidR="0013019E" w:rsidRPr="007E3F90">
        <w:rPr>
          <w:sz w:val="20"/>
          <w:szCs w:val="20"/>
          <w:lang w:val="en-ZA"/>
        </w:rPr>
        <w:t xml:space="preserve">the </w:t>
      </w:r>
      <w:r w:rsidR="000A2923" w:rsidRPr="007E3F90">
        <w:rPr>
          <w:sz w:val="20"/>
          <w:szCs w:val="20"/>
          <w:lang w:val="en-ZA"/>
        </w:rPr>
        <w:t>TNPA</w:t>
      </w:r>
      <w:r w:rsidRPr="007E3F90">
        <w:rPr>
          <w:sz w:val="20"/>
          <w:szCs w:val="20"/>
          <w:lang w:val="en-ZA"/>
        </w:rPr>
        <w:t xml:space="preserve"> as shall place the </w:t>
      </w:r>
      <w:r w:rsidR="0053644A" w:rsidRPr="007E3F90">
        <w:rPr>
          <w:sz w:val="20"/>
          <w:szCs w:val="20"/>
          <w:lang w:val="en-ZA"/>
        </w:rPr>
        <w:t>Terminal Operator</w:t>
      </w:r>
      <w:r w:rsidRPr="007E3F90">
        <w:rPr>
          <w:sz w:val="20"/>
          <w:szCs w:val="20"/>
          <w:lang w:val="en-ZA"/>
        </w:rPr>
        <w:t xml:space="preserve"> in the same overall economic position as the </w:t>
      </w:r>
      <w:r w:rsidR="0053644A" w:rsidRPr="007E3F90">
        <w:rPr>
          <w:sz w:val="20"/>
          <w:szCs w:val="20"/>
          <w:lang w:val="en-ZA"/>
        </w:rPr>
        <w:t>Terminal Operator</w:t>
      </w:r>
      <w:r w:rsidRPr="007E3F90">
        <w:rPr>
          <w:sz w:val="20"/>
          <w:szCs w:val="20"/>
          <w:lang w:val="en-ZA"/>
        </w:rPr>
        <w:t xml:space="preserve"> would have been in but for such Unforeseeable Conduct.</w:t>
      </w:r>
    </w:p>
    <w:p w14:paraId="5B66088E" w14:textId="77777777" w:rsidR="00CB5150" w:rsidRPr="007E3F90" w:rsidRDefault="00CB5150" w:rsidP="00555FD7">
      <w:pPr>
        <w:pStyle w:val="WWList2"/>
        <w:numPr>
          <w:ilvl w:val="1"/>
          <w:numId w:val="30"/>
        </w:numPr>
        <w:tabs>
          <w:tab w:val="clear" w:pos="3402"/>
          <w:tab w:val="left" w:pos="1260"/>
        </w:tabs>
        <w:ind w:left="1260" w:hanging="720"/>
        <w:rPr>
          <w:sz w:val="20"/>
          <w:szCs w:val="20"/>
          <w:lang w:val="en-ZA"/>
        </w:rPr>
      </w:pPr>
      <w:r w:rsidRPr="007E3F90">
        <w:rPr>
          <w:sz w:val="20"/>
          <w:szCs w:val="20"/>
          <w:lang w:val="en-ZA"/>
        </w:rPr>
        <w:t xml:space="preserve">Should any Unforeseeable Conduct occur which materially beneficially affects the general economic position of the </w:t>
      </w:r>
      <w:r w:rsidR="0053644A" w:rsidRPr="007E3F90">
        <w:rPr>
          <w:sz w:val="20"/>
          <w:szCs w:val="20"/>
          <w:lang w:val="en-ZA"/>
        </w:rPr>
        <w:t>Terminal Operator</w:t>
      </w:r>
      <w:r w:rsidRPr="007E3F90">
        <w:rPr>
          <w:sz w:val="20"/>
          <w:szCs w:val="20"/>
          <w:lang w:val="en-ZA"/>
        </w:rPr>
        <w:t xml:space="preserve">, the </w:t>
      </w:r>
      <w:r w:rsidR="0053644A" w:rsidRPr="007E3F90">
        <w:rPr>
          <w:sz w:val="20"/>
          <w:szCs w:val="20"/>
          <w:lang w:val="en-ZA"/>
        </w:rPr>
        <w:t>Terminal Operator</w:t>
      </w:r>
      <w:r w:rsidRPr="007E3F90">
        <w:rPr>
          <w:sz w:val="20"/>
          <w:szCs w:val="20"/>
          <w:lang w:val="en-ZA"/>
        </w:rPr>
        <w:t xml:space="preserve"> shall pay the value of such benefit to </w:t>
      </w:r>
      <w:r w:rsidR="0013019E" w:rsidRPr="007E3F90">
        <w:rPr>
          <w:sz w:val="20"/>
          <w:szCs w:val="20"/>
          <w:lang w:val="en-ZA"/>
        </w:rPr>
        <w:t xml:space="preserve">the </w:t>
      </w:r>
      <w:r w:rsidR="000A2923" w:rsidRPr="007E3F90">
        <w:rPr>
          <w:sz w:val="20"/>
          <w:szCs w:val="20"/>
          <w:lang w:val="en-ZA"/>
        </w:rPr>
        <w:t>TNPA</w:t>
      </w:r>
      <w:r w:rsidRPr="007E3F90">
        <w:rPr>
          <w:sz w:val="20"/>
          <w:szCs w:val="20"/>
          <w:lang w:val="en-ZA"/>
        </w:rPr>
        <w:t xml:space="preserve"> so that the </w:t>
      </w:r>
      <w:r w:rsidR="0053644A" w:rsidRPr="007E3F90">
        <w:rPr>
          <w:sz w:val="20"/>
          <w:szCs w:val="20"/>
          <w:lang w:val="en-ZA"/>
        </w:rPr>
        <w:t>Terminal Operator</w:t>
      </w:r>
      <w:r w:rsidRPr="007E3F90">
        <w:rPr>
          <w:sz w:val="20"/>
          <w:szCs w:val="20"/>
          <w:lang w:val="en-ZA"/>
        </w:rPr>
        <w:t xml:space="preserve"> remains in the same overall economic position it would have been in had the materially beneficial Unforeseeable Conduct not occurred. </w:t>
      </w:r>
    </w:p>
    <w:p w14:paraId="5B66088F" w14:textId="77777777" w:rsidR="00CB5150" w:rsidRPr="007E3F90" w:rsidRDefault="00CB5150" w:rsidP="00555FD7">
      <w:pPr>
        <w:pStyle w:val="WWList2"/>
        <w:numPr>
          <w:ilvl w:val="1"/>
          <w:numId w:val="30"/>
        </w:numPr>
        <w:tabs>
          <w:tab w:val="clear" w:pos="3402"/>
          <w:tab w:val="left" w:pos="1260"/>
        </w:tabs>
        <w:ind w:left="1260" w:hanging="720"/>
        <w:rPr>
          <w:sz w:val="20"/>
          <w:szCs w:val="20"/>
          <w:lang w:val="en-ZA"/>
        </w:rPr>
      </w:pPr>
      <w:r w:rsidRPr="007E3F90">
        <w:rPr>
          <w:sz w:val="20"/>
          <w:szCs w:val="20"/>
          <w:lang w:val="en-ZA"/>
        </w:rPr>
        <w:t>The Party claiming the occurrence of the Unforeseeable Conduct (“</w:t>
      </w:r>
      <w:r w:rsidRPr="007E3F90">
        <w:rPr>
          <w:b/>
          <w:sz w:val="20"/>
          <w:szCs w:val="20"/>
          <w:lang w:val="en-ZA"/>
        </w:rPr>
        <w:t>Claiming Party</w:t>
      </w:r>
      <w:r w:rsidRPr="007E3F90">
        <w:rPr>
          <w:sz w:val="20"/>
          <w:szCs w:val="20"/>
          <w:lang w:val="en-ZA"/>
        </w:rPr>
        <w:t>”) shall give written notice to the other Party (“</w:t>
      </w:r>
      <w:r w:rsidRPr="007E3F90">
        <w:rPr>
          <w:b/>
          <w:sz w:val="20"/>
          <w:szCs w:val="20"/>
          <w:lang w:val="en-ZA"/>
        </w:rPr>
        <w:t>Receiving Party</w:t>
      </w:r>
      <w:r w:rsidRPr="007E3F90">
        <w:rPr>
          <w:sz w:val="20"/>
          <w:szCs w:val="20"/>
          <w:lang w:val="en-ZA"/>
        </w:rPr>
        <w:t xml:space="preserve">”) containing reasonable particulars of such conduct and its likely economic consequences to the </w:t>
      </w:r>
      <w:r w:rsidR="0053644A" w:rsidRPr="007E3F90">
        <w:rPr>
          <w:sz w:val="20"/>
          <w:szCs w:val="20"/>
          <w:lang w:val="en-ZA"/>
        </w:rPr>
        <w:t>Terminal Operator</w:t>
      </w:r>
      <w:r w:rsidRPr="007E3F90">
        <w:rPr>
          <w:sz w:val="20"/>
          <w:szCs w:val="20"/>
          <w:lang w:val="en-ZA"/>
        </w:rPr>
        <w:t>.</w:t>
      </w:r>
    </w:p>
    <w:p w14:paraId="5B660890" w14:textId="496F183F" w:rsidR="00CB5150" w:rsidRPr="007E3F90" w:rsidRDefault="00CB5150" w:rsidP="00555FD7">
      <w:pPr>
        <w:pStyle w:val="WWList2"/>
        <w:numPr>
          <w:ilvl w:val="1"/>
          <w:numId w:val="30"/>
        </w:numPr>
        <w:tabs>
          <w:tab w:val="clear" w:pos="3402"/>
          <w:tab w:val="left" w:pos="1260"/>
        </w:tabs>
        <w:ind w:left="1260" w:hanging="720"/>
        <w:rPr>
          <w:sz w:val="20"/>
          <w:szCs w:val="20"/>
          <w:lang w:val="en-US"/>
        </w:rPr>
      </w:pPr>
      <w:bookmarkStart w:id="359" w:name="_Ref450130547"/>
      <w:r w:rsidRPr="007E3F90">
        <w:rPr>
          <w:sz w:val="20"/>
          <w:szCs w:val="20"/>
          <w:lang w:val="en-ZA"/>
        </w:rPr>
        <w:t xml:space="preserve">The Receiving Party shall have 60 </w:t>
      </w:r>
      <w:r w:rsidR="002C7D36" w:rsidRPr="007E3F90">
        <w:rPr>
          <w:sz w:val="20"/>
          <w:szCs w:val="20"/>
          <w:lang w:val="en-ZA"/>
        </w:rPr>
        <w:t xml:space="preserve">(sixty) </w:t>
      </w:r>
      <w:r w:rsidRPr="007E3F90">
        <w:rPr>
          <w:sz w:val="20"/>
          <w:szCs w:val="20"/>
          <w:lang w:val="en-ZA"/>
        </w:rPr>
        <w:t xml:space="preserve">days from the date of receipt of such notice to effect a remedy for the Unforeseeable Conduct which restores the general economic position of the </w:t>
      </w:r>
      <w:r w:rsidR="0053644A" w:rsidRPr="007E3F90">
        <w:rPr>
          <w:sz w:val="20"/>
          <w:szCs w:val="20"/>
          <w:lang w:val="en-ZA"/>
        </w:rPr>
        <w:t>Terminal Operator</w:t>
      </w:r>
      <w:r w:rsidRPr="007E3F90">
        <w:rPr>
          <w:sz w:val="20"/>
          <w:szCs w:val="20"/>
          <w:lang w:val="en-ZA"/>
        </w:rPr>
        <w:t xml:space="preserve"> to that which it would have been in if such Unforeseeable Conduct had not occurred.  If the Receiving Party does not effect such a remedy within such period, the Parties shall consult within 10 </w:t>
      </w:r>
      <w:r w:rsidR="00147E0A" w:rsidRPr="007E3F90">
        <w:rPr>
          <w:sz w:val="20"/>
          <w:szCs w:val="20"/>
          <w:lang w:val="en-ZA"/>
        </w:rPr>
        <w:t xml:space="preserve">(ten) </w:t>
      </w:r>
      <w:r w:rsidRPr="007E3F90">
        <w:rPr>
          <w:sz w:val="20"/>
          <w:szCs w:val="20"/>
          <w:lang w:val="en-ZA"/>
        </w:rPr>
        <w:t xml:space="preserve">Business Days after the expiration of such period with a view to reaching a mutually satisfactory resolution of the situation.  </w:t>
      </w:r>
      <w:r w:rsidR="001C4390" w:rsidRPr="007E3F90">
        <w:rPr>
          <w:sz w:val="20"/>
          <w:szCs w:val="20"/>
          <w:lang w:val="en-ZA"/>
        </w:rPr>
        <w:t>If</w:t>
      </w:r>
      <w:r w:rsidRPr="007E3F90">
        <w:rPr>
          <w:sz w:val="20"/>
          <w:szCs w:val="20"/>
          <w:lang w:val="en-ZA"/>
        </w:rPr>
        <w:t xml:space="preserve"> a mutually satisfactory resolution has not been reached within such 10 </w:t>
      </w:r>
      <w:r w:rsidR="00147E0A" w:rsidRPr="007E3F90">
        <w:rPr>
          <w:sz w:val="20"/>
          <w:szCs w:val="20"/>
          <w:lang w:val="en-ZA"/>
        </w:rPr>
        <w:t xml:space="preserve">(ten) </w:t>
      </w:r>
      <w:r w:rsidRPr="007E3F90">
        <w:rPr>
          <w:sz w:val="20"/>
          <w:szCs w:val="20"/>
          <w:lang w:val="en-ZA"/>
        </w:rPr>
        <w:t>Business Day consultation period, the matter shall be dealt with in accordance with clause </w:t>
      </w:r>
      <w:r w:rsidR="00A31D65" w:rsidRPr="007E3F90">
        <w:rPr>
          <w:sz w:val="20"/>
          <w:szCs w:val="20"/>
          <w:lang w:val="en-ZA"/>
        </w:rPr>
        <w:fldChar w:fldCharType="begin"/>
      </w:r>
      <w:r w:rsidR="00A31D65" w:rsidRPr="007E3F90">
        <w:rPr>
          <w:sz w:val="20"/>
          <w:szCs w:val="20"/>
          <w:lang w:val="en-ZA"/>
        </w:rPr>
        <w:instrText xml:space="preserve"> REF _Ref97094319 \r \h </w:instrText>
      </w:r>
      <w:r w:rsidR="00E31C1E" w:rsidRPr="007E3F90">
        <w:rPr>
          <w:sz w:val="20"/>
          <w:szCs w:val="20"/>
          <w:lang w:val="en-ZA"/>
        </w:rPr>
        <w:instrText xml:space="preserve"> \* MERGEFORMAT </w:instrText>
      </w:r>
      <w:r w:rsidR="00A31D65" w:rsidRPr="007E3F90">
        <w:rPr>
          <w:sz w:val="20"/>
          <w:szCs w:val="20"/>
          <w:lang w:val="en-ZA"/>
        </w:rPr>
      </w:r>
      <w:r w:rsidR="00A31D65" w:rsidRPr="007E3F90">
        <w:rPr>
          <w:sz w:val="20"/>
          <w:szCs w:val="20"/>
          <w:lang w:val="en-ZA"/>
        </w:rPr>
        <w:fldChar w:fldCharType="separate"/>
      </w:r>
      <w:r w:rsidR="00CF123B" w:rsidRPr="007E3F90">
        <w:rPr>
          <w:sz w:val="20"/>
          <w:szCs w:val="20"/>
          <w:lang w:val="en-ZA"/>
        </w:rPr>
        <w:t>53</w:t>
      </w:r>
      <w:r w:rsidR="00A31D65" w:rsidRPr="007E3F90">
        <w:rPr>
          <w:sz w:val="20"/>
          <w:szCs w:val="20"/>
          <w:lang w:val="en-ZA"/>
        </w:rPr>
        <w:fldChar w:fldCharType="end"/>
      </w:r>
      <w:r w:rsidR="00A31D65" w:rsidRPr="007E3F90">
        <w:rPr>
          <w:sz w:val="20"/>
          <w:szCs w:val="20"/>
          <w:lang w:val="en-ZA"/>
        </w:rPr>
        <w:t xml:space="preserve"> (</w:t>
      </w:r>
      <w:r w:rsidR="00A31D65" w:rsidRPr="007E3F90">
        <w:rPr>
          <w:i/>
          <w:sz w:val="20"/>
          <w:szCs w:val="20"/>
          <w:lang w:val="en-ZA"/>
        </w:rPr>
        <w:t>Dispute Resolution</w:t>
      </w:r>
      <w:r w:rsidR="00A31D65" w:rsidRPr="007E3F90">
        <w:rPr>
          <w:sz w:val="20"/>
          <w:szCs w:val="20"/>
          <w:lang w:val="en-ZA"/>
        </w:rPr>
        <w:t>)</w:t>
      </w:r>
      <w:r w:rsidRPr="007E3F90">
        <w:rPr>
          <w:sz w:val="20"/>
          <w:szCs w:val="20"/>
          <w:lang w:val="en-ZA"/>
        </w:rPr>
        <w:t>.</w:t>
      </w:r>
      <w:bookmarkEnd w:id="359"/>
    </w:p>
    <w:p w14:paraId="5B660891" w14:textId="77777777" w:rsidR="00CB5150" w:rsidRPr="007E3F90" w:rsidRDefault="00CB5150" w:rsidP="00555FD7">
      <w:pPr>
        <w:pStyle w:val="WWList2"/>
        <w:numPr>
          <w:ilvl w:val="1"/>
          <w:numId w:val="30"/>
        </w:numPr>
        <w:tabs>
          <w:tab w:val="clear" w:pos="3402"/>
          <w:tab w:val="left" w:pos="1260"/>
        </w:tabs>
        <w:ind w:left="1260" w:hanging="720"/>
        <w:rPr>
          <w:sz w:val="20"/>
          <w:szCs w:val="20"/>
          <w:lang w:val="en-US"/>
        </w:rPr>
      </w:pPr>
      <w:r w:rsidRPr="007E3F90">
        <w:rPr>
          <w:sz w:val="20"/>
          <w:szCs w:val="20"/>
          <w:lang w:val="en-ZA"/>
        </w:rPr>
        <w:t xml:space="preserve">In so far as the </w:t>
      </w:r>
      <w:r w:rsidR="0053644A" w:rsidRPr="007E3F90">
        <w:rPr>
          <w:sz w:val="20"/>
          <w:szCs w:val="20"/>
          <w:lang w:val="en-ZA"/>
        </w:rPr>
        <w:t>Terminal Operator</w:t>
      </w:r>
      <w:r w:rsidRPr="007E3F90">
        <w:rPr>
          <w:sz w:val="20"/>
          <w:szCs w:val="20"/>
          <w:lang w:val="en-ZA"/>
        </w:rPr>
        <w:t xml:space="preserve"> is the Claiming Party, it shall use all reasonable endeavours to minimise and mitigate the effects of any Unforeseeable Conduct.</w:t>
      </w:r>
    </w:p>
    <w:p w14:paraId="5B660892" w14:textId="07D6B0DA" w:rsidR="005015EB" w:rsidRPr="007E3F90" w:rsidRDefault="005015EB" w:rsidP="00555FD7">
      <w:pPr>
        <w:pStyle w:val="WWList2"/>
        <w:numPr>
          <w:ilvl w:val="1"/>
          <w:numId w:val="30"/>
        </w:numPr>
        <w:tabs>
          <w:tab w:val="clear" w:pos="3402"/>
          <w:tab w:val="left" w:pos="1260"/>
        </w:tabs>
        <w:ind w:left="1260" w:hanging="720"/>
        <w:rPr>
          <w:sz w:val="20"/>
          <w:szCs w:val="20"/>
          <w:lang w:val="en-US"/>
        </w:rPr>
      </w:pPr>
      <w:r w:rsidRPr="007E3F90">
        <w:rPr>
          <w:sz w:val="20"/>
          <w:szCs w:val="20"/>
          <w:lang w:val="en-US"/>
        </w:rPr>
        <w:t xml:space="preserve">If </w:t>
      </w:r>
      <w:r w:rsidRPr="007E3F90">
        <w:rPr>
          <w:sz w:val="20"/>
          <w:szCs w:val="20"/>
          <w:lang w:val="en-ZA"/>
        </w:rPr>
        <w:t>the</w:t>
      </w:r>
      <w:r w:rsidRPr="007E3F90">
        <w:rPr>
          <w:sz w:val="20"/>
          <w:szCs w:val="20"/>
          <w:lang w:val="en-US"/>
        </w:rPr>
        <w:t xml:space="preserve"> </w:t>
      </w:r>
      <w:r w:rsidRPr="007E3F90">
        <w:rPr>
          <w:sz w:val="20"/>
          <w:szCs w:val="20"/>
          <w:lang w:val="en-ZA"/>
        </w:rPr>
        <w:t xml:space="preserve">Terminal Operator </w:t>
      </w:r>
      <w:r w:rsidRPr="007E3F90">
        <w:rPr>
          <w:sz w:val="20"/>
          <w:szCs w:val="20"/>
          <w:lang w:val="en-US"/>
        </w:rPr>
        <w:t xml:space="preserve">is the Claiming Party, and the remedy contemplated by the TNPA under clause </w:t>
      </w:r>
      <w:r w:rsidR="002B7C3D" w:rsidRPr="007E3F90">
        <w:rPr>
          <w:sz w:val="20"/>
          <w:szCs w:val="20"/>
          <w:lang w:val="en-US"/>
        </w:rPr>
        <w:fldChar w:fldCharType="begin"/>
      </w:r>
      <w:r w:rsidR="002B7C3D" w:rsidRPr="007E3F90">
        <w:rPr>
          <w:sz w:val="20"/>
          <w:szCs w:val="20"/>
          <w:lang w:val="en-US"/>
        </w:rPr>
        <w:instrText xml:space="preserve"> REF _Ref450130547 \r \h </w:instrText>
      </w:r>
      <w:r w:rsidR="00B02F76" w:rsidRPr="007E3F90">
        <w:rPr>
          <w:sz w:val="20"/>
          <w:szCs w:val="20"/>
          <w:lang w:val="en-US"/>
        </w:rPr>
        <w:instrText xml:space="preserve"> \* MERGEFORMAT </w:instrText>
      </w:r>
      <w:r w:rsidR="002B7C3D" w:rsidRPr="007E3F90">
        <w:rPr>
          <w:sz w:val="20"/>
          <w:szCs w:val="20"/>
          <w:lang w:val="en-US"/>
        </w:rPr>
      </w:r>
      <w:r w:rsidR="002B7C3D" w:rsidRPr="007E3F90">
        <w:rPr>
          <w:sz w:val="20"/>
          <w:szCs w:val="20"/>
          <w:lang w:val="en-US"/>
        </w:rPr>
        <w:fldChar w:fldCharType="separate"/>
      </w:r>
      <w:r w:rsidR="00CF123B" w:rsidRPr="007E3F90">
        <w:rPr>
          <w:sz w:val="20"/>
          <w:szCs w:val="20"/>
          <w:lang w:val="en-US"/>
        </w:rPr>
        <w:t>43.4</w:t>
      </w:r>
      <w:r w:rsidR="002B7C3D" w:rsidRPr="007E3F90">
        <w:rPr>
          <w:sz w:val="20"/>
          <w:szCs w:val="20"/>
          <w:lang w:val="en-US"/>
        </w:rPr>
        <w:fldChar w:fldCharType="end"/>
      </w:r>
      <w:r w:rsidR="002B7C3D" w:rsidRPr="007E3F90">
        <w:rPr>
          <w:sz w:val="20"/>
          <w:szCs w:val="20"/>
          <w:lang w:val="en-US"/>
        </w:rPr>
        <w:t xml:space="preserve"> </w:t>
      </w:r>
      <w:r w:rsidRPr="007E3F90">
        <w:rPr>
          <w:sz w:val="20"/>
          <w:szCs w:val="20"/>
          <w:lang w:val="en-US"/>
        </w:rPr>
        <w:t xml:space="preserve"> is monetary compensation, the </w:t>
      </w:r>
      <w:r w:rsidR="002B7C3D" w:rsidRPr="007E3F90">
        <w:rPr>
          <w:sz w:val="20"/>
          <w:szCs w:val="20"/>
          <w:lang w:val="en-US"/>
        </w:rPr>
        <w:t>TNPA</w:t>
      </w:r>
      <w:r w:rsidRPr="007E3F90">
        <w:rPr>
          <w:sz w:val="20"/>
          <w:szCs w:val="20"/>
          <w:lang w:val="en-US"/>
        </w:rPr>
        <w:t xml:space="preserve"> shall have the option to compensate the </w:t>
      </w:r>
      <w:r w:rsidR="002B7C3D" w:rsidRPr="007E3F90">
        <w:rPr>
          <w:sz w:val="20"/>
          <w:szCs w:val="20"/>
          <w:lang w:val="en-US"/>
        </w:rPr>
        <w:t>Terminal Operator</w:t>
      </w:r>
      <w:r w:rsidRPr="007E3F90">
        <w:rPr>
          <w:sz w:val="20"/>
          <w:szCs w:val="20"/>
          <w:lang w:val="en-US"/>
        </w:rPr>
        <w:t xml:space="preserve"> as a result of the Unforeseeable Conduct either:</w:t>
      </w:r>
    </w:p>
    <w:p w14:paraId="5B660893" w14:textId="2E8EA8BA" w:rsidR="005015EB" w:rsidRPr="007E3F90" w:rsidRDefault="005015EB" w:rsidP="00555FD7">
      <w:pPr>
        <w:pStyle w:val="WWList3"/>
        <w:numPr>
          <w:ilvl w:val="2"/>
          <w:numId w:val="30"/>
        </w:numPr>
        <w:tabs>
          <w:tab w:val="left" w:pos="1260"/>
        </w:tabs>
        <w:ind w:left="1260"/>
        <w:rPr>
          <w:sz w:val="20"/>
          <w:szCs w:val="20"/>
          <w:lang w:val="en-US"/>
        </w:rPr>
      </w:pPr>
      <w:r w:rsidRPr="007E3F90">
        <w:rPr>
          <w:sz w:val="20"/>
          <w:szCs w:val="20"/>
          <w:lang w:val="en-US"/>
        </w:rPr>
        <w:t xml:space="preserve">in one lump-sum payment, payable within sixty (60) Business Days of its receipt of the notice contemplated in clause </w:t>
      </w:r>
      <w:r w:rsidR="002B7C3D" w:rsidRPr="007E3F90">
        <w:rPr>
          <w:sz w:val="20"/>
          <w:szCs w:val="20"/>
          <w:lang w:val="en-US"/>
        </w:rPr>
        <w:fldChar w:fldCharType="begin"/>
      </w:r>
      <w:r w:rsidR="002B7C3D" w:rsidRPr="007E3F90">
        <w:rPr>
          <w:sz w:val="20"/>
          <w:szCs w:val="20"/>
          <w:lang w:val="en-US"/>
        </w:rPr>
        <w:instrText xml:space="preserve"> REF _Ref450130547 \r \h  \* MERGEFORMAT </w:instrText>
      </w:r>
      <w:r w:rsidR="002B7C3D" w:rsidRPr="007E3F90">
        <w:rPr>
          <w:sz w:val="20"/>
          <w:szCs w:val="20"/>
          <w:lang w:val="en-US"/>
        </w:rPr>
      </w:r>
      <w:r w:rsidR="002B7C3D" w:rsidRPr="007E3F90">
        <w:rPr>
          <w:sz w:val="20"/>
          <w:szCs w:val="20"/>
          <w:lang w:val="en-US"/>
        </w:rPr>
        <w:fldChar w:fldCharType="separate"/>
      </w:r>
      <w:r w:rsidR="00CF123B" w:rsidRPr="007E3F90">
        <w:rPr>
          <w:sz w:val="20"/>
          <w:szCs w:val="20"/>
          <w:lang w:val="en-US"/>
        </w:rPr>
        <w:t>43.4</w:t>
      </w:r>
      <w:r w:rsidR="002B7C3D" w:rsidRPr="007E3F90">
        <w:rPr>
          <w:sz w:val="20"/>
          <w:szCs w:val="20"/>
          <w:lang w:val="en-US"/>
        </w:rPr>
        <w:fldChar w:fldCharType="end"/>
      </w:r>
      <w:r w:rsidRPr="007E3F90">
        <w:rPr>
          <w:sz w:val="20"/>
          <w:szCs w:val="20"/>
          <w:lang w:val="en-US"/>
        </w:rPr>
        <w:t xml:space="preserve"> from the </w:t>
      </w:r>
      <w:r w:rsidR="002B7C3D" w:rsidRPr="007E3F90">
        <w:rPr>
          <w:sz w:val="20"/>
          <w:szCs w:val="20"/>
          <w:lang w:val="en-US"/>
        </w:rPr>
        <w:t>Terminal Operator</w:t>
      </w:r>
      <w:r w:rsidRPr="007E3F90">
        <w:rPr>
          <w:sz w:val="20"/>
          <w:szCs w:val="20"/>
          <w:lang w:val="en-US"/>
        </w:rPr>
        <w:t>;  or</w:t>
      </w:r>
    </w:p>
    <w:p w14:paraId="5B660894" w14:textId="760A2558" w:rsidR="005015EB" w:rsidRDefault="005015EB" w:rsidP="00555FD7">
      <w:pPr>
        <w:pStyle w:val="WWList3"/>
        <w:numPr>
          <w:ilvl w:val="2"/>
          <w:numId w:val="30"/>
        </w:numPr>
        <w:tabs>
          <w:tab w:val="left" w:pos="1260"/>
        </w:tabs>
        <w:ind w:left="1260"/>
        <w:rPr>
          <w:sz w:val="20"/>
          <w:szCs w:val="20"/>
          <w:lang w:val="en-US"/>
        </w:rPr>
      </w:pPr>
      <w:r w:rsidRPr="007E3F90">
        <w:rPr>
          <w:sz w:val="20"/>
          <w:szCs w:val="20"/>
          <w:lang w:val="en-US"/>
        </w:rPr>
        <w:t xml:space="preserve">in equal monthly </w:t>
      </w:r>
      <w:r w:rsidR="002B7C3D" w:rsidRPr="007E3F90">
        <w:rPr>
          <w:sz w:val="20"/>
          <w:szCs w:val="20"/>
          <w:lang w:val="en-US"/>
        </w:rPr>
        <w:t>installments</w:t>
      </w:r>
      <w:r w:rsidRPr="007E3F90">
        <w:rPr>
          <w:sz w:val="20"/>
          <w:szCs w:val="20"/>
          <w:lang w:val="en-US"/>
        </w:rPr>
        <w:t xml:space="preserve"> for the remainder of the </w:t>
      </w:r>
      <w:r w:rsidR="002B7C3D" w:rsidRPr="007E3F90">
        <w:rPr>
          <w:sz w:val="20"/>
          <w:szCs w:val="20"/>
          <w:lang w:val="en-US"/>
        </w:rPr>
        <w:t xml:space="preserve">Operating </w:t>
      </w:r>
      <w:r w:rsidRPr="007E3F90">
        <w:rPr>
          <w:sz w:val="20"/>
          <w:szCs w:val="20"/>
          <w:lang w:val="en-US"/>
        </w:rPr>
        <w:t xml:space="preserve">Term, commencing within sixty (60) Business Days of its receipt of the notice contemplated in clause </w:t>
      </w:r>
      <w:r w:rsidR="002B7C3D" w:rsidRPr="007E3F90">
        <w:rPr>
          <w:sz w:val="20"/>
          <w:szCs w:val="20"/>
          <w:lang w:val="en-US"/>
        </w:rPr>
        <w:fldChar w:fldCharType="begin"/>
      </w:r>
      <w:r w:rsidR="002B7C3D" w:rsidRPr="007E3F90">
        <w:rPr>
          <w:sz w:val="20"/>
          <w:szCs w:val="20"/>
          <w:lang w:val="en-US"/>
        </w:rPr>
        <w:instrText xml:space="preserve"> REF _Ref450130547 \r \h  \* MERGEFORMAT </w:instrText>
      </w:r>
      <w:r w:rsidR="002B7C3D" w:rsidRPr="007E3F90">
        <w:rPr>
          <w:sz w:val="20"/>
          <w:szCs w:val="20"/>
          <w:lang w:val="en-US"/>
        </w:rPr>
      </w:r>
      <w:r w:rsidR="002B7C3D" w:rsidRPr="007E3F90">
        <w:rPr>
          <w:sz w:val="20"/>
          <w:szCs w:val="20"/>
          <w:lang w:val="en-US"/>
        </w:rPr>
        <w:fldChar w:fldCharType="separate"/>
      </w:r>
      <w:r w:rsidR="00CF123B" w:rsidRPr="007E3F90">
        <w:rPr>
          <w:sz w:val="20"/>
          <w:szCs w:val="20"/>
          <w:lang w:val="en-US"/>
        </w:rPr>
        <w:t>43.4</w:t>
      </w:r>
      <w:r w:rsidR="002B7C3D" w:rsidRPr="007E3F90">
        <w:rPr>
          <w:sz w:val="20"/>
          <w:szCs w:val="20"/>
          <w:lang w:val="en-US"/>
        </w:rPr>
        <w:fldChar w:fldCharType="end"/>
      </w:r>
      <w:r w:rsidRPr="007E3F90">
        <w:rPr>
          <w:sz w:val="20"/>
          <w:szCs w:val="20"/>
          <w:lang w:val="en-US"/>
        </w:rPr>
        <w:t xml:space="preserve"> from the </w:t>
      </w:r>
      <w:r w:rsidR="002B7C3D" w:rsidRPr="007E3F90">
        <w:rPr>
          <w:sz w:val="20"/>
          <w:szCs w:val="20"/>
          <w:lang w:val="en-US"/>
        </w:rPr>
        <w:t>Terminal Operator</w:t>
      </w:r>
      <w:r w:rsidRPr="007E3F90">
        <w:rPr>
          <w:sz w:val="20"/>
          <w:szCs w:val="20"/>
          <w:lang w:val="en-US"/>
        </w:rPr>
        <w:t xml:space="preserve">, provided that interest shall accrue on the full amount due and payable, at the </w:t>
      </w:r>
      <w:r w:rsidR="002B7C3D" w:rsidRPr="007E3F90">
        <w:rPr>
          <w:sz w:val="20"/>
          <w:szCs w:val="20"/>
          <w:lang w:val="en-US"/>
        </w:rPr>
        <w:t>Agreed Interest Rate, from the due d</w:t>
      </w:r>
      <w:r w:rsidRPr="007E3F90">
        <w:rPr>
          <w:sz w:val="20"/>
          <w:szCs w:val="20"/>
          <w:lang w:val="en-US"/>
        </w:rPr>
        <w:t>ate to, but excluding, the date of final payment.</w:t>
      </w:r>
    </w:p>
    <w:p w14:paraId="7E479687" w14:textId="44B68E6E" w:rsidR="00070086" w:rsidRDefault="00070086" w:rsidP="00070086">
      <w:pPr>
        <w:pStyle w:val="WWList3"/>
        <w:numPr>
          <w:ilvl w:val="0"/>
          <w:numId w:val="0"/>
        </w:numPr>
        <w:tabs>
          <w:tab w:val="left" w:pos="1260"/>
        </w:tabs>
        <w:ind w:left="1260"/>
        <w:rPr>
          <w:sz w:val="20"/>
          <w:szCs w:val="20"/>
          <w:lang w:val="en-US"/>
        </w:rPr>
      </w:pPr>
    </w:p>
    <w:p w14:paraId="2A82DB51" w14:textId="77777777" w:rsidR="00070086" w:rsidRPr="007E3F90" w:rsidRDefault="00070086" w:rsidP="00070086">
      <w:pPr>
        <w:pStyle w:val="WWList3"/>
        <w:numPr>
          <w:ilvl w:val="0"/>
          <w:numId w:val="0"/>
        </w:numPr>
        <w:tabs>
          <w:tab w:val="left" w:pos="1260"/>
        </w:tabs>
        <w:ind w:left="1260"/>
        <w:rPr>
          <w:sz w:val="20"/>
          <w:szCs w:val="20"/>
          <w:lang w:val="en-US"/>
        </w:rPr>
      </w:pPr>
    </w:p>
    <w:p w14:paraId="5B660895" w14:textId="77777777" w:rsidR="0028152E" w:rsidRPr="007E3F90" w:rsidRDefault="0028152E" w:rsidP="00555FD7">
      <w:pPr>
        <w:pStyle w:val="WWList1"/>
        <w:numPr>
          <w:ilvl w:val="0"/>
          <w:numId w:val="30"/>
        </w:numPr>
        <w:rPr>
          <w:b/>
          <w:sz w:val="20"/>
          <w:szCs w:val="20"/>
          <w:lang w:val="en-US"/>
        </w:rPr>
      </w:pPr>
      <w:bookmarkStart w:id="360" w:name="_Ref450222698"/>
      <w:r w:rsidRPr="007E3F90">
        <w:rPr>
          <w:b/>
          <w:sz w:val="20"/>
          <w:szCs w:val="20"/>
          <w:lang w:val="en-US"/>
        </w:rPr>
        <w:t>Change in Law</w:t>
      </w:r>
      <w:bookmarkEnd w:id="360"/>
    </w:p>
    <w:p w14:paraId="42A12839" w14:textId="77777777" w:rsidR="00070086" w:rsidRDefault="0028152E" w:rsidP="00555FD7">
      <w:pPr>
        <w:pStyle w:val="WWList3"/>
        <w:numPr>
          <w:ilvl w:val="1"/>
          <w:numId w:val="30"/>
        </w:numPr>
        <w:tabs>
          <w:tab w:val="clear" w:pos="3969"/>
          <w:tab w:val="left" w:pos="1260"/>
        </w:tabs>
        <w:ind w:left="1170" w:hanging="630"/>
        <w:rPr>
          <w:sz w:val="20"/>
          <w:szCs w:val="20"/>
        </w:rPr>
      </w:pPr>
      <w:r w:rsidRPr="007E3F90">
        <w:rPr>
          <w:sz w:val="20"/>
          <w:szCs w:val="20"/>
        </w:rPr>
        <w:t xml:space="preserve">If any Change in Law occurs after the Effective Date, which requires the Terminal Operator to incur any additional Capital Expenditure or Operating Expenditure, then the Terminal Operator shall be entitled to an extension of the Term as shall place the Terminal Operator in the same overall economic position as it would have been in but for such Change in Law, provided that the total extension of the Term shall not exceed </w:t>
      </w:r>
      <w:r w:rsidR="00F5003D" w:rsidRPr="007E3F90">
        <w:rPr>
          <w:b/>
          <w:i/>
          <w:sz w:val="20"/>
          <w:szCs w:val="20"/>
        </w:rPr>
        <w:t>[</w:t>
      </w:r>
      <w:r w:rsidRPr="007E3F90">
        <w:rPr>
          <w:sz w:val="20"/>
          <w:szCs w:val="20"/>
        </w:rPr>
        <w:t>ten (10) years</w:t>
      </w:r>
      <w:r w:rsidR="00F5003D" w:rsidRPr="007E3F90">
        <w:rPr>
          <w:b/>
          <w:i/>
          <w:sz w:val="20"/>
          <w:szCs w:val="20"/>
        </w:rPr>
        <w:t>]</w:t>
      </w:r>
      <w:r w:rsidRPr="007E3F90">
        <w:rPr>
          <w:sz w:val="20"/>
          <w:szCs w:val="20"/>
        </w:rPr>
        <w:t>, and the Terminal Operator shall be entitled to relief from such other obligations to the extent that it is unable to perform or fulfil such obligations as a result of the Change in Law.</w:t>
      </w:r>
    </w:p>
    <w:p w14:paraId="5B660897" w14:textId="59E075C0" w:rsidR="0028152E" w:rsidRPr="00070086" w:rsidRDefault="0028152E" w:rsidP="00555FD7">
      <w:pPr>
        <w:pStyle w:val="WWList3"/>
        <w:numPr>
          <w:ilvl w:val="1"/>
          <w:numId w:val="30"/>
        </w:numPr>
        <w:tabs>
          <w:tab w:val="clear" w:pos="3969"/>
          <w:tab w:val="left" w:pos="1260"/>
        </w:tabs>
        <w:ind w:left="1170" w:hanging="630"/>
        <w:rPr>
          <w:sz w:val="20"/>
          <w:szCs w:val="20"/>
        </w:rPr>
      </w:pPr>
      <w:r w:rsidRPr="00070086">
        <w:rPr>
          <w:sz w:val="20"/>
          <w:szCs w:val="20"/>
        </w:rPr>
        <w:t>The provisions of this clause </w:t>
      </w:r>
      <w:r w:rsidR="00814FAD" w:rsidRPr="00070086">
        <w:rPr>
          <w:sz w:val="20"/>
          <w:szCs w:val="20"/>
        </w:rPr>
        <w:fldChar w:fldCharType="begin"/>
      </w:r>
      <w:r w:rsidR="00814FAD" w:rsidRPr="00070086">
        <w:rPr>
          <w:sz w:val="20"/>
          <w:szCs w:val="20"/>
        </w:rPr>
        <w:instrText xml:space="preserve"> REF _Ref450222698 \r \h </w:instrText>
      </w:r>
      <w:r w:rsidR="00E31C1E" w:rsidRPr="00070086">
        <w:rPr>
          <w:sz w:val="20"/>
          <w:szCs w:val="20"/>
        </w:rPr>
        <w:instrText xml:space="preserve"> \* MERGEFORMAT </w:instrText>
      </w:r>
      <w:r w:rsidR="00814FAD" w:rsidRPr="00070086">
        <w:rPr>
          <w:sz w:val="20"/>
          <w:szCs w:val="20"/>
        </w:rPr>
      </w:r>
      <w:r w:rsidR="00814FAD" w:rsidRPr="00070086">
        <w:rPr>
          <w:sz w:val="20"/>
          <w:szCs w:val="20"/>
        </w:rPr>
        <w:fldChar w:fldCharType="separate"/>
      </w:r>
      <w:r w:rsidR="00CF123B" w:rsidRPr="00070086">
        <w:rPr>
          <w:sz w:val="20"/>
          <w:szCs w:val="20"/>
        </w:rPr>
        <w:t>44</w:t>
      </w:r>
      <w:r w:rsidR="00814FAD" w:rsidRPr="00070086">
        <w:rPr>
          <w:sz w:val="20"/>
          <w:szCs w:val="20"/>
        </w:rPr>
        <w:fldChar w:fldCharType="end"/>
      </w:r>
      <w:r w:rsidRPr="00070086">
        <w:rPr>
          <w:sz w:val="20"/>
          <w:szCs w:val="20"/>
        </w:rPr>
        <w:t xml:space="preserve"> shall not apply in respect of any Change in Law which:</w:t>
      </w:r>
    </w:p>
    <w:p w14:paraId="5B660898" w14:textId="69264B7F" w:rsidR="0028152E" w:rsidRDefault="0028152E" w:rsidP="00555FD7">
      <w:pPr>
        <w:pStyle w:val="WWList4"/>
        <w:numPr>
          <w:ilvl w:val="2"/>
          <w:numId w:val="30"/>
        </w:numPr>
        <w:rPr>
          <w:sz w:val="20"/>
          <w:szCs w:val="20"/>
        </w:rPr>
      </w:pPr>
      <w:r w:rsidRPr="007E3F90">
        <w:rPr>
          <w:sz w:val="20"/>
          <w:szCs w:val="20"/>
        </w:rPr>
        <w:t xml:space="preserve">was foreseen or could reasonably have been foreseen by the </w:t>
      </w:r>
      <w:r w:rsidR="00D62D54" w:rsidRPr="007E3F90">
        <w:rPr>
          <w:sz w:val="20"/>
          <w:szCs w:val="20"/>
        </w:rPr>
        <w:t xml:space="preserve">Terminal Operator </w:t>
      </w:r>
      <w:r w:rsidRPr="007E3F90">
        <w:rPr>
          <w:sz w:val="20"/>
          <w:szCs w:val="20"/>
        </w:rPr>
        <w:t xml:space="preserve">on or before the Effective Date as being reasonably likely to occur and to impact the </w:t>
      </w:r>
      <w:r w:rsidR="00811BB8" w:rsidRPr="007E3F90">
        <w:rPr>
          <w:sz w:val="20"/>
          <w:szCs w:val="20"/>
        </w:rPr>
        <w:t>Project</w:t>
      </w:r>
      <w:r w:rsidRPr="007E3F90">
        <w:rPr>
          <w:sz w:val="20"/>
          <w:szCs w:val="20"/>
        </w:rPr>
        <w:t>;  and</w:t>
      </w:r>
    </w:p>
    <w:p w14:paraId="7D2B30A2" w14:textId="066979CE" w:rsidR="00070086" w:rsidRDefault="00070086" w:rsidP="00555FD7">
      <w:pPr>
        <w:pStyle w:val="WWList4"/>
        <w:numPr>
          <w:ilvl w:val="2"/>
          <w:numId w:val="30"/>
        </w:numPr>
        <w:rPr>
          <w:sz w:val="20"/>
          <w:szCs w:val="20"/>
        </w:rPr>
      </w:pPr>
      <w:r w:rsidRPr="00070086">
        <w:rPr>
          <w:sz w:val="20"/>
          <w:szCs w:val="20"/>
        </w:rPr>
        <w:t>could reasonably have been foreseen by any person in the position of the Terminal Operator on or before the Effective Date as being reasonably likely to occur and to impact the Project; or</w:t>
      </w:r>
    </w:p>
    <w:p w14:paraId="04659715" w14:textId="09865A92" w:rsidR="00070086" w:rsidRDefault="00070086" w:rsidP="00555FD7">
      <w:pPr>
        <w:pStyle w:val="ListParagraph"/>
        <w:numPr>
          <w:ilvl w:val="2"/>
          <w:numId w:val="30"/>
        </w:numPr>
        <w:rPr>
          <w:sz w:val="20"/>
          <w:lang w:eastAsia="en-GB"/>
        </w:rPr>
      </w:pPr>
      <w:r w:rsidRPr="00070086">
        <w:rPr>
          <w:sz w:val="20"/>
          <w:lang w:eastAsia="en-GB"/>
        </w:rPr>
        <w:t>relates to any changes in the rates, effect, application, implementation, enforcement or interpretation of any tax of any nature (including income, capital gains and value added taxes), custom duties, dues, levies, stamp duty, excise fees or charges; or</w:t>
      </w:r>
    </w:p>
    <w:p w14:paraId="024D3A75" w14:textId="77777777" w:rsidR="00070086" w:rsidRPr="00070086" w:rsidRDefault="00070086" w:rsidP="00070086">
      <w:pPr>
        <w:pStyle w:val="ListParagraph"/>
        <w:ind w:left="1980"/>
        <w:rPr>
          <w:sz w:val="20"/>
          <w:lang w:eastAsia="en-GB"/>
        </w:rPr>
      </w:pPr>
    </w:p>
    <w:p w14:paraId="09ABA3C2" w14:textId="4B927C7A" w:rsidR="00070086" w:rsidRDefault="00070086" w:rsidP="00555FD7">
      <w:pPr>
        <w:pStyle w:val="ListParagraph"/>
        <w:numPr>
          <w:ilvl w:val="2"/>
          <w:numId w:val="30"/>
        </w:numPr>
        <w:rPr>
          <w:sz w:val="20"/>
          <w:lang w:eastAsia="en-GB"/>
        </w:rPr>
      </w:pPr>
      <w:r w:rsidRPr="00070086">
        <w:rPr>
          <w:sz w:val="20"/>
          <w:lang w:eastAsia="en-GB"/>
        </w:rPr>
        <w:t>arises as a direct or indirect result of any appeal or review being lodged against any amendment to any of the Consents issued in terms of any Environmental Laws; or</w:t>
      </w:r>
    </w:p>
    <w:p w14:paraId="2B1495B9" w14:textId="77777777" w:rsidR="00070086" w:rsidRDefault="00070086" w:rsidP="00070086">
      <w:pPr>
        <w:pStyle w:val="ListParagraph"/>
        <w:ind w:left="1980"/>
        <w:rPr>
          <w:sz w:val="20"/>
          <w:lang w:eastAsia="en-GB"/>
        </w:rPr>
      </w:pPr>
    </w:p>
    <w:p w14:paraId="00B00BC6" w14:textId="2FAA15D7" w:rsidR="00070086" w:rsidRPr="00070086" w:rsidRDefault="00070086" w:rsidP="00555FD7">
      <w:pPr>
        <w:pStyle w:val="ListParagraph"/>
        <w:numPr>
          <w:ilvl w:val="2"/>
          <w:numId w:val="30"/>
        </w:numPr>
        <w:rPr>
          <w:sz w:val="20"/>
          <w:lang w:eastAsia="en-GB"/>
        </w:rPr>
      </w:pPr>
      <w:r w:rsidRPr="00070086">
        <w:rPr>
          <w:sz w:val="20"/>
          <w:lang w:eastAsia="en-GB"/>
        </w:rPr>
        <w:t>arises as a direct or indirect result of the Terminal Operator's failure to obtain the conversion of its provisional air emissions licence into a final air emissions licence, in terms of the Environmental Laws, due to its failure to comply with the terms and conditions of the provisional air emissions licence; or</w:t>
      </w:r>
    </w:p>
    <w:p w14:paraId="17729121" w14:textId="0B198F9A" w:rsidR="00070086" w:rsidRDefault="00070086" w:rsidP="00555FD7">
      <w:pPr>
        <w:pStyle w:val="WWList4"/>
        <w:numPr>
          <w:ilvl w:val="2"/>
          <w:numId w:val="30"/>
        </w:numPr>
        <w:rPr>
          <w:sz w:val="20"/>
          <w:szCs w:val="20"/>
        </w:rPr>
      </w:pPr>
      <w:r w:rsidRPr="00070086">
        <w:rPr>
          <w:sz w:val="20"/>
          <w:szCs w:val="20"/>
        </w:rPr>
        <w:t>arises as a direct or indirect result of any Responsible Authority imposing additional conditions on the Terminal Operator in terms of any Consents issued in terms of any Environmental Laws, pursuant to a review by the Responsible Authority of the Terminal Operator's provisional or [final air emissions licence or waste management licence]; or</w:t>
      </w:r>
    </w:p>
    <w:p w14:paraId="5F8D12BB" w14:textId="51FCBA9E" w:rsidR="00070086" w:rsidRDefault="00070086" w:rsidP="00555FD7">
      <w:pPr>
        <w:pStyle w:val="ListParagraph"/>
        <w:numPr>
          <w:ilvl w:val="2"/>
          <w:numId w:val="30"/>
        </w:numPr>
        <w:rPr>
          <w:sz w:val="20"/>
          <w:lang w:eastAsia="en-GB"/>
        </w:rPr>
      </w:pPr>
      <w:r w:rsidRPr="00070086">
        <w:rPr>
          <w:sz w:val="20"/>
          <w:lang w:eastAsia="en-GB"/>
        </w:rPr>
        <w:t>arises as a direct or indirect result of the Responsible Authority declaring the area in which the Project Site is situated as an air pollution priority area and imposing additional requirements on the Terminal Operator in terms of its [air emissions licence to align with the air quality management plan for that area].</w:t>
      </w:r>
    </w:p>
    <w:p w14:paraId="0F959734" w14:textId="77777777" w:rsidR="00070086" w:rsidRPr="00070086" w:rsidRDefault="00070086" w:rsidP="00070086">
      <w:pPr>
        <w:pStyle w:val="ListParagraph"/>
        <w:ind w:left="1980"/>
        <w:rPr>
          <w:sz w:val="20"/>
          <w:lang w:eastAsia="en-GB"/>
        </w:rPr>
      </w:pPr>
    </w:p>
    <w:p w14:paraId="78D65E29" w14:textId="77777777" w:rsidR="00070086" w:rsidRPr="00070086" w:rsidRDefault="00070086" w:rsidP="00555FD7">
      <w:pPr>
        <w:pStyle w:val="ListParagraph"/>
        <w:numPr>
          <w:ilvl w:val="2"/>
          <w:numId w:val="30"/>
        </w:numPr>
        <w:rPr>
          <w:sz w:val="20"/>
          <w:lang w:eastAsia="en-GB"/>
        </w:rPr>
      </w:pPr>
      <w:r w:rsidRPr="00070086">
        <w:rPr>
          <w:sz w:val="20"/>
          <w:lang w:eastAsia="en-GB"/>
        </w:rPr>
        <w:t>The Terminal Operator shall use all reasonable endeavours to minimise and mitigate the effects of any Change in Law on the Terminal Operator.</w:t>
      </w:r>
    </w:p>
    <w:p w14:paraId="67902ED1" w14:textId="77777777" w:rsidR="00070086" w:rsidRPr="00070086" w:rsidRDefault="00070086" w:rsidP="00070086">
      <w:pPr>
        <w:pStyle w:val="ListParagraph"/>
        <w:ind w:left="1980"/>
        <w:rPr>
          <w:sz w:val="20"/>
          <w:lang w:eastAsia="en-GB"/>
        </w:rPr>
      </w:pPr>
    </w:p>
    <w:p w14:paraId="5B6608A0" w14:textId="77777777" w:rsidR="0028152E" w:rsidRPr="007E3F90" w:rsidRDefault="0028152E" w:rsidP="00555FD7">
      <w:pPr>
        <w:pStyle w:val="WWList2"/>
        <w:numPr>
          <w:ilvl w:val="1"/>
          <w:numId w:val="30"/>
        </w:numPr>
        <w:ind w:left="1350" w:hanging="810"/>
        <w:rPr>
          <w:sz w:val="20"/>
          <w:szCs w:val="20"/>
        </w:rPr>
      </w:pPr>
      <w:r w:rsidRPr="007E3F90">
        <w:rPr>
          <w:sz w:val="20"/>
          <w:szCs w:val="20"/>
        </w:rPr>
        <w:t>The Terminal Operator shall not be entitled to claim both Unforeseeable Conduct and Change in Law or a combination of Unforeseeable Conduct and Change in Law in respect of the same event or circumstance or the same series of events or circumstances.</w:t>
      </w:r>
    </w:p>
    <w:p w14:paraId="5B6608A1" w14:textId="57C628FB" w:rsidR="0028152E" w:rsidRPr="007E3F90" w:rsidRDefault="0028152E" w:rsidP="00555FD7">
      <w:pPr>
        <w:pStyle w:val="WWList2"/>
        <w:numPr>
          <w:ilvl w:val="1"/>
          <w:numId w:val="30"/>
        </w:numPr>
        <w:ind w:left="1350" w:hanging="810"/>
        <w:rPr>
          <w:sz w:val="20"/>
          <w:szCs w:val="20"/>
        </w:rPr>
      </w:pPr>
      <w:r w:rsidRPr="007E3F90">
        <w:rPr>
          <w:sz w:val="20"/>
          <w:szCs w:val="20"/>
        </w:rPr>
        <w:t>Any Change in Law which constitutes Unforeseeable Conduct shall be dealt with in terms of clause </w:t>
      </w:r>
      <w:r w:rsidRPr="007E3F90">
        <w:rPr>
          <w:sz w:val="20"/>
          <w:szCs w:val="20"/>
        </w:rPr>
        <w:fldChar w:fldCharType="begin"/>
      </w:r>
      <w:r w:rsidRPr="007E3F90">
        <w:rPr>
          <w:sz w:val="20"/>
          <w:szCs w:val="20"/>
        </w:rPr>
        <w:instrText xml:space="preserve"> REF _Ref450201467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43</w:t>
      </w:r>
      <w:r w:rsidRPr="007E3F90">
        <w:rPr>
          <w:sz w:val="20"/>
          <w:szCs w:val="20"/>
        </w:rPr>
        <w:fldChar w:fldCharType="end"/>
      </w:r>
      <w:r w:rsidRPr="007E3F90">
        <w:rPr>
          <w:sz w:val="20"/>
          <w:szCs w:val="20"/>
        </w:rPr>
        <w:t>(</w:t>
      </w:r>
      <w:r w:rsidRPr="007E3F90">
        <w:rPr>
          <w:i/>
          <w:sz w:val="20"/>
          <w:szCs w:val="20"/>
        </w:rPr>
        <w:t>Unforeseeable Conduct</w:t>
      </w:r>
      <w:r w:rsidRPr="007E3F90">
        <w:rPr>
          <w:sz w:val="20"/>
          <w:szCs w:val="20"/>
        </w:rPr>
        <w:t>).</w:t>
      </w:r>
    </w:p>
    <w:p w14:paraId="5B6608A3" w14:textId="6C4F41B8" w:rsidR="005842A7" w:rsidRPr="007E3F90" w:rsidRDefault="00CB5150" w:rsidP="001C0565">
      <w:pPr>
        <w:pStyle w:val="WWSection"/>
        <w:rPr>
          <w:sz w:val="20"/>
          <w:szCs w:val="20"/>
        </w:rPr>
      </w:pPr>
      <w:bookmarkStart w:id="361" w:name="_Hlt465064502"/>
      <w:bookmarkStart w:id="362" w:name="_Hlt465075194"/>
      <w:bookmarkStart w:id="363" w:name="_Toc81898964"/>
      <w:bookmarkStart w:id="364" w:name="_Toc464828064"/>
      <w:bookmarkEnd w:id="361"/>
      <w:bookmarkEnd w:id="362"/>
      <w:r w:rsidRPr="007E3F90">
        <w:rPr>
          <w:sz w:val="20"/>
          <w:szCs w:val="20"/>
        </w:rPr>
        <w:t>PART VII – TERMINATION</w:t>
      </w:r>
      <w:bookmarkStart w:id="365" w:name="_Ref63588555"/>
      <w:bookmarkStart w:id="366" w:name="_Ref63588613"/>
      <w:bookmarkStart w:id="367" w:name="_Ref63589991"/>
      <w:bookmarkStart w:id="368" w:name="_Ref63590379"/>
      <w:bookmarkStart w:id="369" w:name="_Ref63591341"/>
      <w:bookmarkStart w:id="370" w:name="_Toc81898965"/>
      <w:bookmarkEnd w:id="363"/>
      <w:bookmarkEnd w:id="364"/>
    </w:p>
    <w:p w14:paraId="5B6608A4" w14:textId="77777777" w:rsidR="00CB5150" w:rsidRPr="007E3F90" w:rsidRDefault="0053644A" w:rsidP="00555FD7">
      <w:pPr>
        <w:pStyle w:val="WWHeading1"/>
        <w:numPr>
          <w:ilvl w:val="0"/>
          <w:numId w:val="30"/>
        </w:numPr>
        <w:spacing w:before="0"/>
        <w:rPr>
          <w:sz w:val="20"/>
          <w:szCs w:val="20"/>
          <w:lang w:val="en-US"/>
        </w:rPr>
      </w:pPr>
      <w:bookmarkStart w:id="371" w:name="_Toc464828065"/>
      <w:r w:rsidRPr="007E3F90">
        <w:rPr>
          <w:sz w:val="20"/>
          <w:szCs w:val="20"/>
          <w:lang w:val="en-US"/>
        </w:rPr>
        <w:t>Terminal Operator</w:t>
      </w:r>
      <w:r w:rsidR="00CB5150" w:rsidRPr="007E3F90">
        <w:rPr>
          <w:sz w:val="20"/>
          <w:szCs w:val="20"/>
          <w:lang w:val="en-US"/>
        </w:rPr>
        <w:t xml:space="preserve"> Default</w:t>
      </w:r>
      <w:bookmarkEnd w:id="365"/>
      <w:bookmarkEnd w:id="366"/>
      <w:bookmarkEnd w:id="367"/>
      <w:bookmarkEnd w:id="368"/>
      <w:bookmarkEnd w:id="369"/>
      <w:bookmarkEnd w:id="370"/>
      <w:bookmarkEnd w:id="371"/>
    </w:p>
    <w:p w14:paraId="5B6608A5" w14:textId="4BF5E571" w:rsidR="00CB5150" w:rsidRPr="007E3F90" w:rsidRDefault="00070086" w:rsidP="00555FD7">
      <w:pPr>
        <w:pStyle w:val="WWHeading2"/>
        <w:keepNext w:val="0"/>
        <w:numPr>
          <w:ilvl w:val="1"/>
          <w:numId w:val="30"/>
        </w:numPr>
        <w:tabs>
          <w:tab w:val="clear" w:pos="3402"/>
          <w:tab w:val="clear" w:pos="3969"/>
          <w:tab w:val="left" w:pos="1080"/>
        </w:tabs>
        <w:ind w:hanging="320"/>
        <w:rPr>
          <w:sz w:val="20"/>
          <w:szCs w:val="20"/>
        </w:rPr>
      </w:pPr>
      <w:bookmarkStart w:id="372" w:name="_Toc81898966"/>
      <w:bookmarkStart w:id="373" w:name="_Toc464828066"/>
      <w:r>
        <w:rPr>
          <w:sz w:val="20"/>
          <w:szCs w:val="20"/>
        </w:rPr>
        <w:t>D</w:t>
      </w:r>
      <w:r w:rsidR="00CB5150" w:rsidRPr="007E3F90">
        <w:rPr>
          <w:sz w:val="20"/>
          <w:szCs w:val="20"/>
        </w:rPr>
        <w:t>efinition</w:t>
      </w:r>
      <w:bookmarkEnd w:id="372"/>
      <w:bookmarkEnd w:id="373"/>
    </w:p>
    <w:p w14:paraId="5B6608A6" w14:textId="77777777" w:rsidR="00CB5150" w:rsidRPr="007E3F90" w:rsidRDefault="00CB5150" w:rsidP="00070086">
      <w:pPr>
        <w:pStyle w:val="WWBodyText2"/>
        <w:tabs>
          <w:tab w:val="clear" w:pos="3402"/>
          <w:tab w:val="clear" w:pos="3969"/>
          <w:tab w:val="left" w:pos="1080"/>
        </w:tabs>
        <w:ind w:hanging="144"/>
        <w:rPr>
          <w:sz w:val="20"/>
          <w:szCs w:val="20"/>
          <w:lang w:val="en-US"/>
        </w:rPr>
      </w:pPr>
      <w:r w:rsidRPr="007E3F90">
        <w:rPr>
          <w:sz w:val="20"/>
          <w:szCs w:val="20"/>
          <w:lang w:val="en-US"/>
        </w:rPr>
        <w:t>"</w:t>
      </w:r>
      <w:r w:rsidR="0053644A" w:rsidRPr="007E3F90">
        <w:rPr>
          <w:b/>
          <w:sz w:val="20"/>
          <w:szCs w:val="20"/>
          <w:lang w:val="en-US"/>
        </w:rPr>
        <w:t>Terminal Operator</w:t>
      </w:r>
      <w:r w:rsidRPr="007E3F90">
        <w:rPr>
          <w:b/>
          <w:sz w:val="20"/>
          <w:szCs w:val="20"/>
          <w:lang w:val="en-US"/>
        </w:rPr>
        <w:t xml:space="preserve"> Default</w:t>
      </w:r>
      <w:r w:rsidRPr="007E3F90">
        <w:rPr>
          <w:sz w:val="20"/>
          <w:szCs w:val="20"/>
          <w:lang w:val="en-US"/>
        </w:rPr>
        <w:t>" means any of the following events or circumstances</w:t>
      </w:r>
      <w:r w:rsidR="003D1704" w:rsidRPr="007E3F90">
        <w:rPr>
          <w:sz w:val="20"/>
          <w:szCs w:val="20"/>
          <w:lang w:val="en-US"/>
        </w:rPr>
        <w:t xml:space="preserve"> </w:t>
      </w:r>
      <w:r w:rsidR="003D1704" w:rsidRPr="007E3F90">
        <w:rPr>
          <w:sz w:val="20"/>
          <w:szCs w:val="20"/>
        </w:rPr>
        <w:t>(in each case, other than where solely due to Force Majeure, a Compensation Event, TNPA Default, Change in Law or Unforeseeable Conduct)</w:t>
      </w:r>
      <w:r w:rsidRPr="007E3F90">
        <w:rPr>
          <w:sz w:val="20"/>
          <w:szCs w:val="20"/>
          <w:lang w:val="en-US"/>
        </w:rPr>
        <w:t>:</w:t>
      </w:r>
    </w:p>
    <w:p w14:paraId="5B6608A7"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bookmarkStart w:id="374" w:name="_Ref63651614"/>
      <w:r w:rsidRPr="007E3F90">
        <w:rPr>
          <w:sz w:val="20"/>
          <w:szCs w:val="20"/>
          <w:lang w:val="en-US"/>
        </w:rPr>
        <w:t xml:space="preserve">a resolution being passed or an order being made for the administration or the </w:t>
      </w:r>
      <w:r w:rsidR="002A53E5" w:rsidRPr="007E3F90">
        <w:rPr>
          <w:sz w:val="20"/>
          <w:szCs w:val="20"/>
          <w:lang w:val="en-US"/>
        </w:rPr>
        <w:t>commenc</w:t>
      </w:r>
      <w:r w:rsidR="00385260" w:rsidRPr="007E3F90">
        <w:rPr>
          <w:sz w:val="20"/>
          <w:szCs w:val="20"/>
          <w:lang w:val="en-US"/>
        </w:rPr>
        <w:t>e</w:t>
      </w:r>
      <w:r w:rsidR="002A53E5" w:rsidRPr="007E3F90">
        <w:rPr>
          <w:sz w:val="20"/>
          <w:szCs w:val="20"/>
          <w:lang w:val="en-US"/>
        </w:rPr>
        <w:t>ment of business rescue proceedings</w:t>
      </w:r>
      <w:r w:rsidRPr="007E3F90">
        <w:rPr>
          <w:sz w:val="20"/>
          <w:szCs w:val="20"/>
          <w:lang w:val="en-US"/>
        </w:rPr>
        <w:t xml:space="preserve">, winding-up, liquidation or dissolution of the </w:t>
      </w:r>
      <w:r w:rsidR="0053644A" w:rsidRPr="007E3F90">
        <w:rPr>
          <w:sz w:val="20"/>
          <w:szCs w:val="20"/>
          <w:lang w:val="en-US"/>
        </w:rPr>
        <w:t>Terminal Operator</w:t>
      </w:r>
      <w:r w:rsidRPr="007E3F90">
        <w:rPr>
          <w:sz w:val="20"/>
          <w:szCs w:val="20"/>
          <w:lang w:val="en-US"/>
        </w:rPr>
        <w:t xml:space="preserve"> (in any of these cases, where applicable, whether provisional or final and whether voluntary or compulsory);</w:t>
      </w:r>
      <w:bookmarkEnd w:id="374"/>
    </w:p>
    <w:p w14:paraId="5B6608A8" w14:textId="77777777" w:rsidR="00CB5150" w:rsidRPr="007E3F90" w:rsidRDefault="00CB5150" w:rsidP="00555FD7">
      <w:pPr>
        <w:pStyle w:val="WWList3"/>
        <w:numPr>
          <w:ilvl w:val="2"/>
          <w:numId w:val="30"/>
        </w:numPr>
        <w:tabs>
          <w:tab w:val="clear" w:pos="3969"/>
          <w:tab w:val="left" w:pos="1080"/>
        </w:tabs>
        <w:ind w:hanging="900"/>
        <w:rPr>
          <w:sz w:val="20"/>
          <w:szCs w:val="20"/>
        </w:rPr>
      </w:pPr>
      <w:bookmarkStart w:id="375" w:name="_Ref63651618"/>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fails to complete the Construction Works </w:t>
      </w:r>
      <w:r w:rsidR="00E5393A" w:rsidRPr="007E3F90">
        <w:rPr>
          <w:sz w:val="20"/>
          <w:szCs w:val="20"/>
          <w:lang w:val="en-US"/>
        </w:rPr>
        <w:t xml:space="preserve">on or before </w:t>
      </w:r>
      <w:r w:rsidRPr="007E3F90">
        <w:rPr>
          <w:sz w:val="20"/>
          <w:szCs w:val="20"/>
          <w:lang w:val="en-US"/>
        </w:rPr>
        <w:t>the Target Completion Date;</w:t>
      </w:r>
      <w:bookmarkEnd w:id="375"/>
    </w:p>
    <w:p w14:paraId="5B6608A9" w14:textId="77777777" w:rsidR="00E5393A" w:rsidRPr="007E3F90" w:rsidRDefault="00E5393A" w:rsidP="00555FD7">
      <w:pPr>
        <w:pStyle w:val="WWList3"/>
        <w:numPr>
          <w:ilvl w:val="2"/>
          <w:numId w:val="30"/>
        </w:numPr>
        <w:tabs>
          <w:tab w:val="clear" w:pos="3969"/>
          <w:tab w:val="left" w:pos="1080"/>
        </w:tabs>
        <w:ind w:hanging="900"/>
        <w:rPr>
          <w:sz w:val="20"/>
          <w:szCs w:val="20"/>
          <w:lang w:val="en-US"/>
        </w:rPr>
      </w:pPr>
      <w:bookmarkStart w:id="376" w:name="_Ref63651907"/>
      <w:r w:rsidRPr="007E3F90">
        <w:rPr>
          <w:sz w:val="20"/>
          <w:szCs w:val="20"/>
          <w:lang w:val="en-US"/>
        </w:rPr>
        <w:t xml:space="preserve">the Terminal Operator fails to commence with providing the </w:t>
      </w:r>
      <w:r w:rsidRPr="007E3F90">
        <w:rPr>
          <w:sz w:val="20"/>
          <w:szCs w:val="20"/>
        </w:rPr>
        <w:t xml:space="preserve">Services </w:t>
      </w:r>
      <w:r w:rsidRPr="007E3F90">
        <w:rPr>
          <w:sz w:val="20"/>
          <w:szCs w:val="20"/>
          <w:lang w:val="en-US"/>
        </w:rPr>
        <w:t>on or before the Long Stop Date;</w:t>
      </w:r>
    </w:p>
    <w:p w14:paraId="5B6608AA"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r w:rsidRPr="007E3F90">
        <w:rPr>
          <w:sz w:val="20"/>
          <w:szCs w:val="20"/>
        </w:rPr>
        <w:t xml:space="preserve">the </w:t>
      </w:r>
      <w:r w:rsidR="0053644A" w:rsidRPr="007E3F90">
        <w:rPr>
          <w:sz w:val="20"/>
          <w:szCs w:val="20"/>
        </w:rPr>
        <w:t>Terminal Operator</w:t>
      </w:r>
      <w:r w:rsidRPr="007E3F90">
        <w:rPr>
          <w:sz w:val="20"/>
          <w:szCs w:val="20"/>
        </w:rPr>
        <w:t xml:space="preserve"> commits a breach of any of its material obligations under this Agreement;</w:t>
      </w:r>
      <w:bookmarkEnd w:id="376"/>
    </w:p>
    <w:p w14:paraId="5B6608AB"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bookmarkStart w:id="377" w:name="_Ref63651624"/>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abandons the Construction Works (other than as a consequence of a breach by </w:t>
      </w:r>
      <w:r w:rsidR="002411DC" w:rsidRPr="007E3F90">
        <w:rPr>
          <w:sz w:val="20"/>
          <w:szCs w:val="20"/>
          <w:lang w:val="en-ZA"/>
        </w:rPr>
        <w:t xml:space="preserve">the </w:t>
      </w:r>
      <w:r w:rsidR="000A2923" w:rsidRPr="007E3F90">
        <w:rPr>
          <w:sz w:val="20"/>
          <w:szCs w:val="20"/>
          <w:lang w:val="en-US"/>
        </w:rPr>
        <w:t>TNPA</w:t>
      </w:r>
      <w:r w:rsidRPr="007E3F90">
        <w:rPr>
          <w:sz w:val="20"/>
          <w:szCs w:val="20"/>
          <w:lang w:val="en-US"/>
        </w:rPr>
        <w:t xml:space="preserve"> of its obligations under this Agreement);</w:t>
      </w:r>
      <w:bookmarkEnd w:id="377"/>
    </w:p>
    <w:p w14:paraId="5B6608AC"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bookmarkStart w:id="378" w:name="_Ref63651631"/>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ceases to provide all or a substantial part of the Services in accordance with this Agreement (other than as a consequence of a breach by </w:t>
      </w:r>
      <w:r w:rsidR="002411DC" w:rsidRPr="007E3F90">
        <w:rPr>
          <w:sz w:val="20"/>
          <w:szCs w:val="20"/>
          <w:lang w:val="en-ZA"/>
        </w:rPr>
        <w:t xml:space="preserve">the </w:t>
      </w:r>
      <w:r w:rsidR="000A2923" w:rsidRPr="007E3F90">
        <w:rPr>
          <w:sz w:val="20"/>
          <w:szCs w:val="20"/>
          <w:lang w:val="en-US"/>
        </w:rPr>
        <w:t>TNPA</w:t>
      </w:r>
      <w:r w:rsidRPr="007E3F90">
        <w:rPr>
          <w:sz w:val="20"/>
          <w:szCs w:val="20"/>
          <w:lang w:val="en-US"/>
        </w:rPr>
        <w:t xml:space="preserve"> of its obligations under this Agreement);</w:t>
      </w:r>
      <w:bookmarkEnd w:id="378"/>
    </w:p>
    <w:p w14:paraId="5B6608AD" w14:textId="240D6AA1" w:rsidR="00CB5150" w:rsidRPr="007E3F90" w:rsidRDefault="00CB5150" w:rsidP="00555FD7">
      <w:pPr>
        <w:pStyle w:val="WWList3"/>
        <w:numPr>
          <w:ilvl w:val="2"/>
          <w:numId w:val="30"/>
        </w:numPr>
        <w:tabs>
          <w:tab w:val="clear" w:pos="3969"/>
          <w:tab w:val="left" w:pos="1080"/>
        </w:tabs>
        <w:ind w:hanging="900"/>
        <w:rPr>
          <w:sz w:val="20"/>
          <w:szCs w:val="20"/>
        </w:rPr>
      </w:pPr>
      <w:bookmarkStart w:id="379" w:name="_Ref63651639"/>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failing to comply with any provision of clause </w:t>
      </w:r>
      <w:r w:rsidRPr="007E3F90">
        <w:rPr>
          <w:sz w:val="20"/>
          <w:szCs w:val="20"/>
          <w:lang w:val="en-US"/>
        </w:rPr>
        <w:fldChar w:fldCharType="begin"/>
      </w:r>
      <w:r w:rsidRPr="007E3F90">
        <w:rPr>
          <w:sz w:val="20"/>
          <w:szCs w:val="20"/>
          <w:lang w:val="en-US"/>
        </w:rPr>
        <w:instrText xml:space="preserve"> REF _Ref63589841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18</w:t>
      </w:r>
      <w:r w:rsidRPr="007E3F90">
        <w:rPr>
          <w:sz w:val="20"/>
          <w:szCs w:val="20"/>
          <w:lang w:val="en-US"/>
        </w:rPr>
        <w:fldChar w:fldCharType="end"/>
      </w:r>
      <w:r w:rsidRPr="007E3F90">
        <w:rPr>
          <w:sz w:val="20"/>
          <w:szCs w:val="20"/>
          <w:lang w:val="en-US"/>
        </w:rPr>
        <w:t>;</w:t>
      </w:r>
      <w:bookmarkEnd w:id="379"/>
    </w:p>
    <w:p w14:paraId="5B6608AE" w14:textId="77777777" w:rsidR="00CB5150" w:rsidRPr="007E3F90" w:rsidRDefault="00CB5150" w:rsidP="00555FD7">
      <w:pPr>
        <w:pStyle w:val="WWList3"/>
        <w:numPr>
          <w:ilvl w:val="2"/>
          <w:numId w:val="30"/>
        </w:numPr>
        <w:tabs>
          <w:tab w:val="clear" w:pos="3969"/>
          <w:tab w:val="left" w:pos="1080"/>
        </w:tabs>
        <w:ind w:hanging="900"/>
        <w:rPr>
          <w:sz w:val="20"/>
          <w:szCs w:val="20"/>
          <w:lang w:val="en-US"/>
        </w:rPr>
      </w:pPr>
      <w:bookmarkStart w:id="380" w:name="_Ref63651649"/>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fails to pay any sum or sums due to </w:t>
      </w:r>
      <w:r w:rsidR="002411DC" w:rsidRPr="007E3F90">
        <w:rPr>
          <w:sz w:val="20"/>
          <w:szCs w:val="20"/>
          <w:lang w:val="en-ZA"/>
        </w:rPr>
        <w:t xml:space="preserve">the </w:t>
      </w:r>
      <w:r w:rsidR="000A2923" w:rsidRPr="007E3F90">
        <w:rPr>
          <w:sz w:val="20"/>
          <w:szCs w:val="20"/>
          <w:lang w:val="en-US"/>
        </w:rPr>
        <w:t>TNPA</w:t>
      </w:r>
      <w:r w:rsidRPr="007E3F90">
        <w:rPr>
          <w:sz w:val="20"/>
          <w:szCs w:val="20"/>
          <w:lang w:val="en-US"/>
        </w:rPr>
        <w:t xml:space="preserve"> under this Agreement (which sums are not bona fide in dispute) which, either singly or in aggregate, exceeds R</w:t>
      </w:r>
      <w:r w:rsidR="004F1C0B" w:rsidRPr="007E3F90">
        <w:rPr>
          <w:b/>
          <w:i/>
          <w:sz w:val="20"/>
          <w:szCs w:val="20"/>
          <w:lang w:val="en-US"/>
        </w:rPr>
        <w:t>[</w:t>
      </w:r>
      <w:r w:rsidR="004F1C0B" w:rsidRPr="007E3F90">
        <w:rPr>
          <w:rFonts w:cs="Arial"/>
          <w:b/>
          <w:i/>
          <w:sz w:val="20"/>
          <w:szCs w:val="20"/>
          <w:lang w:val="en-US"/>
        </w:rPr>
        <w:t>●</w:t>
      </w:r>
      <w:r w:rsidR="004F1C0B" w:rsidRPr="007E3F90">
        <w:rPr>
          <w:b/>
          <w:i/>
          <w:sz w:val="20"/>
          <w:szCs w:val="20"/>
          <w:lang w:val="en-US"/>
        </w:rPr>
        <w:t>]</w:t>
      </w:r>
      <w:r w:rsidRPr="007E3F90">
        <w:rPr>
          <w:sz w:val="20"/>
          <w:szCs w:val="20"/>
          <w:lang w:val="en-US"/>
        </w:rPr>
        <w:t xml:space="preserve"> (in </w:t>
      </w:r>
      <w:r w:rsidRPr="007E3F90">
        <w:rPr>
          <w:b/>
          <w:i/>
          <w:sz w:val="20"/>
          <w:szCs w:val="20"/>
          <w:lang w:val="en-US"/>
        </w:rPr>
        <w:t>[</w:t>
      </w:r>
      <w:r w:rsidRPr="007E3F90">
        <w:rPr>
          <w:sz w:val="20"/>
          <w:szCs w:val="20"/>
          <w:lang w:val="en-US"/>
        </w:rPr>
        <w:t>month and year</w:t>
      </w:r>
      <w:r w:rsidRPr="007E3F90">
        <w:rPr>
          <w:b/>
          <w:i/>
          <w:sz w:val="20"/>
          <w:szCs w:val="20"/>
          <w:lang w:val="en-US"/>
        </w:rPr>
        <w:t>]</w:t>
      </w:r>
      <w:r w:rsidRPr="007E3F90">
        <w:rPr>
          <w:sz w:val="20"/>
          <w:szCs w:val="20"/>
          <w:lang w:val="en-US"/>
        </w:rPr>
        <w:t xml:space="preserve"> prices) and such failure continues for </w:t>
      </w:r>
      <w:r w:rsidR="006C62D8" w:rsidRPr="007E3F90">
        <w:rPr>
          <w:b/>
          <w:i/>
          <w:sz w:val="20"/>
          <w:szCs w:val="20"/>
          <w:lang w:val="en-US"/>
        </w:rPr>
        <w:t>[</w:t>
      </w:r>
      <w:r w:rsidR="005F0913" w:rsidRPr="007E3F90">
        <w:rPr>
          <w:sz w:val="20"/>
          <w:szCs w:val="20"/>
          <w:lang w:val="en-US"/>
        </w:rPr>
        <w:t>6</w:t>
      </w:r>
      <w:r w:rsidRPr="007E3F90">
        <w:rPr>
          <w:sz w:val="20"/>
          <w:szCs w:val="20"/>
          <w:lang w:val="en-US"/>
        </w:rPr>
        <w:t>0</w:t>
      </w:r>
      <w:r w:rsidR="00AC5EB0" w:rsidRPr="007E3F90">
        <w:rPr>
          <w:sz w:val="20"/>
          <w:szCs w:val="20"/>
          <w:lang w:val="en-US"/>
        </w:rPr>
        <w:t xml:space="preserve"> (twenty)</w:t>
      </w:r>
      <w:r w:rsidR="006C62D8" w:rsidRPr="007E3F90">
        <w:rPr>
          <w:b/>
          <w:i/>
          <w:sz w:val="20"/>
          <w:szCs w:val="20"/>
          <w:lang w:val="en-US"/>
        </w:rPr>
        <w:t>]</w:t>
      </w:r>
      <w:r w:rsidRPr="007E3F90">
        <w:rPr>
          <w:sz w:val="20"/>
          <w:szCs w:val="20"/>
          <w:lang w:val="en-US"/>
        </w:rPr>
        <w:t xml:space="preserve"> Business Days from receipt by the </w:t>
      </w:r>
      <w:r w:rsidR="0053644A" w:rsidRPr="007E3F90">
        <w:rPr>
          <w:sz w:val="20"/>
          <w:szCs w:val="20"/>
          <w:lang w:val="en-US"/>
        </w:rPr>
        <w:t>Terminal Operator</w:t>
      </w:r>
      <w:r w:rsidRPr="007E3F90">
        <w:rPr>
          <w:sz w:val="20"/>
          <w:szCs w:val="20"/>
          <w:lang w:val="en-US"/>
        </w:rPr>
        <w:t xml:space="preserve"> of a notice of non </w:t>
      </w:r>
      <w:r w:rsidR="003D1704" w:rsidRPr="007E3F90">
        <w:rPr>
          <w:sz w:val="20"/>
          <w:szCs w:val="20"/>
          <w:lang w:val="en-US"/>
        </w:rPr>
        <w:t>-</w:t>
      </w:r>
      <w:r w:rsidRPr="007E3F90">
        <w:rPr>
          <w:sz w:val="20"/>
          <w:szCs w:val="20"/>
          <w:lang w:val="en-US"/>
        </w:rPr>
        <w:t xml:space="preserve">payment from </w:t>
      </w:r>
      <w:r w:rsidR="002411DC" w:rsidRPr="007E3F90">
        <w:rPr>
          <w:sz w:val="20"/>
          <w:szCs w:val="20"/>
          <w:lang w:val="en-ZA"/>
        </w:rPr>
        <w:t xml:space="preserve">the </w:t>
      </w:r>
      <w:r w:rsidR="000A2923" w:rsidRPr="007E3F90">
        <w:rPr>
          <w:sz w:val="20"/>
          <w:szCs w:val="20"/>
          <w:lang w:val="en-US"/>
        </w:rPr>
        <w:t>TNPA</w:t>
      </w:r>
      <w:r w:rsidRPr="007E3F90">
        <w:rPr>
          <w:sz w:val="20"/>
          <w:szCs w:val="20"/>
          <w:lang w:val="en-US"/>
        </w:rPr>
        <w:t>;</w:t>
      </w:r>
      <w:bookmarkEnd w:id="380"/>
    </w:p>
    <w:p w14:paraId="5B6608AF" w14:textId="666953D7" w:rsidR="00CB5150" w:rsidRPr="007E3F90" w:rsidRDefault="00CB5150" w:rsidP="00555FD7">
      <w:pPr>
        <w:pStyle w:val="WWList3"/>
        <w:numPr>
          <w:ilvl w:val="2"/>
          <w:numId w:val="30"/>
        </w:numPr>
        <w:tabs>
          <w:tab w:val="clear" w:pos="3969"/>
          <w:tab w:val="left" w:pos="1080"/>
        </w:tabs>
        <w:ind w:hanging="900"/>
        <w:rPr>
          <w:sz w:val="20"/>
          <w:szCs w:val="20"/>
          <w:lang w:val="en-US"/>
        </w:rPr>
      </w:pPr>
      <w:bookmarkStart w:id="381" w:name="_Ref63651655"/>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failing to maintain any required insurance in terms of clause </w:t>
      </w:r>
      <w:r w:rsidRPr="007E3F90">
        <w:rPr>
          <w:sz w:val="20"/>
          <w:szCs w:val="20"/>
          <w:lang w:val="en-US"/>
        </w:rPr>
        <w:fldChar w:fldCharType="begin"/>
      </w:r>
      <w:r w:rsidRPr="007E3F90">
        <w:rPr>
          <w:sz w:val="20"/>
          <w:szCs w:val="20"/>
          <w:lang w:val="en-US"/>
        </w:rPr>
        <w:instrText xml:space="preserve"> REF _Ref63589861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16</w:t>
      </w:r>
      <w:r w:rsidRPr="007E3F90">
        <w:rPr>
          <w:sz w:val="20"/>
          <w:szCs w:val="20"/>
          <w:lang w:val="en-US"/>
        </w:rPr>
        <w:fldChar w:fldCharType="end"/>
      </w:r>
      <w:r w:rsidR="00C41758" w:rsidRPr="007E3F90">
        <w:rPr>
          <w:sz w:val="20"/>
          <w:szCs w:val="20"/>
          <w:lang w:val="en-US"/>
        </w:rPr>
        <w:t xml:space="preserve"> (</w:t>
      </w:r>
      <w:r w:rsidR="00C41758" w:rsidRPr="007E3F90">
        <w:rPr>
          <w:i/>
          <w:sz w:val="20"/>
          <w:szCs w:val="20"/>
          <w:lang w:val="en-US"/>
        </w:rPr>
        <w:t>Project Insurance</w:t>
      </w:r>
      <w:r w:rsidR="00C41758" w:rsidRPr="007E3F90">
        <w:rPr>
          <w:sz w:val="20"/>
          <w:szCs w:val="20"/>
          <w:lang w:val="en-US"/>
        </w:rPr>
        <w:t>)</w:t>
      </w:r>
      <w:r w:rsidRPr="007E3F90">
        <w:rPr>
          <w:sz w:val="20"/>
          <w:szCs w:val="20"/>
          <w:lang w:val="en-US"/>
        </w:rPr>
        <w:t>;</w:t>
      </w:r>
      <w:bookmarkEnd w:id="381"/>
    </w:p>
    <w:p w14:paraId="5B6608B1" w14:textId="571F89DC" w:rsidR="00CB5150" w:rsidRPr="00070086" w:rsidRDefault="00CB5150" w:rsidP="00555FD7">
      <w:pPr>
        <w:pStyle w:val="WWList3"/>
        <w:numPr>
          <w:ilvl w:val="2"/>
          <w:numId w:val="30"/>
        </w:numPr>
        <w:tabs>
          <w:tab w:val="clear" w:pos="3969"/>
          <w:tab w:val="left" w:pos="1080"/>
        </w:tabs>
        <w:ind w:hanging="900"/>
        <w:rPr>
          <w:sz w:val="20"/>
          <w:szCs w:val="20"/>
          <w:lang w:val="en-US"/>
        </w:rPr>
      </w:pPr>
      <w:bookmarkStart w:id="382" w:name="_Ref63651661"/>
      <w:r w:rsidRPr="007E3F90">
        <w:rPr>
          <w:sz w:val="20"/>
          <w:szCs w:val="20"/>
          <w:lang w:val="en-US"/>
        </w:rPr>
        <w:t>an ev</w:t>
      </w:r>
      <w:r w:rsidR="00555514" w:rsidRPr="007E3F90">
        <w:rPr>
          <w:sz w:val="20"/>
          <w:szCs w:val="20"/>
          <w:lang w:val="en-US"/>
        </w:rPr>
        <w:t>ent of default under the Financing</w:t>
      </w:r>
      <w:r w:rsidRPr="007E3F90">
        <w:rPr>
          <w:sz w:val="20"/>
          <w:szCs w:val="20"/>
          <w:lang w:val="en-US"/>
        </w:rPr>
        <w:t xml:space="preserve"> Agreements; </w:t>
      </w:r>
      <w:bookmarkEnd w:id="382"/>
    </w:p>
    <w:p w14:paraId="5B6608B2" w14:textId="681EFA60" w:rsidR="003D1704" w:rsidRPr="007E3F90" w:rsidRDefault="003D1704" w:rsidP="00555FD7">
      <w:pPr>
        <w:pStyle w:val="WWList3"/>
        <w:numPr>
          <w:ilvl w:val="2"/>
          <w:numId w:val="30"/>
        </w:numPr>
        <w:tabs>
          <w:tab w:val="clear" w:pos="3969"/>
          <w:tab w:val="left" w:pos="1080"/>
        </w:tabs>
        <w:ind w:hanging="900"/>
        <w:rPr>
          <w:sz w:val="20"/>
          <w:szCs w:val="20"/>
          <w:lang w:val="en-US"/>
        </w:rPr>
      </w:pPr>
      <w:bookmarkStart w:id="383" w:name="_Ref63651918"/>
      <w:r w:rsidRPr="007E3F90">
        <w:rPr>
          <w:sz w:val="20"/>
          <w:szCs w:val="20"/>
        </w:rPr>
        <w:t xml:space="preserve">any of the warranties in clause </w:t>
      </w:r>
      <w:r w:rsidR="00F1121B" w:rsidRPr="007E3F90">
        <w:rPr>
          <w:sz w:val="20"/>
          <w:szCs w:val="20"/>
          <w:highlight w:val="yellow"/>
        </w:rPr>
        <w:fldChar w:fldCharType="begin"/>
      </w:r>
      <w:r w:rsidR="00F1121B" w:rsidRPr="007E3F90">
        <w:rPr>
          <w:sz w:val="20"/>
          <w:szCs w:val="20"/>
        </w:rPr>
        <w:instrText xml:space="preserve"> REF _Ref450292570 \r \h </w:instrText>
      </w:r>
      <w:r w:rsidR="00E31C1E" w:rsidRPr="007E3F90">
        <w:rPr>
          <w:sz w:val="20"/>
          <w:szCs w:val="20"/>
          <w:highlight w:val="yellow"/>
        </w:rPr>
        <w:instrText xml:space="preserve"> \* MERGEFORMAT </w:instrText>
      </w:r>
      <w:r w:rsidR="00F1121B" w:rsidRPr="007E3F90">
        <w:rPr>
          <w:sz w:val="20"/>
          <w:szCs w:val="20"/>
          <w:highlight w:val="yellow"/>
        </w:rPr>
      </w:r>
      <w:r w:rsidR="00F1121B" w:rsidRPr="007E3F90">
        <w:rPr>
          <w:sz w:val="20"/>
          <w:szCs w:val="20"/>
          <w:highlight w:val="yellow"/>
        </w:rPr>
        <w:fldChar w:fldCharType="separate"/>
      </w:r>
      <w:r w:rsidR="00CF123B" w:rsidRPr="007E3F90">
        <w:rPr>
          <w:sz w:val="20"/>
          <w:szCs w:val="20"/>
        </w:rPr>
        <w:t>51</w:t>
      </w:r>
      <w:r w:rsidR="00F1121B" w:rsidRPr="007E3F90">
        <w:rPr>
          <w:sz w:val="20"/>
          <w:szCs w:val="20"/>
          <w:highlight w:val="yellow"/>
        </w:rPr>
        <w:fldChar w:fldCharType="end"/>
      </w:r>
      <w:r w:rsidRPr="007E3F90">
        <w:rPr>
          <w:sz w:val="20"/>
          <w:szCs w:val="20"/>
        </w:rPr>
        <w:t xml:space="preserve"> (</w:t>
      </w:r>
      <w:r w:rsidRPr="007E3F90">
        <w:rPr>
          <w:i/>
          <w:sz w:val="20"/>
          <w:szCs w:val="20"/>
        </w:rPr>
        <w:t>Terminal Operator Warranties</w:t>
      </w:r>
      <w:r w:rsidRPr="007E3F90">
        <w:rPr>
          <w:sz w:val="20"/>
          <w:szCs w:val="20"/>
        </w:rPr>
        <w:t>) fails, at any time during the existence of this Agreement, to be true and correct in all material respects and the Terminal Operator fails to remedy, cure or correct that untruth and incorrectness within a period of one hundred and twenty (120) days of such warranty failing to be true and correct in all material respects;</w:t>
      </w:r>
    </w:p>
    <w:p w14:paraId="5B6608B3" w14:textId="77777777" w:rsidR="00CB5150" w:rsidRPr="007E3F90" w:rsidRDefault="00CB5150" w:rsidP="00555FD7">
      <w:pPr>
        <w:pStyle w:val="WWList3"/>
        <w:numPr>
          <w:ilvl w:val="2"/>
          <w:numId w:val="30"/>
        </w:numPr>
        <w:tabs>
          <w:tab w:val="clear" w:pos="3969"/>
          <w:tab w:val="left" w:pos="1080"/>
        </w:tabs>
        <w:ind w:hanging="810"/>
        <w:rPr>
          <w:sz w:val="20"/>
          <w:szCs w:val="20"/>
          <w:lang w:val="en-US"/>
        </w:rPr>
      </w:pPr>
      <w:r w:rsidRPr="007E3F90">
        <w:rPr>
          <w:sz w:val="20"/>
          <w:szCs w:val="20"/>
          <w:lang w:val="en-US"/>
        </w:rPr>
        <w:t>any breach of any provision of this Agreement has occurred more than once and:</w:t>
      </w:r>
      <w:bookmarkEnd w:id="383"/>
    </w:p>
    <w:p w14:paraId="5B6608B4" w14:textId="77777777" w:rsidR="00CB5150" w:rsidRPr="007E3F90" w:rsidRDefault="00CB5150" w:rsidP="00555FD7">
      <w:pPr>
        <w:pStyle w:val="WWList4"/>
        <w:numPr>
          <w:ilvl w:val="3"/>
          <w:numId w:val="30"/>
        </w:numPr>
        <w:tabs>
          <w:tab w:val="left" w:pos="1080"/>
          <w:tab w:val="left" w:pos="2700"/>
        </w:tabs>
        <w:ind w:left="2970" w:hanging="990"/>
        <w:rPr>
          <w:sz w:val="20"/>
          <w:szCs w:val="20"/>
        </w:rPr>
      </w:pPr>
      <w:r w:rsidRPr="007E3F90">
        <w:rPr>
          <w:sz w:val="20"/>
          <w:szCs w:val="20"/>
        </w:rPr>
        <w:tab/>
      </w:r>
      <w:r w:rsidR="002411DC" w:rsidRPr="007E3F90">
        <w:rPr>
          <w:sz w:val="20"/>
          <w:szCs w:val="20"/>
          <w:lang w:val="en-ZA"/>
        </w:rPr>
        <w:t xml:space="preserve">the </w:t>
      </w:r>
      <w:r w:rsidR="000A2923" w:rsidRPr="007E3F90">
        <w:rPr>
          <w:sz w:val="20"/>
          <w:szCs w:val="20"/>
        </w:rPr>
        <w:t>TNPA</w:t>
      </w:r>
      <w:r w:rsidRPr="007E3F90">
        <w:rPr>
          <w:sz w:val="20"/>
          <w:szCs w:val="20"/>
        </w:rPr>
        <w:t xml:space="preserve"> has given an initial warning notice to the </w:t>
      </w:r>
      <w:r w:rsidR="0053644A" w:rsidRPr="007E3F90">
        <w:rPr>
          <w:sz w:val="20"/>
          <w:szCs w:val="20"/>
        </w:rPr>
        <w:t>Terminal Operator</w:t>
      </w:r>
      <w:r w:rsidRPr="007E3F90">
        <w:rPr>
          <w:sz w:val="20"/>
          <w:szCs w:val="20"/>
        </w:rPr>
        <w:t xml:space="preserve"> describing that breach in reasonable detail and stating that if that breach persists or recurs then </w:t>
      </w:r>
      <w:r w:rsidR="002411DC" w:rsidRPr="007E3F90">
        <w:rPr>
          <w:sz w:val="20"/>
          <w:szCs w:val="20"/>
          <w:lang w:val="en-ZA"/>
        </w:rPr>
        <w:t xml:space="preserve">the </w:t>
      </w:r>
      <w:r w:rsidR="000A2923" w:rsidRPr="007E3F90">
        <w:rPr>
          <w:sz w:val="20"/>
          <w:szCs w:val="20"/>
        </w:rPr>
        <w:t>TNPA</w:t>
      </w:r>
      <w:r w:rsidRPr="007E3F90">
        <w:rPr>
          <w:sz w:val="20"/>
          <w:szCs w:val="20"/>
        </w:rPr>
        <w:t xml:space="preserve"> may take further steps to terminate the Agreement; and</w:t>
      </w:r>
    </w:p>
    <w:p w14:paraId="5B6608B5" w14:textId="77777777" w:rsidR="00CB5150" w:rsidRPr="007E3F90" w:rsidRDefault="00CB5150" w:rsidP="00555FD7">
      <w:pPr>
        <w:pStyle w:val="WWList4"/>
        <w:numPr>
          <w:ilvl w:val="3"/>
          <w:numId w:val="30"/>
        </w:numPr>
        <w:tabs>
          <w:tab w:val="left" w:pos="1080"/>
          <w:tab w:val="left" w:pos="2700"/>
        </w:tabs>
        <w:ind w:left="2970" w:hanging="990"/>
        <w:rPr>
          <w:sz w:val="20"/>
          <w:szCs w:val="20"/>
        </w:rPr>
      </w:pPr>
      <w:r w:rsidRPr="007E3F90">
        <w:rPr>
          <w:sz w:val="20"/>
          <w:szCs w:val="20"/>
        </w:rPr>
        <w:tab/>
      </w:r>
      <w:r w:rsidR="002411DC" w:rsidRPr="007E3F90">
        <w:rPr>
          <w:sz w:val="20"/>
          <w:szCs w:val="20"/>
          <w:lang w:val="en-ZA"/>
        </w:rPr>
        <w:t xml:space="preserve">the </w:t>
      </w:r>
      <w:r w:rsidR="000A2923" w:rsidRPr="007E3F90">
        <w:rPr>
          <w:sz w:val="20"/>
          <w:szCs w:val="20"/>
        </w:rPr>
        <w:t>TNPA</w:t>
      </w:r>
      <w:r w:rsidRPr="007E3F90">
        <w:rPr>
          <w:sz w:val="20"/>
          <w:szCs w:val="20"/>
        </w:rPr>
        <w:t xml:space="preserve"> has issued a second and final warning notice following the persistence or recurrence of that breach in the period of </w:t>
      </w:r>
      <w:r w:rsidR="006C62D8" w:rsidRPr="007E3F90">
        <w:rPr>
          <w:b/>
          <w:i/>
          <w:sz w:val="20"/>
          <w:szCs w:val="20"/>
        </w:rPr>
        <w:t>[</w:t>
      </w:r>
      <w:r w:rsidR="005F0913" w:rsidRPr="007E3F90">
        <w:rPr>
          <w:sz w:val="20"/>
          <w:szCs w:val="20"/>
        </w:rPr>
        <w:t>45</w:t>
      </w:r>
      <w:r w:rsidR="00C41758" w:rsidRPr="007E3F90">
        <w:rPr>
          <w:sz w:val="20"/>
          <w:szCs w:val="20"/>
        </w:rPr>
        <w:t xml:space="preserve"> (</w:t>
      </w:r>
      <w:r w:rsidR="005F0913" w:rsidRPr="007E3F90">
        <w:rPr>
          <w:sz w:val="20"/>
          <w:szCs w:val="20"/>
        </w:rPr>
        <w:t>forty five</w:t>
      </w:r>
      <w:r w:rsidR="00C41758" w:rsidRPr="007E3F90">
        <w:rPr>
          <w:sz w:val="20"/>
          <w:szCs w:val="20"/>
        </w:rPr>
        <w:t>)</w:t>
      </w:r>
      <w:r w:rsidR="006C62D8" w:rsidRPr="007E3F90">
        <w:rPr>
          <w:b/>
          <w:i/>
          <w:sz w:val="20"/>
          <w:szCs w:val="20"/>
        </w:rPr>
        <w:t>]</w:t>
      </w:r>
      <w:r w:rsidRPr="007E3F90">
        <w:rPr>
          <w:sz w:val="20"/>
          <w:szCs w:val="20"/>
        </w:rPr>
        <w:t xml:space="preserve"> days after the initial warning notice, stating that if that breach persists or recurs within the period of </w:t>
      </w:r>
      <w:r w:rsidR="006C62D8" w:rsidRPr="007E3F90">
        <w:rPr>
          <w:b/>
          <w:i/>
          <w:sz w:val="20"/>
          <w:szCs w:val="20"/>
        </w:rPr>
        <w:t>[</w:t>
      </w:r>
      <w:r w:rsidR="005F0913" w:rsidRPr="007E3F90">
        <w:rPr>
          <w:sz w:val="20"/>
          <w:szCs w:val="20"/>
        </w:rPr>
        <w:t>45</w:t>
      </w:r>
      <w:r w:rsidR="00C41758" w:rsidRPr="007E3F90">
        <w:rPr>
          <w:sz w:val="20"/>
          <w:szCs w:val="20"/>
        </w:rPr>
        <w:t xml:space="preserve"> (</w:t>
      </w:r>
      <w:r w:rsidR="005F0913" w:rsidRPr="007E3F90">
        <w:rPr>
          <w:sz w:val="20"/>
          <w:szCs w:val="20"/>
        </w:rPr>
        <w:t>forty five</w:t>
      </w:r>
      <w:r w:rsidR="00C41758" w:rsidRPr="007E3F90">
        <w:rPr>
          <w:sz w:val="20"/>
          <w:szCs w:val="20"/>
        </w:rPr>
        <w:t>)</w:t>
      </w:r>
      <w:r w:rsidR="006C62D8" w:rsidRPr="007E3F90">
        <w:rPr>
          <w:b/>
          <w:i/>
          <w:sz w:val="20"/>
          <w:szCs w:val="20"/>
        </w:rPr>
        <w:t>]</w:t>
      </w:r>
      <w:r w:rsidRPr="007E3F90">
        <w:rPr>
          <w:sz w:val="20"/>
          <w:szCs w:val="20"/>
        </w:rPr>
        <w:t xml:space="preserve"> days after the final warning notice then </w:t>
      </w:r>
      <w:r w:rsidR="002411DC" w:rsidRPr="007E3F90">
        <w:rPr>
          <w:sz w:val="20"/>
          <w:szCs w:val="20"/>
          <w:lang w:val="en-ZA"/>
        </w:rPr>
        <w:t xml:space="preserve">the </w:t>
      </w:r>
      <w:r w:rsidR="000A2923" w:rsidRPr="007E3F90">
        <w:rPr>
          <w:sz w:val="20"/>
          <w:szCs w:val="20"/>
        </w:rPr>
        <w:t>TNPA</w:t>
      </w:r>
      <w:r w:rsidRPr="007E3F90">
        <w:rPr>
          <w:sz w:val="20"/>
          <w:szCs w:val="20"/>
        </w:rPr>
        <w:t xml:space="preserve"> may terminate the Agreement on </w:t>
      </w:r>
      <w:r w:rsidR="006C62D8" w:rsidRPr="007E3F90">
        <w:rPr>
          <w:b/>
          <w:i/>
          <w:sz w:val="20"/>
          <w:szCs w:val="20"/>
        </w:rPr>
        <w:t>[</w:t>
      </w:r>
      <w:r w:rsidR="005F0913" w:rsidRPr="007E3F90">
        <w:rPr>
          <w:sz w:val="20"/>
          <w:szCs w:val="20"/>
        </w:rPr>
        <w:t>10</w:t>
      </w:r>
      <w:r w:rsidR="00C41758" w:rsidRPr="007E3F90">
        <w:rPr>
          <w:sz w:val="20"/>
          <w:szCs w:val="20"/>
        </w:rPr>
        <w:t xml:space="preserve"> (</w:t>
      </w:r>
      <w:r w:rsidR="005F0913" w:rsidRPr="007E3F90">
        <w:rPr>
          <w:sz w:val="20"/>
          <w:szCs w:val="20"/>
        </w:rPr>
        <w:t>ten</w:t>
      </w:r>
      <w:r w:rsidR="00C41758" w:rsidRPr="007E3F90">
        <w:rPr>
          <w:sz w:val="20"/>
          <w:szCs w:val="20"/>
        </w:rPr>
        <w:t>)</w:t>
      </w:r>
      <w:r w:rsidR="006C62D8" w:rsidRPr="007E3F90">
        <w:rPr>
          <w:b/>
          <w:i/>
          <w:sz w:val="20"/>
          <w:szCs w:val="20"/>
        </w:rPr>
        <w:t>]</w:t>
      </w:r>
      <w:r w:rsidRPr="007E3F90">
        <w:rPr>
          <w:sz w:val="20"/>
          <w:szCs w:val="20"/>
        </w:rPr>
        <w:t xml:space="preserve"> days’ notice to the </w:t>
      </w:r>
      <w:r w:rsidR="0053644A" w:rsidRPr="007E3F90">
        <w:rPr>
          <w:sz w:val="20"/>
          <w:szCs w:val="20"/>
        </w:rPr>
        <w:t>Terminal Operator</w:t>
      </w:r>
      <w:r w:rsidRPr="007E3F90">
        <w:rPr>
          <w:sz w:val="20"/>
          <w:szCs w:val="20"/>
        </w:rPr>
        <w:t>.</w:t>
      </w:r>
    </w:p>
    <w:p w14:paraId="5B6608B6" w14:textId="1270EBD6" w:rsidR="00CB5150" w:rsidRPr="007E3F90" w:rsidRDefault="00070086" w:rsidP="00555FD7">
      <w:pPr>
        <w:pStyle w:val="WWHeading2"/>
        <w:numPr>
          <w:ilvl w:val="1"/>
          <w:numId w:val="30"/>
        </w:numPr>
        <w:rPr>
          <w:sz w:val="20"/>
          <w:szCs w:val="20"/>
          <w:lang w:val="en-US"/>
        </w:rPr>
      </w:pPr>
      <w:bookmarkStart w:id="384" w:name="_Toc81898967"/>
      <w:bookmarkStart w:id="385" w:name="_Toc464828067"/>
      <w:r>
        <w:rPr>
          <w:sz w:val="20"/>
          <w:szCs w:val="20"/>
          <w:lang w:val="en-US"/>
        </w:rPr>
        <w:t>N</w:t>
      </w:r>
      <w:r w:rsidR="00CB5150" w:rsidRPr="007E3F90">
        <w:rPr>
          <w:sz w:val="20"/>
          <w:szCs w:val="20"/>
          <w:lang w:val="en-US"/>
        </w:rPr>
        <w:t>otification</w:t>
      </w:r>
      <w:bookmarkEnd w:id="384"/>
      <w:bookmarkEnd w:id="385"/>
    </w:p>
    <w:p w14:paraId="5B6608B7" w14:textId="77777777" w:rsidR="00CB5150" w:rsidRPr="007E3F90" w:rsidRDefault="00CB5150" w:rsidP="00070086">
      <w:pPr>
        <w:pStyle w:val="WWBodyText2"/>
        <w:ind w:left="900"/>
        <w:rPr>
          <w:sz w:val="20"/>
          <w:szCs w:val="20"/>
        </w:rPr>
      </w:pPr>
      <w:r w:rsidRPr="007E3F90">
        <w:rPr>
          <w:sz w:val="20"/>
          <w:szCs w:val="20"/>
        </w:rPr>
        <w:t xml:space="preserve">The </w:t>
      </w:r>
      <w:r w:rsidR="0053644A" w:rsidRPr="007E3F90">
        <w:rPr>
          <w:sz w:val="20"/>
          <w:szCs w:val="20"/>
        </w:rPr>
        <w:t>Terminal Operator</w:t>
      </w:r>
      <w:r w:rsidRPr="007E3F90">
        <w:rPr>
          <w:sz w:val="20"/>
          <w:szCs w:val="20"/>
        </w:rPr>
        <w:t xml:space="preserve"> shall notify </w:t>
      </w:r>
      <w:r w:rsidR="002411DC" w:rsidRPr="007E3F90">
        <w:rPr>
          <w:sz w:val="20"/>
          <w:szCs w:val="20"/>
          <w:lang w:val="en-ZA"/>
        </w:rPr>
        <w:t xml:space="preserve">the </w:t>
      </w:r>
      <w:r w:rsidR="000A2923" w:rsidRPr="007E3F90">
        <w:rPr>
          <w:sz w:val="20"/>
          <w:szCs w:val="20"/>
        </w:rPr>
        <w:t>TNPA</w:t>
      </w:r>
      <w:r w:rsidRPr="007E3F90">
        <w:rPr>
          <w:sz w:val="20"/>
          <w:szCs w:val="20"/>
        </w:rPr>
        <w:t xml:space="preserve"> of the occurrence, and provide details, of any </w:t>
      </w:r>
      <w:r w:rsidR="0053644A" w:rsidRPr="007E3F90">
        <w:rPr>
          <w:sz w:val="20"/>
          <w:szCs w:val="20"/>
        </w:rPr>
        <w:t>Terminal Operator</w:t>
      </w:r>
      <w:r w:rsidRPr="007E3F90">
        <w:rPr>
          <w:sz w:val="20"/>
          <w:szCs w:val="20"/>
        </w:rPr>
        <w:t xml:space="preserve"> Default and of any event or circumstance which is likely, with the passage of time or otherwise, to constitute or give rise to a </w:t>
      </w:r>
      <w:r w:rsidR="0053644A" w:rsidRPr="007E3F90">
        <w:rPr>
          <w:sz w:val="20"/>
          <w:szCs w:val="20"/>
        </w:rPr>
        <w:t>Terminal Operator</w:t>
      </w:r>
      <w:r w:rsidRPr="007E3F90">
        <w:rPr>
          <w:sz w:val="20"/>
          <w:szCs w:val="20"/>
        </w:rPr>
        <w:t xml:space="preserve"> Default, in either case promptly upon the </w:t>
      </w:r>
      <w:r w:rsidR="0053644A" w:rsidRPr="007E3F90">
        <w:rPr>
          <w:sz w:val="20"/>
          <w:szCs w:val="20"/>
        </w:rPr>
        <w:t>Terminal Operator</w:t>
      </w:r>
      <w:r w:rsidRPr="007E3F90">
        <w:rPr>
          <w:sz w:val="20"/>
          <w:szCs w:val="20"/>
        </w:rPr>
        <w:t xml:space="preserve"> becoming aware of its occurrence.</w:t>
      </w:r>
    </w:p>
    <w:p w14:paraId="5B6608B8" w14:textId="065C2D13" w:rsidR="00CB5150" w:rsidRPr="007E3F90" w:rsidRDefault="00270B95" w:rsidP="00555FD7">
      <w:pPr>
        <w:pStyle w:val="WWHeading2"/>
        <w:numPr>
          <w:ilvl w:val="1"/>
          <w:numId w:val="30"/>
        </w:numPr>
        <w:rPr>
          <w:sz w:val="20"/>
          <w:szCs w:val="20"/>
          <w:lang w:val="en-US"/>
        </w:rPr>
      </w:pPr>
      <w:bookmarkStart w:id="386" w:name="_Toc81898968"/>
      <w:bookmarkStart w:id="387" w:name="_Ref337715044"/>
      <w:bookmarkStart w:id="388" w:name="_Toc464828068"/>
      <w:r w:rsidRPr="007E3F90">
        <w:rPr>
          <w:sz w:val="20"/>
          <w:szCs w:val="20"/>
          <w:lang w:val="en-US"/>
        </w:rPr>
        <w:t>TNPA</w:t>
      </w:r>
      <w:r w:rsidR="00CB5150" w:rsidRPr="007E3F90">
        <w:rPr>
          <w:sz w:val="20"/>
          <w:szCs w:val="20"/>
          <w:lang w:val="en-US"/>
        </w:rPr>
        <w:t>’s options</w:t>
      </w:r>
      <w:bookmarkEnd w:id="386"/>
      <w:bookmarkEnd w:id="387"/>
      <w:bookmarkEnd w:id="388"/>
    </w:p>
    <w:p w14:paraId="5B6608B9" w14:textId="77777777" w:rsidR="00CB5150" w:rsidRPr="007E3F90" w:rsidRDefault="00CB5150" w:rsidP="00555FD7">
      <w:pPr>
        <w:pStyle w:val="WWList3"/>
        <w:numPr>
          <w:ilvl w:val="2"/>
          <w:numId w:val="30"/>
        </w:numPr>
        <w:ind w:left="1710" w:hanging="810"/>
        <w:rPr>
          <w:sz w:val="20"/>
          <w:szCs w:val="20"/>
          <w:lang w:val="en-US"/>
        </w:rPr>
      </w:pPr>
      <w:r w:rsidRPr="007E3F90">
        <w:rPr>
          <w:sz w:val="20"/>
          <w:szCs w:val="20"/>
          <w:lang w:val="en-US"/>
        </w:rPr>
        <w:t xml:space="preserve">On the occurrence of a </w:t>
      </w:r>
      <w:r w:rsidR="0053644A" w:rsidRPr="007E3F90">
        <w:rPr>
          <w:sz w:val="20"/>
          <w:szCs w:val="20"/>
          <w:lang w:val="en-US"/>
        </w:rPr>
        <w:t>Terminal Operator</w:t>
      </w:r>
      <w:r w:rsidRPr="007E3F90">
        <w:rPr>
          <w:sz w:val="20"/>
          <w:szCs w:val="20"/>
          <w:lang w:val="en-US"/>
        </w:rPr>
        <w:t xml:space="preserve"> Default, or within a reasonable time after </w:t>
      </w:r>
      <w:r w:rsidR="002411DC" w:rsidRPr="007E3F90">
        <w:rPr>
          <w:sz w:val="20"/>
          <w:szCs w:val="20"/>
          <w:lang w:val="en-ZA"/>
        </w:rPr>
        <w:t xml:space="preserve">the </w:t>
      </w:r>
      <w:r w:rsidR="000A2923" w:rsidRPr="007E3F90">
        <w:rPr>
          <w:sz w:val="20"/>
          <w:szCs w:val="20"/>
          <w:lang w:val="en-US"/>
        </w:rPr>
        <w:t>TNPA</w:t>
      </w:r>
      <w:r w:rsidRPr="007E3F90">
        <w:rPr>
          <w:sz w:val="20"/>
          <w:szCs w:val="20"/>
          <w:lang w:val="en-US"/>
        </w:rPr>
        <w:t xml:space="preserve"> becomes aware of the same, </w:t>
      </w:r>
      <w:r w:rsidR="002411DC" w:rsidRPr="007E3F90">
        <w:rPr>
          <w:sz w:val="20"/>
          <w:szCs w:val="20"/>
          <w:lang w:val="en-ZA"/>
        </w:rPr>
        <w:t xml:space="preserve">the </w:t>
      </w:r>
      <w:r w:rsidR="000A2923" w:rsidRPr="007E3F90">
        <w:rPr>
          <w:sz w:val="20"/>
          <w:szCs w:val="20"/>
          <w:lang w:val="en-US"/>
        </w:rPr>
        <w:t>TNPA</w:t>
      </w:r>
      <w:r w:rsidRPr="007E3F90">
        <w:rPr>
          <w:sz w:val="20"/>
          <w:szCs w:val="20"/>
          <w:lang w:val="en-US"/>
        </w:rPr>
        <w:t xml:space="preserve"> may:</w:t>
      </w:r>
    </w:p>
    <w:p w14:paraId="5B6608BA" w14:textId="0D4C8FE3" w:rsidR="00CB5150" w:rsidRPr="007E3F90" w:rsidRDefault="00CB5150" w:rsidP="00555FD7">
      <w:pPr>
        <w:pStyle w:val="WWList4"/>
        <w:numPr>
          <w:ilvl w:val="3"/>
          <w:numId w:val="30"/>
        </w:numPr>
        <w:ind w:left="2610" w:hanging="900"/>
        <w:rPr>
          <w:sz w:val="20"/>
          <w:szCs w:val="20"/>
        </w:rPr>
      </w:pPr>
      <w:r w:rsidRPr="007E3F90">
        <w:rPr>
          <w:sz w:val="20"/>
          <w:szCs w:val="20"/>
        </w:rPr>
        <w:tab/>
        <w:t xml:space="preserve">in the case of the </w:t>
      </w:r>
      <w:r w:rsidR="0053644A" w:rsidRPr="007E3F90">
        <w:rPr>
          <w:sz w:val="20"/>
          <w:szCs w:val="20"/>
        </w:rPr>
        <w:t>Terminal Operator</w:t>
      </w:r>
      <w:r w:rsidRPr="007E3F90">
        <w:rPr>
          <w:sz w:val="20"/>
          <w:szCs w:val="20"/>
        </w:rPr>
        <w:t xml:space="preserve"> Default referred to in clauses</w:t>
      </w:r>
      <w:r w:rsidR="00CE78D8" w:rsidRPr="007E3F90">
        <w:rPr>
          <w:sz w:val="20"/>
          <w:szCs w:val="20"/>
        </w:rPr>
        <w:t> </w:t>
      </w:r>
      <w:r w:rsidR="00900AB4" w:rsidRPr="007E3F90">
        <w:rPr>
          <w:sz w:val="20"/>
          <w:szCs w:val="20"/>
        </w:rPr>
        <w:fldChar w:fldCharType="begin"/>
      </w:r>
      <w:r w:rsidR="00900AB4" w:rsidRPr="007E3F90">
        <w:rPr>
          <w:sz w:val="20"/>
          <w:szCs w:val="20"/>
        </w:rPr>
        <w:instrText xml:space="preserve"> REF _Ref63651614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45.1.1</w:t>
      </w:r>
      <w:r w:rsidR="00900AB4" w:rsidRPr="007E3F90">
        <w:rPr>
          <w:sz w:val="20"/>
          <w:szCs w:val="20"/>
        </w:rPr>
        <w:fldChar w:fldCharType="end"/>
      </w:r>
      <w:r w:rsidR="00900AB4" w:rsidRPr="007E3F90">
        <w:rPr>
          <w:sz w:val="20"/>
          <w:szCs w:val="20"/>
        </w:rPr>
        <w:t xml:space="preserve">, </w:t>
      </w:r>
      <w:r w:rsidR="00900AB4" w:rsidRPr="007E3F90">
        <w:rPr>
          <w:sz w:val="20"/>
          <w:szCs w:val="20"/>
        </w:rPr>
        <w:fldChar w:fldCharType="begin"/>
      </w:r>
      <w:r w:rsidR="00900AB4" w:rsidRPr="007E3F90">
        <w:rPr>
          <w:sz w:val="20"/>
          <w:szCs w:val="20"/>
        </w:rPr>
        <w:instrText xml:space="preserve"> REF _Ref63651618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45.1.2</w:t>
      </w:r>
      <w:r w:rsidR="00900AB4" w:rsidRPr="007E3F90">
        <w:rPr>
          <w:sz w:val="20"/>
          <w:szCs w:val="20"/>
        </w:rPr>
        <w:fldChar w:fldCharType="end"/>
      </w:r>
      <w:r w:rsidR="00900AB4" w:rsidRPr="007E3F90">
        <w:rPr>
          <w:sz w:val="20"/>
          <w:szCs w:val="20"/>
        </w:rPr>
        <w:t xml:space="preserve">, </w:t>
      </w:r>
      <w:r w:rsidR="00900AB4" w:rsidRPr="007E3F90">
        <w:rPr>
          <w:sz w:val="20"/>
          <w:szCs w:val="20"/>
        </w:rPr>
        <w:fldChar w:fldCharType="begin"/>
      </w:r>
      <w:r w:rsidR="00900AB4" w:rsidRPr="007E3F90">
        <w:rPr>
          <w:sz w:val="20"/>
          <w:szCs w:val="20"/>
        </w:rPr>
        <w:instrText xml:space="preserve"> REF _Ref63651624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45.1.5</w:t>
      </w:r>
      <w:r w:rsidR="00900AB4" w:rsidRPr="007E3F90">
        <w:rPr>
          <w:sz w:val="20"/>
          <w:szCs w:val="20"/>
        </w:rPr>
        <w:fldChar w:fldCharType="end"/>
      </w:r>
      <w:r w:rsidR="00900AB4" w:rsidRPr="007E3F90">
        <w:rPr>
          <w:sz w:val="20"/>
          <w:szCs w:val="20"/>
        </w:rPr>
        <w:t xml:space="preserve">, </w:t>
      </w:r>
      <w:r w:rsidR="00900AB4" w:rsidRPr="007E3F90">
        <w:rPr>
          <w:sz w:val="20"/>
          <w:szCs w:val="20"/>
        </w:rPr>
        <w:fldChar w:fldCharType="begin"/>
      </w:r>
      <w:r w:rsidR="00900AB4" w:rsidRPr="007E3F90">
        <w:rPr>
          <w:sz w:val="20"/>
          <w:szCs w:val="20"/>
        </w:rPr>
        <w:instrText xml:space="preserve"> REF _Ref63651631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45.1.6</w:t>
      </w:r>
      <w:r w:rsidR="00900AB4" w:rsidRPr="007E3F90">
        <w:rPr>
          <w:sz w:val="20"/>
          <w:szCs w:val="20"/>
        </w:rPr>
        <w:fldChar w:fldCharType="end"/>
      </w:r>
      <w:r w:rsidR="00900AB4" w:rsidRPr="007E3F90">
        <w:rPr>
          <w:sz w:val="20"/>
          <w:szCs w:val="20"/>
        </w:rPr>
        <w:t xml:space="preserve">, </w:t>
      </w:r>
      <w:r w:rsidR="00900AB4" w:rsidRPr="007E3F90">
        <w:rPr>
          <w:sz w:val="20"/>
          <w:szCs w:val="20"/>
        </w:rPr>
        <w:fldChar w:fldCharType="begin"/>
      </w:r>
      <w:r w:rsidR="00900AB4" w:rsidRPr="007E3F90">
        <w:rPr>
          <w:sz w:val="20"/>
          <w:szCs w:val="20"/>
        </w:rPr>
        <w:instrText xml:space="preserve"> REF _Ref63651639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45.1.7</w:t>
      </w:r>
      <w:r w:rsidR="00900AB4" w:rsidRPr="007E3F90">
        <w:rPr>
          <w:sz w:val="20"/>
          <w:szCs w:val="20"/>
        </w:rPr>
        <w:fldChar w:fldCharType="end"/>
      </w:r>
      <w:r w:rsidR="00900AB4" w:rsidRPr="007E3F90">
        <w:rPr>
          <w:sz w:val="20"/>
          <w:szCs w:val="20"/>
        </w:rPr>
        <w:t xml:space="preserve">, </w:t>
      </w:r>
      <w:r w:rsidR="00900AB4" w:rsidRPr="007E3F90">
        <w:rPr>
          <w:sz w:val="20"/>
          <w:szCs w:val="20"/>
        </w:rPr>
        <w:fldChar w:fldCharType="begin"/>
      </w:r>
      <w:r w:rsidR="00900AB4" w:rsidRPr="007E3F90">
        <w:rPr>
          <w:sz w:val="20"/>
          <w:szCs w:val="20"/>
        </w:rPr>
        <w:instrText xml:space="preserve"> REF _Ref63651649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45.1.8</w:t>
      </w:r>
      <w:r w:rsidR="00900AB4" w:rsidRPr="007E3F90">
        <w:rPr>
          <w:sz w:val="20"/>
          <w:szCs w:val="20"/>
        </w:rPr>
        <w:fldChar w:fldCharType="end"/>
      </w:r>
      <w:r w:rsidR="00900AB4" w:rsidRPr="007E3F90">
        <w:rPr>
          <w:sz w:val="20"/>
          <w:szCs w:val="20"/>
        </w:rPr>
        <w:t xml:space="preserve">, </w:t>
      </w:r>
      <w:r w:rsidR="00900AB4" w:rsidRPr="007E3F90">
        <w:rPr>
          <w:sz w:val="20"/>
          <w:szCs w:val="20"/>
        </w:rPr>
        <w:fldChar w:fldCharType="begin"/>
      </w:r>
      <w:r w:rsidR="00900AB4" w:rsidRPr="007E3F90">
        <w:rPr>
          <w:sz w:val="20"/>
          <w:szCs w:val="20"/>
        </w:rPr>
        <w:instrText xml:space="preserve"> REF _Ref63651655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45.1.9</w:t>
      </w:r>
      <w:r w:rsidR="00900AB4" w:rsidRPr="007E3F90">
        <w:rPr>
          <w:sz w:val="20"/>
          <w:szCs w:val="20"/>
        </w:rPr>
        <w:fldChar w:fldCharType="end"/>
      </w:r>
      <w:r w:rsidR="00900AB4" w:rsidRPr="007E3F90">
        <w:rPr>
          <w:sz w:val="20"/>
          <w:szCs w:val="20"/>
        </w:rPr>
        <w:t xml:space="preserve"> and </w:t>
      </w:r>
      <w:r w:rsidR="00900AB4" w:rsidRPr="007E3F90">
        <w:rPr>
          <w:sz w:val="20"/>
          <w:szCs w:val="20"/>
        </w:rPr>
        <w:fldChar w:fldCharType="begin"/>
      </w:r>
      <w:r w:rsidR="00900AB4" w:rsidRPr="007E3F90">
        <w:rPr>
          <w:sz w:val="20"/>
          <w:szCs w:val="20"/>
        </w:rPr>
        <w:instrText xml:space="preserve"> REF _Ref63651661 \r \h </w:instrText>
      </w:r>
      <w:r w:rsidR="00E31C1E" w:rsidRPr="007E3F90">
        <w:rPr>
          <w:sz w:val="20"/>
          <w:szCs w:val="20"/>
        </w:rPr>
        <w:instrText xml:space="preserve"> \* MERGEFORMAT </w:instrText>
      </w:r>
      <w:r w:rsidR="00900AB4" w:rsidRPr="007E3F90">
        <w:rPr>
          <w:sz w:val="20"/>
          <w:szCs w:val="20"/>
        </w:rPr>
      </w:r>
      <w:r w:rsidR="00900AB4" w:rsidRPr="007E3F90">
        <w:rPr>
          <w:sz w:val="20"/>
          <w:szCs w:val="20"/>
        </w:rPr>
        <w:fldChar w:fldCharType="separate"/>
      </w:r>
      <w:r w:rsidR="00CF123B" w:rsidRPr="007E3F90">
        <w:rPr>
          <w:sz w:val="20"/>
          <w:szCs w:val="20"/>
        </w:rPr>
        <w:t>45.1.10</w:t>
      </w:r>
      <w:r w:rsidR="00900AB4" w:rsidRPr="007E3F90">
        <w:rPr>
          <w:sz w:val="20"/>
          <w:szCs w:val="20"/>
        </w:rPr>
        <w:fldChar w:fldCharType="end"/>
      </w:r>
      <w:r w:rsidRPr="007E3F90">
        <w:rPr>
          <w:sz w:val="20"/>
          <w:szCs w:val="20"/>
        </w:rPr>
        <w:t xml:space="preserve"> terminate this Agreement in its entirety by notice in writing having immediate effect;</w:t>
      </w:r>
    </w:p>
    <w:p w14:paraId="5B6608BB" w14:textId="6A3CEE6B" w:rsidR="00CB5150" w:rsidRPr="007E3F90" w:rsidRDefault="00CB5150" w:rsidP="00555FD7">
      <w:pPr>
        <w:pStyle w:val="WWList4"/>
        <w:numPr>
          <w:ilvl w:val="3"/>
          <w:numId w:val="30"/>
        </w:numPr>
        <w:tabs>
          <w:tab w:val="left" w:pos="2268"/>
        </w:tabs>
        <w:ind w:left="2610" w:hanging="900"/>
        <w:rPr>
          <w:sz w:val="20"/>
          <w:szCs w:val="20"/>
          <w:lang w:val="en-US"/>
        </w:rPr>
      </w:pPr>
      <w:bookmarkStart w:id="389" w:name="_Ref63587487"/>
      <w:r w:rsidRPr="007E3F90">
        <w:rPr>
          <w:sz w:val="20"/>
          <w:szCs w:val="20"/>
          <w:lang w:val="en-US"/>
        </w:rPr>
        <w:t xml:space="preserve">and while the same is subsisting, in the case of any other </w:t>
      </w:r>
      <w:r w:rsidR="0053644A" w:rsidRPr="007E3F90">
        <w:rPr>
          <w:sz w:val="20"/>
          <w:szCs w:val="20"/>
          <w:lang w:val="en-US"/>
        </w:rPr>
        <w:t>Terminal Operator</w:t>
      </w:r>
      <w:r w:rsidRPr="007E3F90">
        <w:rPr>
          <w:sz w:val="20"/>
          <w:szCs w:val="20"/>
          <w:lang w:val="en-US"/>
        </w:rPr>
        <w:t xml:space="preserve"> Default referred in clauses </w:t>
      </w:r>
      <w:r w:rsidRPr="007E3F90">
        <w:rPr>
          <w:sz w:val="20"/>
          <w:szCs w:val="20"/>
          <w:lang w:val="en-US"/>
        </w:rPr>
        <w:fldChar w:fldCharType="begin"/>
      </w:r>
      <w:r w:rsidRPr="007E3F90">
        <w:rPr>
          <w:sz w:val="20"/>
          <w:szCs w:val="20"/>
          <w:lang w:val="en-US"/>
        </w:rPr>
        <w:instrText xml:space="preserve"> REF _Ref63651907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45.1.3</w:t>
      </w:r>
      <w:r w:rsidRPr="007E3F90">
        <w:rPr>
          <w:sz w:val="20"/>
          <w:szCs w:val="20"/>
          <w:lang w:val="en-US"/>
        </w:rPr>
        <w:fldChar w:fldCharType="end"/>
      </w:r>
      <w:r w:rsidRPr="007E3F90">
        <w:rPr>
          <w:sz w:val="20"/>
          <w:szCs w:val="20"/>
          <w:lang w:val="en-US"/>
        </w:rPr>
        <w:t xml:space="preserve"> and </w:t>
      </w:r>
      <w:r w:rsidRPr="007E3F90">
        <w:rPr>
          <w:sz w:val="20"/>
          <w:szCs w:val="20"/>
          <w:lang w:val="en-US"/>
        </w:rPr>
        <w:fldChar w:fldCharType="begin"/>
      </w:r>
      <w:r w:rsidRPr="007E3F90">
        <w:rPr>
          <w:sz w:val="20"/>
          <w:szCs w:val="20"/>
          <w:lang w:val="en-US"/>
        </w:rPr>
        <w:instrText xml:space="preserve"> REF _Ref63651918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45.1.12</w:t>
      </w:r>
      <w:r w:rsidRPr="007E3F90">
        <w:rPr>
          <w:sz w:val="20"/>
          <w:szCs w:val="20"/>
          <w:lang w:val="en-US"/>
        </w:rPr>
        <w:fldChar w:fldCharType="end"/>
      </w:r>
      <w:r w:rsidRPr="007E3F90">
        <w:rPr>
          <w:sz w:val="20"/>
          <w:szCs w:val="20"/>
          <w:lang w:val="en-US"/>
        </w:rPr>
        <w:t xml:space="preserve">, serve notice of default on the </w:t>
      </w:r>
      <w:r w:rsidR="0053644A" w:rsidRPr="007E3F90">
        <w:rPr>
          <w:sz w:val="20"/>
          <w:szCs w:val="20"/>
          <w:lang w:val="en-US"/>
        </w:rPr>
        <w:t>Terminal Operator</w:t>
      </w:r>
      <w:r w:rsidRPr="007E3F90">
        <w:rPr>
          <w:sz w:val="20"/>
          <w:szCs w:val="20"/>
          <w:lang w:val="en-US"/>
        </w:rPr>
        <w:t xml:space="preserve"> requiring the </w:t>
      </w:r>
      <w:r w:rsidR="0053644A" w:rsidRPr="007E3F90">
        <w:rPr>
          <w:sz w:val="20"/>
          <w:szCs w:val="20"/>
          <w:lang w:val="en-US"/>
        </w:rPr>
        <w:t>Terminal Operator</w:t>
      </w:r>
      <w:r w:rsidRPr="007E3F90">
        <w:rPr>
          <w:sz w:val="20"/>
          <w:szCs w:val="20"/>
          <w:lang w:val="en-US"/>
        </w:rPr>
        <w:t xml:space="preserve"> at the </w:t>
      </w:r>
      <w:r w:rsidR="0053644A" w:rsidRPr="007E3F90">
        <w:rPr>
          <w:sz w:val="20"/>
          <w:szCs w:val="20"/>
          <w:lang w:val="en-US"/>
        </w:rPr>
        <w:t>Terminal Operator</w:t>
      </w:r>
      <w:r w:rsidRPr="007E3F90">
        <w:rPr>
          <w:sz w:val="20"/>
          <w:szCs w:val="20"/>
          <w:lang w:val="en-US"/>
        </w:rPr>
        <w:t>’s option either:</w:t>
      </w:r>
      <w:bookmarkEnd w:id="389"/>
    </w:p>
    <w:p w14:paraId="5B6608BC" w14:textId="77777777" w:rsidR="00CB5150" w:rsidRPr="007E3F90" w:rsidRDefault="00CB5150" w:rsidP="00555FD7">
      <w:pPr>
        <w:pStyle w:val="WWList5"/>
        <w:numPr>
          <w:ilvl w:val="4"/>
          <w:numId w:val="30"/>
        </w:numPr>
        <w:ind w:left="3780"/>
        <w:rPr>
          <w:sz w:val="20"/>
          <w:szCs w:val="20"/>
        </w:rPr>
      </w:pPr>
      <w:r w:rsidRPr="007E3F90">
        <w:rPr>
          <w:sz w:val="20"/>
          <w:szCs w:val="20"/>
        </w:rPr>
        <w:t xml:space="preserve">to remedy the </w:t>
      </w:r>
      <w:r w:rsidR="0053644A" w:rsidRPr="007E3F90">
        <w:rPr>
          <w:sz w:val="20"/>
          <w:szCs w:val="20"/>
        </w:rPr>
        <w:t>Terminal Operator</w:t>
      </w:r>
      <w:r w:rsidRPr="007E3F90">
        <w:rPr>
          <w:sz w:val="20"/>
          <w:szCs w:val="20"/>
        </w:rPr>
        <w:t xml:space="preserve"> Default referred to in such notice of default (if the same is continuing) within </w:t>
      </w:r>
      <w:r w:rsidR="006C62D8" w:rsidRPr="007E3F90">
        <w:rPr>
          <w:b/>
          <w:i/>
          <w:sz w:val="20"/>
          <w:szCs w:val="20"/>
        </w:rPr>
        <w:t>[</w:t>
      </w:r>
      <w:r w:rsidRPr="007E3F90">
        <w:rPr>
          <w:sz w:val="20"/>
          <w:szCs w:val="20"/>
        </w:rPr>
        <w:t>30</w:t>
      </w:r>
      <w:r w:rsidR="00A5675D" w:rsidRPr="007E3F90">
        <w:rPr>
          <w:sz w:val="20"/>
          <w:szCs w:val="20"/>
        </w:rPr>
        <w:t xml:space="preserve"> (thirty)</w:t>
      </w:r>
      <w:r w:rsidR="006C62D8" w:rsidRPr="007E3F90">
        <w:rPr>
          <w:b/>
          <w:i/>
          <w:sz w:val="20"/>
          <w:szCs w:val="20"/>
        </w:rPr>
        <w:t>]</w:t>
      </w:r>
      <w:r w:rsidRPr="007E3F90">
        <w:rPr>
          <w:sz w:val="20"/>
          <w:szCs w:val="20"/>
        </w:rPr>
        <w:t xml:space="preserve"> Business Days of such notice of default; or</w:t>
      </w:r>
    </w:p>
    <w:p w14:paraId="5B6608BD" w14:textId="77777777" w:rsidR="00CB5150" w:rsidRPr="007E3F90" w:rsidRDefault="00CB5150" w:rsidP="00555FD7">
      <w:pPr>
        <w:pStyle w:val="WWList5"/>
        <w:numPr>
          <w:ilvl w:val="4"/>
          <w:numId w:val="30"/>
        </w:numPr>
        <w:ind w:left="3780"/>
        <w:rPr>
          <w:sz w:val="20"/>
          <w:szCs w:val="20"/>
        </w:rPr>
      </w:pPr>
      <w:bookmarkStart w:id="390" w:name="_Ref63589944"/>
      <w:r w:rsidRPr="007E3F90">
        <w:rPr>
          <w:sz w:val="20"/>
          <w:szCs w:val="20"/>
        </w:rPr>
        <w:t xml:space="preserve">to put forward within </w:t>
      </w:r>
      <w:r w:rsidR="006C62D8" w:rsidRPr="007E3F90">
        <w:rPr>
          <w:b/>
          <w:i/>
          <w:sz w:val="20"/>
          <w:szCs w:val="20"/>
        </w:rPr>
        <w:t>[</w:t>
      </w:r>
      <w:r w:rsidRPr="007E3F90">
        <w:rPr>
          <w:sz w:val="20"/>
          <w:szCs w:val="20"/>
        </w:rPr>
        <w:t>20</w:t>
      </w:r>
      <w:r w:rsidR="00FE1972" w:rsidRPr="007E3F90">
        <w:rPr>
          <w:sz w:val="20"/>
          <w:szCs w:val="20"/>
        </w:rPr>
        <w:t xml:space="preserve"> (twenty)</w:t>
      </w:r>
      <w:r w:rsidR="006C62D8" w:rsidRPr="007E3F90">
        <w:rPr>
          <w:b/>
          <w:i/>
          <w:sz w:val="20"/>
          <w:szCs w:val="20"/>
        </w:rPr>
        <w:t>]</w:t>
      </w:r>
      <w:r w:rsidRPr="007E3F90">
        <w:rPr>
          <w:sz w:val="20"/>
          <w:szCs w:val="20"/>
        </w:rPr>
        <w:t xml:space="preserve"> Business Days of such notice of default a reasonable programme for remedying the </w:t>
      </w:r>
      <w:r w:rsidR="0053644A" w:rsidRPr="007E3F90">
        <w:rPr>
          <w:sz w:val="20"/>
          <w:szCs w:val="20"/>
        </w:rPr>
        <w:t>Terminal Operator</w:t>
      </w:r>
      <w:r w:rsidRPr="007E3F90">
        <w:rPr>
          <w:sz w:val="20"/>
          <w:szCs w:val="20"/>
        </w:rPr>
        <w:t xml:space="preserve"> Default. The programme shall specify in reasonable detail the manner in, and the latest date by, which such </w:t>
      </w:r>
      <w:r w:rsidR="0053644A" w:rsidRPr="007E3F90">
        <w:rPr>
          <w:sz w:val="20"/>
          <w:szCs w:val="20"/>
        </w:rPr>
        <w:t>Terminal Operator</w:t>
      </w:r>
      <w:r w:rsidRPr="007E3F90">
        <w:rPr>
          <w:sz w:val="20"/>
          <w:szCs w:val="20"/>
        </w:rPr>
        <w:t xml:space="preserve"> Default is proposed to be remedied. The </w:t>
      </w:r>
      <w:r w:rsidR="0053644A" w:rsidRPr="007E3F90">
        <w:rPr>
          <w:sz w:val="20"/>
          <w:szCs w:val="20"/>
        </w:rPr>
        <w:t>Terminal Operator</w:t>
      </w:r>
      <w:r w:rsidRPr="007E3F90">
        <w:rPr>
          <w:sz w:val="20"/>
          <w:szCs w:val="20"/>
        </w:rPr>
        <w:t xml:space="preserve"> shall only have the option of putting forward a programme in accordance with this clause if it first notifies </w:t>
      </w:r>
      <w:r w:rsidR="002411DC" w:rsidRPr="007E3F90">
        <w:rPr>
          <w:sz w:val="20"/>
          <w:szCs w:val="20"/>
          <w:lang w:val="en-ZA"/>
        </w:rPr>
        <w:t xml:space="preserve">the </w:t>
      </w:r>
      <w:r w:rsidR="000A2923" w:rsidRPr="007E3F90">
        <w:rPr>
          <w:sz w:val="20"/>
          <w:szCs w:val="20"/>
        </w:rPr>
        <w:t>TNPA</w:t>
      </w:r>
      <w:r w:rsidRPr="007E3F90">
        <w:rPr>
          <w:sz w:val="20"/>
          <w:szCs w:val="20"/>
        </w:rPr>
        <w:t xml:space="preserve"> within </w:t>
      </w:r>
      <w:r w:rsidR="006C62D8" w:rsidRPr="007E3F90">
        <w:rPr>
          <w:b/>
          <w:i/>
          <w:sz w:val="20"/>
          <w:szCs w:val="20"/>
        </w:rPr>
        <w:t>[</w:t>
      </w:r>
      <w:r w:rsidRPr="007E3F90">
        <w:rPr>
          <w:sz w:val="20"/>
          <w:szCs w:val="20"/>
        </w:rPr>
        <w:t>15</w:t>
      </w:r>
      <w:r w:rsidR="00FE1972" w:rsidRPr="007E3F90">
        <w:rPr>
          <w:sz w:val="20"/>
          <w:szCs w:val="20"/>
        </w:rPr>
        <w:t xml:space="preserve"> (fifteen)</w:t>
      </w:r>
      <w:r w:rsidR="006C62D8" w:rsidRPr="007E3F90">
        <w:rPr>
          <w:b/>
          <w:i/>
          <w:sz w:val="20"/>
          <w:szCs w:val="20"/>
        </w:rPr>
        <w:t>]</w:t>
      </w:r>
      <w:r w:rsidRPr="007E3F90">
        <w:rPr>
          <w:sz w:val="20"/>
          <w:szCs w:val="20"/>
        </w:rPr>
        <w:t xml:space="preserve"> Business Days of such notice of default that it proposes to do so.</w:t>
      </w:r>
      <w:bookmarkEnd w:id="390"/>
    </w:p>
    <w:p w14:paraId="5B6608BE" w14:textId="76787AC7" w:rsidR="00CB5150" w:rsidRPr="007E3F90" w:rsidRDefault="00070086" w:rsidP="00555FD7">
      <w:pPr>
        <w:pStyle w:val="WWHeading2"/>
        <w:numPr>
          <w:ilvl w:val="1"/>
          <w:numId w:val="30"/>
        </w:numPr>
        <w:rPr>
          <w:sz w:val="20"/>
          <w:szCs w:val="20"/>
          <w:lang w:val="en-US"/>
        </w:rPr>
      </w:pPr>
      <w:bookmarkStart w:id="391" w:name="_Ref63586194"/>
      <w:bookmarkStart w:id="392" w:name="_Toc81898969"/>
      <w:bookmarkStart w:id="393" w:name="_Toc464828069"/>
      <w:r>
        <w:rPr>
          <w:sz w:val="20"/>
          <w:szCs w:val="20"/>
          <w:lang w:val="en-US"/>
        </w:rPr>
        <w:t>R</w:t>
      </w:r>
      <w:r w:rsidR="00CB5150" w:rsidRPr="007E3F90">
        <w:rPr>
          <w:sz w:val="20"/>
          <w:szCs w:val="20"/>
          <w:lang w:val="en-US"/>
        </w:rPr>
        <w:t xml:space="preserve">emedy </w:t>
      </w:r>
      <w:r>
        <w:rPr>
          <w:sz w:val="20"/>
          <w:szCs w:val="20"/>
          <w:lang w:val="en-US"/>
        </w:rPr>
        <w:t>P</w:t>
      </w:r>
      <w:r w:rsidR="00CB5150" w:rsidRPr="007E3F90">
        <w:rPr>
          <w:sz w:val="20"/>
          <w:szCs w:val="20"/>
          <w:lang w:val="en-US"/>
        </w:rPr>
        <w:t>rovisions</w:t>
      </w:r>
      <w:bookmarkEnd w:id="391"/>
      <w:bookmarkEnd w:id="392"/>
      <w:bookmarkEnd w:id="393"/>
    </w:p>
    <w:p w14:paraId="5B6608BF" w14:textId="4D38A4DF" w:rsidR="00CB5150" w:rsidRPr="007E3F90" w:rsidRDefault="00CB5150" w:rsidP="00555FD7">
      <w:pPr>
        <w:pStyle w:val="WWList3"/>
        <w:numPr>
          <w:ilvl w:val="2"/>
          <w:numId w:val="30"/>
        </w:numPr>
        <w:ind w:left="1620"/>
        <w:rPr>
          <w:sz w:val="20"/>
          <w:szCs w:val="20"/>
        </w:rPr>
      </w:pPr>
      <w:r w:rsidRPr="007E3F90">
        <w:rPr>
          <w:sz w:val="20"/>
          <w:szCs w:val="20"/>
        </w:rPr>
        <w:t xml:space="preserve">Where the </w:t>
      </w:r>
      <w:r w:rsidR="0053644A" w:rsidRPr="007E3F90">
        <w:rPr>
          <w:sz w:val="20"/>
          <w:szCs w:val="20"/>
        </w:rPr>
        <w:t>Terminal Operator</w:t>
      </w:r>
      <w:r w:rsidRPr="007E3F90">
        <w:rPr>
          <w:sz w:val="20"/>
          <w:szCs w:val="20"/>
        </w:rPr>
        <w:t xml:space="preserve"> puts forward a programme in accordance with clause </w:t>
      </w:r>
      <w:r w:rsidRPr="007E3F90">
        <w:rPr>
          <w:sz w:val="20"/>
          <w:szCs w:val="20"/>
        </w:rPr>
        <w:fldChar w:fldCharType="begin"/>
      </w:r>
      <w:r w:rsidRPr="007E3F90">
        <w:rPr>
          <w:sz w:val="20"/>
          <w:szCs w:val="20"/>
        </w:rPr>
        <w:instrText xml:space="preserve"> REF _Ref63589944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45.3.1.2.2</w:t>
      </w:r>
      <w:r w:rsidRPr="007E3F90">
        <w:rPr>
          <w:sz w:val="20"/>
          <w:szCs w:val="20"/>
        </w:rPr>
        <w:fldChar w:fldCharType="end"/>
      </w:r>
      <w:r w:rsidRPr="007E3F90">
        <w:rPr>
          <w:sz w:val="20"/>
          <w:szCs w:val="20"/>
        </w:rPr>
        <w:t xml:space="preserve">, </w:t>
      </w:r>
      <w:r w:rsidR="002411DC" w:rsidRPr="007E3F90">
        <w:rPr>
          <w:sz w:val="20"/>
          <w:szCs w:val="20"/>
          <w:lang w:val="en-ZA"/>
        </w:rPr>
        <w:t xml:space="preserve">the </w:t>
      </w:r>
      <w:r w:rsidR="000A2923" w:rsidRPr="007E3F90">
        <w:rPr>
          <w:sz w:val="20"/>
          <w:szCs w:val="20"/>
        </w:rPr>
        <w:t>TNPA</w:t>
      </w:r>
      <w:r w:rsidRPr="007E3F90">
        <w:rPr>
          <w:sz w:val="20"/>
          <w:szCs w:val="20"/>
        </w:rPr>
        <w:t xml:space="preserve"> shall have </w:t>
      </w:r>
      <w:r w:rsidR="006C62D8" w:rsidRPr="007E3F90">
        <w:rPr>
          <w:b/>
          <w:i/>
          <w:sz w:val="20"/>
          <w:szCs w:val="20"/>
        </w:rPr>
        <w:t>[</w:t>
      </w:r>
      <w:r w:rsidRPr="007E3F90">
        <w:rPr>
          <w:sz w:val="20"/>
          <w:szCs w:val="20"/>
        </w:rPr>
        <w:t>15</w:t>
      </w:r>
      <w:r w:rsidR="00FE1972" w:rsidRPr="007E3F90">
        <w:rPr>
          <w:sz w:val="20"/>
          <w:szCs w:val="20"/>
        </w:rPr>
        <w:t xml:space="preserve"> (fifteen)</w:t>
      </w:r>
      <w:r w:rsidR="006C62D8" w:rsidRPr="007E3F90">
        <w:rPr>
          <w:b/>
          <w:i/>
          <w:sz w:val="20"/>
          <w:szCs w:val="20"/>
        </w:rPr>
        <w:t>]</w:t>
      </w:r>
      <w:r w:rsidRPr="007E3F90">
        <w:rPr>
          <w:sz w:val="20"/>
          <w:szCs w:val="20"/>
        </w:rPr>
        <w:t xml:space="preserve"> Business Days from receipt of the same within which to notify the </w:t>
      </w:r>
      <w:r w:rsidR="0053644A" w:rsidRPr="007E3F90">
        <w:rPr>
          <w:sz w:val="20"/>
          <w:szCs w:val="20"/>
        </w:rPr>
        <w:t>Terminal Operator</w:t>
      </w:r>
      <w:r w:rsidRPr="007E3F90">
        <w:rPr>
          <w:sz w:val="20"/>
          <w:szCs w:val="20"/>
        </w:rPr>
        <w:t xml:space="preserve"> that it does not accept the programme, failing which </w:t>
      </w:r>
      <w:r w:rsidR="002411DC" w:rsidRPr="007E3F90">
        <w:rPr>
          <w:sz w:val="20"/>
          <w:szCs w:val="20"/>
          <w:lang w:val="en-ZA"/>
        </w:rPr>
        <w:t xml:space="preserve">the </w:t>
      </w:r>
      <w:r w:rsidR="000A2923" w:rsidRPr="007E3F90">
        <w:rPr>
          <w:sz w:val="20"/>
          <w:szCs w:val="20"/>
        </w:rPr>
        <w:t>TNPA</w:t>
      </w:r>
      <w:r w:rsidRPr="007E3F90">
        <w:rPr>
          <w:sz w:val="20"/>
          <w:szCs w:val="20"/>
        </w:rPr>
        <w:t xml:space="preserve"> shall be deemed to have accepted the programme.  </w:t>
      </w:r>
      <w:r w:rsidR="001101F1" w:rsidRPr="007E3F90">
        <w:rPr>
          <w:sz w:val="20"/>
          <w:szCs w:val="20"/>
          <w:lang w:val="en-ZA"/>
        </w:rPr>
        <w:t>The</w:t>
      </w:r>
      <w:r w:rsidR="002411DC" w:rsidRPr="007E3F90">
        <w:rPr>
          <w:sz w:val="20"/>
          <w:szCs w:val="20"/>
          <w:lang w:val="en-ZA"/>
        </w:rPr>
        <w:t xml:space="preserve"> </w:t>
      </w:r>
      <w:r w:rsidR="000A2923" w:rsidRPr="007E3F90">
        <w:rPr>
          <w:sz w:val="20"/>
          <w:szCs w:val="20"/>
        </w:rPr>
        <w:t>TNPA</w:t>
      </w:r>
      <w:r w:rsidRPr="007E3F90">
        <w:rPr>
          <w:sz w:val="20"/>
          <w:szCs w:val="20"/>
        </w:rPr>
        <w:t xml:space="preserve"> shall act reasonably in rejecting the programme.  Where </w:t>
      </w:r>
      <w:r w:rsidR="002411DC" w:rsidRPr="007E3F90">
        <w:rPr>
          <w:sz w:val="20"/>
          <w:szCs w:val="20"/>
          <w:lang w:val="en-ZA"/>
        </w:rPr>
        <w:t xml:space="preserve">the </w:t>
      </w:r>
      <w:r w:rsidR="000A2923" w:rsidRPr="007E3F90">
        <w:rPr>
          <w:sz w:val="20"/>
          <w:szCs w:val="20"/>
        </w:rPr>
        <w:t>TNPA</w:t>
      </w:r>
      <w:r w:rsidRPr="007E3F90">
        <w:rPr>
          <w:sz w:val="20"/>
          <w:szCs w:val="20"/>
        </w:rPr>
        <w:t xml:space="preserve"> notifies the </w:t>
      </w:r>
      <w:r w:rsidR="0053644A" w:rsidRPr="007E3F90">
        <w:rPr>
          <w:sz w:val="20"/>
          <w:szCs w:val="20"/>
        </w:rPr>
        <w:t>Terminal Operator</w:t>
      </w:r>
      <w:r w:rsidRPr="007E3F90">
        <w:rPr>
          <w:sz w:val="20"/>
          <w:szCs w:val="20"/>
        </w:rPr>
        <w:t xml:space="preserve"> that it does not accept the programme, the Parties shall endeavour within the following </w:t>
      </w:r>
      <w:r w:rsidR="006C62D8" w:rsidRPr="007E3F90">
        <w:rPr>
          <w:b/>
          <w:i/>
          <w:sz w:val="20"/>
          <w:szCs w:val="20"/>
        </w:rPr>
        <w:t>[</w:t>
      </w:r>
      <w:r w:rsidRPr="007E3F90">
        <w:rPr>
          <w:sz w:val="20"/>
          <w:szCs w:val="20"/>
        </w:rPr>
        <w:t>10</w:t>
      </w:r>
      <w:r w:rsidR="00FE1972" w:rsidRPr="007E3F90">
        <w:rPr>
          <w:sz w:val="20"/>
          <w:szCs w:val="20"/>
        </w:rPr>
        <w:t xml:space="preserve"> (ten)</w:t>
      </w:r>
      <w:r w:rsidR="006C62D8" w:rsidRPr="007E3F90">
        <w:rPr>
          <w:b/>
          <w:i/>
          <w:sz w:val="20"/>
          <w:szCs w:val="20"/>
        </w:rPr>
        <w:t>]</w:t>
      </w:r>
      <w:r w:rsidRPr="007E3F90">
        <w:rPr>
          <w:sz w:val="20"/>
          <w:szCs w:val="20"/>
        </w:rPr>
        <w:t xml:space="preserve"> Business Days to agree any necessary amendments to the programme put forward.  In the absence of agreement within </w:t>
      </w:r>
      <w:r w:rsidR="006C62D8" w:rsidRPr="007E3F90">
        <w:rPr>
          <w:b/>
          <w:i/>
          <w:sz w:val="20"/>
          <w:szCs w:val="20"/>
        </w:rPr>
        <w:t>[</w:t>
      </w:r>
      <w:r w:rsidRPr="007E3F90">
        <w:rPr>
          <w:sz w:val="20"/>
          <w:szCs w:val="20"/>
        </w:rPr>
        <w:t>10</w:t>
      </w:r>
      <w:r w:rsidR="00FE1972" w:rsidRPr="007E3F90">
        <w:rPr>
          <w:sz w:val="20"/>
          <w:szCs w:val="20"/>
        </w:rPr>
        <w:t xml:space="preserve"> (ten)</w:t>
      </w:r>
      <w:r w:rsidR="006C62D8" w:rsidRPr="007E3F90">
        <w:rPr>
          <w:b/>
          <w:i/>
          <w:sz w:val="20"/>
          <w:szCs w:val="20"/>
        </w:rPr>
        <w:t>]</w:t>
      </w:r>
      <w:r w:rsidRPr="007E3F90">
        <w:rPr>
          <w:sz w:val="20"/>
          <w:szCs w:val="20"/>
        </w:rPr>
        <w:t xml:space="preserve"> Business Days, the question of whether the programme (as the same may have been amended by agreement) will remedy the </w:t>
      </w:r>
      <w:r w:rsidR="0053644A" w:rsidRPr="007E3F90">
        <w:rPr>
          <w:sz w:val="20"/>
          <w:szCs w:val="20"/>
        </w:rPr>
        <w:t>Terminal Operator</w:t>
      </w:r>
      <w:r w:rsidRPr="007E3F90">
        <w:rPr>
          <w:sz w:val="20"/>
          <w:szCs w:val="20"/>
        </w:rPr>
        <w:t xml:space="preserve"> Default in a reasonable manner and within a reasonable time period (and, if not, what would be a reasonable programme) may be referred by either Party for resolution in accordance with clause</w:t>
      </w:r>
      <w:r w:rsidR="00A31D65" w:rsidRPr="007E3F90">
        <w:rPr>
          <w:sz w:val="20"/>
          <w:szCs w:val="20"/>
        </w:rPr>
        <w:t xml:space="preserve"> </w:t>
      </w:r>
      <w:r w:rsidR="00A31D65" w:rsidRPr="007E3F90">
        <w:rPr>
          <w:sz w:val="20"/>
          <w:szCs w:val="20"/>
        </w:rPr>
        <w:fldChar w:fldCharType="begin"/>
      </w:r>
      <w:r w:rsidR="00A31D65" w:rsidRPr="007E3F90">
        <w:rPr>
          <w:sz w:val="20"/>
          <w:szCs w:val="20"/>
        </w:rPr>
        <w:instrText xml:space="preserve"> REF _Ref340476436 \r \h </w:instrText>
      </w:r>
      <w:r w:rsidR="00E31C1E" w:rsidRPr="007E3F90">
        <w:rPr>
          <w:sz w:val="20"/>
          <w:szCs w:val="20"/>
        </w:rPr>
        <w:instrText xml:space="preserve"> \* MERGEFORMAT </w:instrText>
      </w:r>
      <w:r w:rsidR="00A31D65" w:rsidRPr="007E3F90">
        <w:rPr>
          <w:sz w:val="20"/>
          <w:szCs w:val="20"/>
        </w:rPr>
      </w:r>
      <w:r w:rsidR="00A31D65" w:rsidRPr="007E3F90">
        <w:rPr>
          <w:sz w:val="20"/>
          <w:szCs w:val="20"/>
        </w:rPr>
        <w:fldChar w:fldCharType="separate"/>
      </w:r>
      <w:r w:rsidR="00CF123B" w:rsidRPr="007E3F90">
        <w:rPr>
          <w:sz w:val="20"/>
          <w:szCs w:val="20"/>
        </w:rPr>
        <w:t>53.5</w:t>
      </w:r>
      <w:r w:rsidR="00A31D65" w:rsidRPr="007E3F90">
        <w:rPr>
          <w:sz w:val="20"/>
          <w:szCs w:val="20"/>
        </w:rPr>
        <w:fldChar w:fldCharType="end"/>
      </w:r>
      <w:r w:rsidR="00A31D65" w:rsidRPr="007E3F90">
        <w:rPr>
          <w:sz w:val="20"/>
          <w:szCs w:val="20"/>
        </w:rPr>
        <w:t xml:space="preserve"> (</w:t>
      </w:r>
      <w:r w:rsidR="00823867" w:rsidRPr="007E3F90">
        <w:rPr>
          <w:i/>
          <w:sz w:val="20"/>
          <w:szCs w:val="20"/>
        </w:rPr>
        <w:t>f</w:t>
      </w:r>
      <w:r w:rsidR="00A31D65" w:rsidRPr="007E3F90">
        <w:rPr>
          <w:i/>
          <w:sz w:val="20"/>
          <w:szCs w:val="20"/>
        </w:rPr>
        <w:t xml:space="preserve">ast-track </w:t>
      </w:r>
      <w:r w:rsidR="00823867" w:rsidRPr="007E3F90">
        <w:rPr>
          <w:i/>
          <w:sz w:val="20"/>
          <w:szCs w:val="20"/>
        </w:rPr>
        <w:t>d</w:t>
      </w:r>
      <w:r w:rsidR="00A31D65" w:rsidRPr="007E3F90">
        <w:rPr>
          <w:i/>
          <w:sz w:val="20"/>
          <w:szCs w:val="20"/>
        </w:rPr>
        <w:t xml:space="preserve">ispute </w:t>
      </w:r>
      <w:r w:rsidR="00823867" w:rsidRPr="007E3F90">
        <w:rPr>
          <w:i/>
          <w:sz w:val="20"/>
          <w:szCs w:val="20"/>
        </w:rPr>
        <w:t>r</w:t>
      </w:r>
      <w:r w:rsidR="00A31D65" w:rsidRPr="007E3F90">
        <w:rPr>
          <w:i/>
          <w:sz w:val="20"/>
          <w:szCs w:val="20"/>
        </w:rPr>
        <w:t>esolution</w:t>
      </w:r>
      <w:r w:rsidR="00A31D65" w:rsidRPr="007E3F90">
        <w:rPr>
          <w:sz w:val="20"/>
          <w:szCs w:val="20"/>
        </w:rPr>
        <w:t>)</w:t>
      </w:r>
      <w:r w:rsidRPr="007E3F90">
        <w:rPr>
          <w:sz w:val="20"/>
          <w:szCs w:val="20"/>
        </w:rPr>
        <w:t>.</w:t>
      </w:r>
    </w:p>
    <w:p w14:paraId="5B6608C0" w14:textId="77777777" w:rsidR="00CB5150" w:rsidRPr="007E3F90" w:rsidRDefault="00CB5150" w:rsidP="00555FD7">
      <w:pPr>
        <w:pStyle w:val="WWList3"/>
        <w:numPr>
          <w:ilvl w:val="2"/>
          <w:numId w:val="30"/>
        </w:numPr>
        <w:ind w:left="1620"/>
        <w:rPr>
          <w:sz w:val="20"/>
          <w:szCs w:val="20"/>
        </w:rPr>
      </w:pPr>
      <w:r w:rsidRPr="007E3F90">
        <w:rPr>
          <w:sz w:val="20"/>
          <w:szCs w:val="20"/>
        </w:rPr>
        <w:t>If:</w:t>
      </w:r>
    </w:p>
    <w:p w14:paraId="5B6608C1" w14:textId="77777777" w:rsidR="00CB5150" w:rsidRPr="007E3F90" w:rsidRDefault="00CB5150" w:rsidP="00555FD7">
      <w:pPr>
        <w:pStyle w:val="WWList4"/>
        <w:numPr>
          <w:ilvl w:val="3"/>
          <w:numId w:val="30"/>
        </w:numPr>
        <w:ind w:left="2340"/>
        <w:rPr>
          <w:sz w:val="20"/>
          <w:szCs w:val="20"/>
          <w:lang w:val="en-US"/>
        </w:rPr>
      </w:pPr>
      <w:r w:rsidRPr="007E3F90">
        <w:rPr>
          <w:sz w:val="20"/>
          <w:szCs w:val="20"/>
        </w:rPr>
        <w:tab/>
      </w:r>
      <w:r w:rsidRPr="007E3F90">
        <w:rPr>
          <w:sz w:val="20"/>
          <w:szCs w:val="20"/>
          <w:lang w:val="en-US"/>
        </w:rPr>
        <w:t>the</w:t>
      </w:r>
      <w:r w:rsidRPr="007E3F90">
        <w:rPr>
          <w:sz w:val="20"/>
          <w:szCs w:val="20"/>
        </w:rPr>
        <w:t xml:space="preserve"> </w:t>
      </w:r>
      <w:r w:rsidR="0053644A" w:rsidRPr="007E3F90">
        <w:rPr>
          <w:sz w:val="20"/>
          <w:szCs w:val="20"/>
        </w:rPr>
        <w:t>Terminal Operator</w:t>
      </w:r>
      <w:r w:rsidRPr="007E3F90">
        <w:rPr>
          <w:sz w:val="20"/>
          <w:szCs w:val="20"/>
        </w:rPr>
        <w:t xml:space="preserve"> Default notified in a notice of default is not remedied before the expiry of the period referred to in the notice; or </w:t>
      </w:r>
    </w:p>
    <w:p w14:paraId="5B6608C2" w14:textId="77777777" w:rsidR="00CB5150" w:rsidRPr="007E3F90" w:rsidRDefault="00CB5150" w:rsidP="00555FD7">
      <w:pPr>
        <w:pStyle w:val="WWList4"/>
        <w:numPr>
          <w:ilvl w:val="3"/>
          <w:numId w:val="30"/>
        </w:numPr>
        <w:ind w:left="2340"/>
        <w:rPr>
          <w:sz w:val="20"/>
          <w:szCs w:val="20"/>
        </w:rPr>
      </w:pPr>
      <w:r w:rsidRPr="007E3F90">
        <w:rPr>
          <w:sz w:val="20"/>
          <w:szCs w:val="20"/>
        </w:rPr>
        <w:tab/>
        <w:t xml:space="preserve">where the </w:t>
      </w:r>
      <w:r w:rsidR="0053644A" w:rsidRPr="007E3F90">
        <w:rPr>
          <w:sz w:val="20"/>
          <w:szCs w:val="20"/>
        </w:rPr>
        <w:t>Terminal Operator</w:t>
      </w:r>
      <w:r w:rsidRPr="007E3F90">
        <w:rPr>
          <w:sz w:val="20"/>
          <w:szCs w:val="20"/>
        </w:rPr>
        <w:t xml:space="preserve"> puts forward a programme </w:t>
      </w:r>
      <w:r w:rsidRPr="007E3F90">
        <w:rPr>
          <w:sz w:val="20"/>
          <w:szCs w:val="20"/>
          <w:lang w:val="en-US"/>
        </w:rPr>
        <w:t>which</w:t>
      </w:r>
      <w:r w:rsidRPr="007E3F90">
        <w:rPr>
          <w:sz w:val="20"/>
          <w:szCs w:val="20"/>
        </w:rPr>
        <w:t xml:space="preserve"> has been accepted by </w:t>
      </w:r>
      <w:r w:rsidR="002411DC" w:rsidRPr="007E3F90">
        <w:rPr>
          <w:sz w:val="20"/>
          <w:szCs w:val="20"/>
          <w:lang w:val="en-ZA"/>
        </w:rPr>
        <w:t xml:space="preserve">the </w:t>
      </w:r>
      <w:r w:rsidR="000A2923" w:rsidRPr="007E3F90">
        <w:rPr>
          <w:sz w:val="20"/>
          <w:szCs w:val="20"/>
        </w:rPr>
        <w:t>TNPA</w:t>
      </w:r>
      <w:r w:rsidRPr="007E3F90">
        <w:rPr>
          <w:sz w:val="20"/>
          <w:szCs w:val="20"/>
        </w:rPr>
        <w:t xml:space="preserve"> or has been determined to be reasonable and the </w:t>
      </w:r>
      <w:r w:rsidR="0053644A" w:rsidRPr="007E3F90">
        <w:rPr>
          <w:sz w:val="20"/>
          <w:szCs w:val="20"/>
        </w:rPr>
        <w:t>Terminal Operator</w:t>
      </w:r>
      <w:r w:rsidRPr="007E3F90">
        <w:rPr>
          <w:sz w:val="20"/>
          <w:szCs w:val="20"/>
        </w:rPr>
        <w:t xml:space="preserve"> fails to achieve any element of the programme or to complete the programme by the specified end date for the programme (as the case may be); or</w:t>
      </w:r>
    </w:p>
    <w:p w14:paraId="5B6608C3" w14:textId="77777777" w:rsidR="002D05B6" w:rsidRPr="007E3F90" w:rsidRDefault="00CB5150" w:rsidP="00555FD7">
      <w:pPr>
        <w:pStyle w:val="WWList4"/>
        <w:numPr>
          <w:ilvl w:val="3"/>
          <w:numId w:val="30"/>
        </w:numPr>
        <w:ind w:left="2340"/>
        <w:rPr>
          <w:sz w:val="20"/>
          <w:szCs w:val="20"/>
        </w:rPr>
      </w:pPr>
      <w:r w:rsidRPr="007E3F90">
        <w:rPr>
          <w:sz w:val="20"/>
          <w:szCs w:val="20"/>
        </w:rPr>
        <w:t xml:space="preserve">any programme put forward by the </w:t>
      </w:r>
      <w:r w:rsidR="0053644A" w:rsidRPr="007E3F90">
        <w:rPr>
          <w:sz w:val="20"/>
          <w:szCs w:val="20"/>
        </w:rPr>
        <w:t>Terminal Operator</w:t>
      </w:r>
      <w:r w:rsidRPr="007E3F90">
        <w:rPr>
          <w:sz w:val="20"/>
          <w:szCs w:val="20"/>
        </w:rPr>
        <w:t xml:space="preserve"> is rejected by </w:t>
      </w:r>
      <w:r w:rsidR="002411DC" w:rsidRPr="007E3F90">
        <w:rPr>
          <w:sz w:val="20"/>
          <w:szCs w:val="20"/>
          <w:lang w:val="en-ZA"/>
        </w:rPr>
        <w:t xml:space="preserve">the </w:t>
      </w:r>
      <w:r w:rsidR="000A2923" w:rsidRPr="007E3F90">
        <w:rPr>
          <w:sz w:val="20"/>
          <w:szCs w:val="20"/>
        </w:rPr>
        <w:t>TNPA</w:t>
      </w:r>
      <w:r w:rsidRPr="007E3F90">
        <w:rPr>
          <w:sz w:val="20"/>
          <w:szCs w:val="20"/>
        </w:rPr>
        <w:t xml:space="preserve"> as not being reasonable, and the dispute resolution procedure does not find against that rejection, then </w:t>
      </w:r>
      <w:r w:rsidR="002411DC" w:rsidRPr="007E3F90">
        <w:rPr>
          <w:sz w:val="20"/>
          <w:szCs w:val="20"/>
          <w:lang w:val="en-ZA"/>
        </w:rPr>
        <w:t xml:space="preserve">the </w:t>
      </w:r>
      <w:r w:rsidR="000A2923" w:rsidRPr="007E3F90">
        <w:rPr>
          <w:sz w:val="20"/>
          <w:szCs w:val="20"/>
        </w:rPr>
        <w:t>TNPA</w:t>
      </w:r>
      <w:r w:rsidRPr="007E3F90">
        <w:rPr>
          <w:sz w:val="20"/>
          <w:szCs w:val="20"/>
        </w:rPr>
        <w:t xml:space="preserve"> may terminate this </w:t>
      </w:r>
      <w:r w:rsidRPr="007E3F90">
        <w:rPr>
          <w:sz w:val="20"/>
          <w:szCs w:val="20"/>
          <w:lang w:val="en-US"/>
        </w:rPr>
        <w:t>Agreement</w:t>
      </w:r>
      <w:r w:rsidRPr="007E3F90">
        <w:rPr>
          <w:sz w:val="20"/>
          <w:szCs w:val="20"/>
        </w:rPr>
        <w:t xml:space="preserve"> in its entirety by written notice to the </w:t>
      </w:r>
      <w:r w:rsidR="0053644A" w:rsidRPr="007E3F90">
        <w:rPr>
          <w:sz w:val="20"/>
          <w:szCs w:val="20"/>
        </w:rPr>
        <w:t>Terminal Operator</w:t>
      </w:r>
      <w:r w:rsidRPr="007E3F90">
        <w:rPr>
          <w:sz w:val="20"/>
          <w:szCs w:val="20"/>
        </w:rPr>
        <w:t xml:space="preserve"> with immediate effect, provided that if the </w:t>
      </w:r>
      <w:r w:rsidR="0053644A" w:rsidRPr="007E3F90">
        <w:rPr>
          <w:sz w:val="20"/>
          <w:szCs w:val="20"/>
        </w:rPr>
        <w:t>Terminal Operator</w:t>
      </w:r>
      <w:r w:rsidRPr="007E3F90">
        <w:rPr>
          <w:sz w:val="20"/>
          <w:szCs w:val="20"/>
        </w:rPr>
        <w:t xml:space="preserve">’s execution of the programme is adversely affected by the occurrence of a Force Majeure Event or a Relief Event </w:t>
      </w:r>
    </w:p>
    <w:p w14:paraId="5B6608C4" w14:textId="1119DBB4" w:rsidR="00CB5150" w:rsidRPr="007E3F90" w:rsidRDefault="00CB5150" w:rsidP="0045398C">
      <w:pPr>
        <w:pStyle w:val="WWBodyText3"/>
        <w:ind w:left="1620"/>
        <w:rPr>
          <w:sz w:val="20"/>
          <w:szCs w:val="20"/>
        </w:rPr>
      </w:pPr>
      <w:r w:rsidRPr="007E3F90">
        <w:rPr>
          <w:sz w:val="20"/>
          <w:szCs w:val="20"/>
        </w:rPr>
        <w:t xml:space="preserve">then, subject to the </w:t>
      </w:r>
      <w:r w:rsidR="0053644A" w:rsidRPr="007E3F90">
        <w:rPr>
          <w:sz w:val="20"/>
          <w:szCs w:val="20"/>
        </w:rPr>
        <w:t>Terminal Operator</w:t>
      </w:r>
      <w:r w:rsidRPr="007E3F90">
        <w:rPr>
          <w:sz w:val="20"/>
          <w:szCs w:val="20"/>
        </w:rPr>
        <w:t xml:space="preserve"> complying with the mitigation and other requirements in this Agreement concerning Force Majeure Events or </w:t>
      </w:r>
      <w:r w:rsidR="00D65560" w:rsidRPr="007E3F90">
        <w:rPr>
          <w:sz w:val="20"/>
          <w:szCs w:val="20"/>
        </w:rPr>
        <w:t xml:space="preserve">Compensation </w:t>
      </w:r>
      <w:r w:rsidRPr="007E3F90">
        <w:rPr>
          <w:sz w:val="20"/>
          <w:szCs w:val="20"/>
        </w:rPr>
        <w:t xml:space="preserve">Events (as the case may be), the time for execution of the programme or any relevant element of it shall be deemed to be extended by a period equal to the delay caused by the Force Majeure Event or </w:t>
      </w:r>
      <w:r w:rsidR="00D65560" w:rsidRPr="007E3F90">
        <w:rPr>
          <w:sz w:val="20"/>
          <w:szCs w:val="20"/>
        </w:rPr>
        <w:t>Compensation Event</w:t>
      </w:r>
      <w:r w:rsidRPr="007E3F90">
        <w:rPr>
          <w:sz w:val="20"/>
          <w:szCs w:val="20"/>
        </w:rPr>
        <w:t xml:space="preserve"> (as the case may be) which is agreed by the Parties or determined in accordance with clause</w:t>
      </w:r>
      <w:r w:rsidR="00A31D65" w:rsidRPr="007E3F90">
        <w:rPr>
          <w:sz w:val="20"/>
          <w:szCs w:val="20"/>
        </w:rPr>
        <w:t xml:space="preserve"> </w:t>
      </w:r>
      <w:r w:rsidR="00A31D65" w:rsidRPr="007E3F90">
        <w:rPr>
          <w:sz w:val="20"/>
          <w:szCs w:val="20"/>
        </w:rPr>
        <w:fldChar w:fldCharType="begin"/>
      </w:r>
      <w:r w:rsidR="00A31D65" w:rsidRPr="007E3F90">
        <w:rPr>
          <w:sz w:val="20"/>
          <w:szCs w:val="20"/>
        </w:rPr>
        <w:instrText xml:space="preserve"> REF _Ref340476436 \r \h </w:instrText>
      </w:r>
      <w:r w:rsidR="00E31C1E" w:rsidRPr="007E3F90">
        <w:rPr>
          <w:sz w:val="20"/>
          <w:szCs w:val="20"/>
        </w:rPr>
        <w:instrText xml:space="preserve"> \* MERGEFORMAT </w:instrText>
      </w:r>
      <w:r w:rsidR="00A31D65" w:rsidRPr="007E3F90">
        <w:rPr>
          <w:sz w:val="20"/>
          <w:szCs w:val="20"/>
        </w:rPr>
      </w:r>
      <w:r w:rsidR="00A31D65" w:rsidRPr="007E3F90">
        <w:rPr>
          <w:sz w:val="20"/>
          <w:szCs w:val="20"/>
        </w:rPr>
        <w:fldChar w:fldCharType="separate"/>
      </w:r>
      <w:r w:rsidR="00CF123B" w:rsidRPr="007E3F90">
        <w:rPr>
          <w:sz w:val="20"/>
          <w:szCs w:val="20"/>
        </w:rPr>
        <w:t>53.5</w:t>
      </w:r>
      <w:r w:rsidR="00A31D65" w:rsidRPr="007E3F90">
        <w:rPr>
          <w:sz w:val="20"/>
          <w:szCs w:val="20"/>
        </w:rPr>
        <w:fldChar w:fldCharType="end"/>
      </w:r>
      <w:r w:rsidRPr="007E3F90">
        <w:rPr>
          <w:sz w:val="20"/>
          <w:szCs w:val="20"/>
        </w:rPr>
        <w:t>.</w:t>
      </w:r>
    </w:p>
    <w:p w14:paraId="5B6608C5" w14:textId="7E5AEB07" w:rsidR="00CB5150" w:rsidRPr="007E3F90" w:rsidRDefault="0045398C" w:rsidP="00555FD7">
      <w:pPr>
        <w:pStyle w:val="WWHeading2"/>
        <w:numPr>
          <w:ilvl w:val="1"/>
          <w:numId w:val="30"/>
        </w:numPr>
        <w:rPr>
          <w:sz w:val="20"/>
          <w:szCs w:val="20"/>
          <w:lang w:val="en-US"/>
        </w:rPr>
      </w:pPr>
      <w:bookmarkStart w:id="394" w:name="_Toc81898970"/>
      <w:bookmarkStart w:id="395" w:name="_Toc464828070"/>
      <w:r>
        <w:rPr>
          <w:sz w:val="20"/>
          <w:szCs w:val="20"/>
          <w:lang w:val="en-US"/>
        </w:rPr>
        <w:t xml:space="preserve"> </w:t>
      </w:r>
      <w:r w:rsidR="00270B95" w:rsidRPr="007E3F90">
        <w:rPr>
          <w:sz w:val="20"/>
          <w:szCs w:val="20"/>
          <w:lang w:val="en-US"/>
        </w:rPr>
        <w:t>TNPA</w:t>
      </w:r>
      <w:r w:rsidR="00CB5150" w:rsidRPr="007E3F90">
        <w:rPr>
          <w:sz w:val="20"/>
          <w:szCs w:val="20"/>
          <w:lang w:val="en-US"/>
        </w:rPr>
        <w:t>’s costs</w:t>
      </w:r>
      <w:bookmarkEnd w:id="394"/>
      <w:bookmarkEnd w:id="395"/>
      <w:r w:rsidR="00D26273" w:rsidRPr="007E3F90">
        <w:rPr>
          <w:sz w:val="20"/>
          <w:szCs w:val="20"/>
          <w:lang w:val="en-US"/>
        </w:rPr>
        <w:t xml:space="preserve"> </w:t>
      </w:r>
    </w:p>
    <w:p w14:paraId="5B6608C6" w14:textId="5DB4368C" w:rsidR="00CB5150" w:rsidRPr="007E3F90" w:rsidRDefault="00CB5150" w:rsidP="00555FD7">
      <w:pPr>
        <w:pStyle w:val="WWList3"/>
        <w:numPr>
          <w:ilvl w:val="2"/>
          <w:numId w:val="30"/>
        </w:numPr>
        <w:ind w:left="1620"/>
        <w:rPr>
          <w:sz w:val="20"/>
          <w:szCs w:val="20"/>
          <w:lang w:val="en-US"/>
        </w:rPr>
      </w:pPr>
      <w:r w:rsidRPr="007E3F90">
        <w:rPr>
          <w:sz w:val="20"/>
          <w:szCs w:val="20"/>
        </w:rPr>
        <w:t xml:space="preserve">The </w:t>
      </w:r>
      <w:r w:rsidR="0053644A" w:rsidRPr="007E3F90">
        <w:rPr>
          <w:sz w:val="20"/>
          <w:szCs w:val="20"/>
        </w:rPr>
        <w:t>Terminal Operator</w:t>
      </w:r>
      <w:r w:rsidRPr="007E3F90">
        <w:rPr>
          <w:sz w:val="20"/>
          <w:szCs w:val="20"/>
        </w:rPr>
        <w:t xml:space="preserve"> shall reimburse </w:t>
      </w:r>
      <w:r w:rsidR="002411DC" w:rsidRPr="007E3F90">
        <w:rPr>
          <w:sz w:val="20"/>
          <w:szCs w:val="20"/>
          <w:lang w:val="en-ZA"/>
        </w:rPr>
        <w:t xml:space="preserve">the </w:t>
      </w:r>
      <w:r w:rsidR="000A2923" w:rsidRPr="007E3F90">
        <w:rPr>
          <w:sz w:val="20"/>
          <w:szCs w:val="20"/>
        </w:rPr>
        <w:t>TNPA</w:t>
      </w:r>
      <w:r w:rsidRPr="007E3F90">
        <w:rPr>
          <w:sz w:val="20"/>
          <w:szCs w:val="20"/>
        </w:rPr>
        <w:t xml:space="preserve"> with all costs incurred by </w:t>
      </w:r>
      <w:r w:rsidR="002411DC" w:rsidRPr="007E3F90">
        <w:rPr>
          <w:sz w:val="20"/>
          <w:szCs w:val="20"/>
          <w:lang w:val="en-ZA"/>
        </w:rPr>
        <w:t xml:space="preserve">the </w:t>
      </w:r>
      <w:r w:rsidR="000A2923" w:rsidRPr="007E3F90">
        <w:rPr>
          <w:sz w:val="20"/>
          <w:szCs w:val="20"/>
        </w:rPr>
        <w:t>TNPA</w:t>
      </w:r>
      <w:r w:rsidRPr="007E3F90">
        <w:rPr>
          <w:sz w:val="20"/>
          <w:szCs w:val="20"/>
        </w:rPr>
        <w:t xml:space="preserve"> in exercising any of its rights in terms of this clause </w:t>
      </w:r>
      <w:r w:rsidRPr="007E3F90">
        <w:rPr>
          <w:sz w:val="20"/>
          <w:szCs w:val="20"/>
        </w:rPr>
        <w:fldChar w:fldCharType="begin"/>
      </w:r>
      <w:r w:rsidRPr="007E3F90">
        <w:rPr>
          <w:sz w:val="20"/>
          <w:szCs w:val="20"/>
        </w:rPr>
        <w:instrText xml:space="preserve"> REF _Ref63589991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0</w:t>
      </w:r>
      <w:r w:rsidRPr="007E3F90">
        <w:rPr>
          <w:sz w:val="20"/>
          <w:szCs w:val="20"/>
        </w:rPr>
        <w:fldChar w:fldCharType="end"/>
      </w:r>
      <w:r w:rsidRPr="007E3F90">
        <w:rPr>
          <w:sz w:val="20"/>
          <w:szCs w:val="20"/>
        </w:rPr>
        <w:t xml:space="preserve"> </w:t>
      </w:r>
      <w:r w:rsidR="008350C3" w:rsidRPr="007E3F90">
        <w:rPr>
          <w:sz w:val="20"/>
          <w:szCs w:val="20"/>
        </w:rPr>
        <w:t>(</w:t>
      </w:r>
      <w:r w:rsidR="008350C3" w:rsidRPr="007E3F90">
        <w:rPr>
          <w:i/>
          <w:sz w:val="20"/>
          <w:szCs w:val="20"/>
        </w:rPr>
        <w:t>Terminal Operator Default</w:t>
      </w:r>
      <w:r w:rsidR="008350C3" w:rsidRPr="007E3F90">
        <w:rPr>
          <w:sz w:val="20"/>
          <w:szCs w:val="20"/>
        </w:rPr>
        <w:t xml:space="preserve">) </w:t>
      </w:r>
      <w:r w:rsidRPr="007E3F90">
        <w:rPr>
          <w:sz w:val="20"/>
          <w:szCs w:val="20"/>
        </w:rPr>
        <w:t>(including, without limitation, any relevant increased administrative expenses).</w:t>
      </w:r>
    </w:p>
    <w:p w14:paraId="5B6608C7" w14:textId="77777777" w:rsidR="00CB5150" w:rsidRPr="007E3F90" w:rsidRDefault="002411DC" w:rsidP="00555FD7">
      <w:pPr>
        <w:pStyle w:val="WWList3"/>
        <w:numPr>
          <w:ilvl w:val="2"/>
          <w:numId w:val="30"/>
        </w:numPr>
        <w:ind w:left="1620"/>
        <w:rPr>
          <w:sz w:val="20"/>
          <w:szCs w:val="20"/>
          <w:lang w:val="en-US"/>
        </w:rPr>
      </w:pPr>
      <w:r w:rsidRPr="007E3F90">
        <w:rPr>
          <w:sz w:val="20"/>
          <w:szCs w:val="20"/>
          <w:lang w:val="en-US"/>
        </w:rPr>
        <w:t xml:space="preserve">The </w:t>
      </w:r>
      <w:r w:rsidR="000A2923" w:rsidRPr="007E3F90">
        <w:rPr>
          <w:sz w:val="20"/>
          <w:szCs w:val="20"/>
          <w:lang w:val="en-US"/>
        </w:rPr>
        <w:t>TNPA</w:t>
      </w:r>
      <w:r w:rsidR="00CB5150" w:rsidRPr="007E3F90">
        <w:rPr>
          <w:sz w:val="20"/>
          <w:szCs w:val="20"/>
          <w:lang w:val="en-US"/>
        </w:rPr>
        <w:t xml:space="preserve"> shall not exercise, or purport to exercise, any right to terminate this Agreement except as expressly set out in this Agreement. The rights of </w:t>
      </w:r>
      <w:r w:rsidRPr="007E3F90">
        <w:rPr>
          <w:sz w:val="20"/>
          <w:szCs w:val="20"/>
          <w:lang w:val="en-ZA"/>
        </w:rPr>
        <w:t xml:space="preserve">the </w:t>
      </w:r>
      <w:r w:rsidR="000A2923" w:rsidRPr="007E3F90">
        <w:rPr>
          <w:sz w:val="20"/>
          <w:szCs w:val="20"/>
          <w:lang w:val="en-US"/>
        </w:rPr>
        <w:t>TNPA</w:t>
      </w:r>
      <w:r w:rsidR="00CB5150" w:rsidRPr="007E3F90">
        <w:rPr>
          <w:sz w:val="20"/>
          <w:szCs w:val="20"/>
          <w:lang w:val="en-US"/>
        </w:rPr>
        <w:t xml:space="preserve"> (to terminate or otherwise) under this clause are in addition (and without prejudice) to any other right which </w:t>
      </w:r>
      <w:r w:rsidRPr="007E3F90">
        <w:rPr>
          <w:sz w:val="20"/>
          <w:szCs w:val="20"/>
          <w:lang w:val="en-ZA"/>
        </w:rPr>
        <w:t xml:space="preserve">the </w:t>
      </w:r>
      <w:r w:rsidR="006F6C0B" w:rsidRPr="007E3F90">
        <w:rPr>
          <w:sz w:val="20"/>
          <w:szCs w:val="20"/>
          <w:lang w:val="en-US"/>
        </w:rPr>
        <w:t>TNPA</w:t>
      </w:r>
      <w:r w:rsidR="00CB5150" w:rsidRPr="007E3F90">
        <w:rPr>
          <w:sz w:val="20"/>
          <w:szCs w:val="20"/>
          <w:lang w:val="en-US"/>
        </w:rPr>
        <w:t xml:space="preserve"> may have in law to claim the amount of loss or damages suffered by </w:t>
      </w:r>
      <w:r w:rsidRPr="007E3F90">
        <w:rPr>
          <w:sz w:val="20"/>
          <w:szCs w:val="20"/>
          <w:lang w:val="en-ZA"/>
        </w:rPr>
        <w:t xml:space="preserve">the </w:t>
      </w:r>
      <w:r w:rsidR="006F6C0B" w:rsidRPr="007E3F90">
        <w:rPr>
          <w:sz w:val="20"/>
          <w:szCs w:val="20"/>
          <w:lang w:val="en-US"/>
        </w:rPr>
        <w:t>TNPA</w:t>
      </w:r>
      <w:r w:rsidR="00CB5150" w:rsidRPr="007E3F90">
        <w:rPr>
          <w:sz w:val="20"/>
          <w:szCs w:val="20"/>
          <w:lang w:val="en-US"/>
        </w:rPr>
        <w:t xml:space="preserve"> on account of the acts or omissions of the </w:t>
      </w:r>
      <w:r w:rsidR="0053644A" w:rsidRPr="007E3F90">
        <w:rPr>
          <w:sz w:val="20"/>
          <w:szCs w:val="20"/>
          <w:lang w:val="en-US"/>
        </w:rPr>
        <w:t>Terminal Operator</w:t>
      </w:r>
      <w:r w:rsidR="00CB5150" w:rsidRPr="007E3F90">
        <w:rPr>
          <w:sz w:val="20"/>
          <w:szCs w:val="20"/>
          <w:lang w:val="en-US"/>
        </w:rPr>
        <w:t xml:space="preserve"> (or to take any action other than termination of this Agreement).</w:t>
      </w:r>
    </w:p>
    <w:p w14:paraId="5B6608C8" w14:textId="2EE3F9B1" w:rsidR="00CB5150" w:rsidRPr="007E3F90" w:rsidRDefault="0045398C" w:rsidP="00555FD7">
      <w:pPr>
        <w:pStyle w:val="WWHeading2"/>
        <w:numPr>
          <w:ilvl w:val="1"/>
          <w:numId w:val="30"/>
        </w:numPr>
        <w:rPr>
          <w:sz w:val="20"/>
          <w:szCs w:val="20"/>
        </w:rPr>
      </w:pPr>
      <w:bookmarkStart w:id="396" w:name="_Ref63587671"/>
      <w:bookmarkStart w:id="397" w:name="_Toc81898971"/>
      <w:bookmarkStart w:id="398" w:name="_Toc464828071"/>
      <w:r>
        <w:rPr>
          <w:sz w:val="20"/>
          <w:szCs w:val="20"/>
        </w:rPr>
        <w:t xml:space="preserve"> </w:t>
      </w:r>
      <w:r w:rsidR="00CB5150" w:rsidRPr="007E3F90">
        <w:rPr>
          <w:sz w:val="20"/>
          <w:szCs w:val="20"/>
        </w:rPr>
        <w:t>Lenders' step-in</w:t>
      </w:r>
      <w:bookmarkEnd w:id="396"/>
      <w:bookmarkEnd w:id="397"/>
      <w:bookmarkEnd w:id="398"/>
    </w:p>
    <w:p w14:paraId="5B6608C9" w14:textId="77777777" w:rsidR="00CB5150" w:rsidRPr="007E3F90" w:rsidRDefault="00CB5150" w:rsidP="0045398C">
      <w:pPr>
        <w:pStyle w:val="WWBodyText2"/>
        <w:ind w:left="900"/>
        <w:rPr>
          <w:sz w:val="20"/>
          <w:szCs w:val="20"/>
        </w:rPr>
      </w:pPr>
      <w:r w:rsidRPr="007E3F90">
        <w:rPr>
          <w:sz w:val="20"/>
          <w:szCs w:val="20"/>
        </w:rPr>
        <w:t xml:space="preserve">Upon the occurrence of a </w:t>
      </w:r>
      <w:r w:rsidR="0053644A" w:rsidRPr="007E3F90">
        <w:rPr>
          <w:sz w:val="20"/>
          <w:szCs w:val="20"/>
        </w:rPr>
        <w:t>Terminal Operator</w:t>
      </w:r>
      <w:r w:rsidRPr="007E3F90">
        <w:rPr>
          <w:sz w:val="20"/>
          <w:szCs w:val="20"/>
        </w:rPr>
        <w:t xml:space="preserve"> Default and for so long as such </w:t>
      </w:r>
      <w:r w:rsidR="0053644A" w:rsidRPr="007E3F90">
        <w:rPr>
          <w:sz w:val="20"/>
          <w:szCs w:val="20"/>
        </w:rPr>
        <w:t>Terminal Operator</w:t>
      </w:r>
      <w:r w:rsidRPr="007E3F90">
        <w:rPr>
          <w:sz w:val="20"/>
          <w:szCs w:val="20"/>
        </w:rPr>
        <w:t xml:space="preserve"> Default persists, the Lenders shall be entitled to exercise their</w:t>
      </w:r>
      <w:r w:rsidR="00A833D2" w:rsidRPr="007E3F90">
        <w:rPr>
          <w:sz w:val="20"/>
          <w:szCs w:val="20"/>
        </w:rPr>
        <w:t xml:space="preserve"> rights to step-in under the Direct Agreement</w:t>
      </w:r>
      <w:r w:rsidRPr="007E3F90">
        <w:rPr>
          <w:sz w:val="20"/>
          <w:szCs w:val="20"/>
        </w:rPr>
        <w:t>.</w:t>
      </w:r>
    </w:p>
    <w:p w14:paraId="5B6608CA" w14:textId="77777777" w:rsidR="00B5258D" w:rsidRPr="007E3F90" w:rsidRDefault="00727E8F" w:rsidP="00555FD7">
      <w:pPr>
        <w:pStyle w:val="WWHeading1"/>
        <w:numPr>
          <w:ilvl w:val="0"/>
          <w:numId w:val="30"/>
        </w:numPr>
        <w:spacing w:before="0"/>
        <w:rPr>
          <w:sz w:val="20"/>
          <w:szCs w:val="20"/>
        </w:rPr>
      </w:pPr>
      <w:bookmarkStart w:id="399" w:name="_Ref63590075"/>
      <w:bookmarkStart w:id="400" w:name="_Toc81898972"/>
      <w:bookmarkStart w:id="401" w:name="_Toc464828072"/>
      <w:r w:rsidRPr="007E3F90">
        <w:rPr>
          <w:sz w:val="20"/>
          <w:szCs w:val="20"/>
        </w:rPr>
        <w:t xml:space="preserve">The </w:t>
      </w:r>
      <w:r w:rsidR="00270B95" w:rsidRPr="007E3F90">
        <w:rPr>
          <w:sz w:val="20"/>
          <w:szCs w:val="20"/>
        </w:rPr>
        <w:t>TNPA</w:t>
      </w:r>
      <w:r w:rsidR="00CB5150" w:rsidRPr="007E3F90">
        <w:rPr>
          <w:sz w:val="20"/>
          <w:szCs w:val="20"/>
        </w:rPr>
        <w:t xml:space="preserve"> Default</w:t>
      </w:r>
      <w:bookmarkEnd w:id="399"/>
      <w:bookmarkEnd w:id="400"/>
      <w:bookmarkEnd w:id="401"/>
    </w:p>
    <w:p w14:paraId="5B6608CC" w14:textId="77777777" w:rsidR="00CB5150" w:rsidRPr="007E3F90" w:rsidRDefault="00574159" w:rsidP="00555FD7">
      <w:pPr>
        <w:pStyle w:val="WWHeading2"/>
        <w:numPr>
          <w:ilvl w:val="1"/>
          <w:numId w:val="30"/>
        </w:numPr>
        <w:tabs>
          <w:tab w:val="clear" w:pos="3402"/>
          <w:tab w:val="clear" w:pos="3969"/>
        </w:tabs>
        <w:ind w:hanging="320"/>
        <w:rPr>
          <w:sz w:val="20"/>
          <w:szCs w:val="20"/>
        </w:rPr>
      </w:pPr>
      <w:bookmarkStart w:id="402" w:name="_Toc81898973"/>
      <w:bookmarkStart w:id="403" w:name="_Toc464828073"/>
      <w:r w:rsidRPr="007E3F90">
        <w:rPr>
          <w:sz w:val="20"/>
          <w:szCs w:val="20"/>
        </w:rPr>
        <w:t>d</w:t>
      </w:r>
      <w:r w:rsidR="00CB5150" w:rsidRPr="007E3F90">
        <w:rPr>
          <w:sz w:val="20"/>
          <w:szCs w:val="20"/>
        </w:rPr>
        <w:t>efinition</w:t>
      </w:r>
      <w:bookmarkEnd w:id="402"/>
      <w:bookmarkEnd w:id="403"/>
    </w:p>
    <w:p w14:paraId="5B6608CD" w14:textId="77777777" w:rsidR="00CB5150" w:rsidRPr="007E3F90" w:rsidRDefault="00CB5150" w:rsidP="0045398C">
      <w:pPr>
        <w:pStyle w:val="WWBodyText2"/>
        <w:tabs>
          <w:tab w:val="clear" w:pos="3402"/>
          <w:tab w:val="clear" w:pos="3969"/>
        </w:tabs>
        <w:ind w:hanging="144"/>
        <w:rPr>
          <w:sz w:val="20"/>
          <w:szCs w:val="20"/>
          <w:lang w:val="en-US"/>
        </w:rPr>
      </w:pPr>
      <w:r w:rsidRPr="007E3F90">
        <w:rPr>
          <w:sz w:val="20"/>
          <w:szCs w:val="20"/>
          <w:lang w:val="en-US"/>
        </w:rPr>
        <w:t>"</w:t>
      </w:r>
      <w:r w:rsidR="00727E8F" w:rsidRPr="007E3F90">
        <w:rPr>
          <w:b/>
          <w:sz w:val="20"/>
          <w:szCs w:val="20"/>
          <w:lang w:val="en-US"/>
        </w:rPr>
        <w:t xml:space="preserve">the </w:t>
      </w:r>
      <w:r w:rsidR="00270B95" w:rsidRPr="007E3F90">
        <w:rPr>
          <w:b/>
          <w:sz w:val="20"/>
          <w:szCs w:val="20"/>
          <w:lang w:val="en-US"/>
        </w:rPr>
        <w:t>TNPA</w:t>
      </w:r>
      <w:r w:rsidRPr="007E3F90">
        <w:rPr>
          <w:b/>
          <w:sz w:val="20"/>
          <w:szCs w:val="20"/>
          <w:lang w:val="en-US"/>
        </w:rPr>
        <w:t xml:space="preserve"> Default</w:t>
      </w:r>
      <w:r w:rsidRPr="007E3F90">
        <w:rPr>
          <w:sz w:val="20"/>
          <w:szCs w:val="20"/>
          <w:lang w:val="en-US"/>
        </w:rPr>
        <w:t>" means any one of the following events:</w:t>
      </w:r>
    </w:p>
    <w:p w14:paraId="5B6608CE" w14:textId="54606E6C" w:rsidR="00CB5150" w:rsidRPr="007E3F90" w:rsidRDefault="00CB5150" w:rsidP="00555FD7">
      <w:pPr>
        <w:pStyle w:val="WWList3"/>
        <w:numPr>
          <w:ilvl w:val="2"/>
          <w:numId w:val="30"/>
        </w:numPr>
        <w:tabs>
          <w:tab w:val="clear" w:pos="3969"/>
        </w:tabs>
        <w:ind w:left="1710"/>
        <w:rPr>
          <w:sz w:val="20"/>
          <w:szCs w:val="20"/>
          <w:lang w:val="en-US"/>
        </w:rPr>
      </w:pPr>
      <w:r w:rsidRPr="007E3F90">
        <w:rPr>
          <w:sz w:val="20"/>
          <w:szCs w:val="20"/>
        </w:rPr>
        <w:t xml:space="preserve">an expropriation or requisition of a material part of the </w:t>
      </w:r>
      <w:r w:rsidR="0039527E" w:rsidRPr="007E3F90">
        <w:rPr>
          <w:sz w:val="20"/>
          <w:szCs w:val="20"/>
        </w:rPr>
        <w:t xml:space="preserve">LNG Terminal </w:t>
      </w:r>
      <w:r w:rsidRPr="007E3F90">
        <w:rPr>
          <w:sz w:val="20"/>
          <w:szCs w:val="20"/>
        </w:rPr>
        <w:t xml:space="preserve"> </w:t>
      </w:r>
      <w:r w:rsidR="00604B6D" w:rsidRPr="007E3F90">
        <w:rPr>
          <w:sz w:val="20"/>
          <w:szCs w:val="20"/>
        </w:rPr>
        <w:t>and or</w:t>
      </w:r>
      <w:r w:rsidRPr="007E3F90">
        <w:rPr>
          <w:sz w:val="20"/>
          <w:szCs w:val="20"/>
        </w:rPr>
        <w:t xml:space="preserve"> shares of the </w:t>
      </w:r>
      <w:r w:rsidR="0053644A" w:rsidRPr="007E3F90">
        <w:rPr>
          <w:sz w:val="20"/>
          <w:szCs w:val="20"/>
        </w:rPr>
        <w:t>Terminal Operator</w:t>
      </w:r>
      <w:r w:rsidRPr="007E3F90">
        <w:rPr>
          <w:sz w:val="20"/>
          <w:szCs w:val="20"/>
        </w:rPr>
        <w:t xml:space="preserve"> by </w:t>
      </w:r>
      <w:r w:rsidR="002411DC" w:rsidRPr="007E3F90">
        <w:rPr>
          <w:sz w:val="20"/>
          <w:szCs w:val="20"/>
          <w:lang w:val="en-ZA"/>
        </w:rPr>
        <w:t xml:space="preserve">the </w:t>
      </w:r>
      <w:r w:rsidR="006F6C0B" w:rsidRPr="007E3F90">
        <w:rPr>
          <w:sz w:val="20"/>
          <w:szCs w:val="20"/>
        </w:rPr>
        <w:t>TNPA</w:t>
      </w:r>
      <w:r w:rsidRPr="007E3F90">
        <w:rPr>
          <w:sz w:val="20"/>
          <w:szCs w:val="20"/>
        </w:rPr>
        <w:t xml:space="preserve"> or other </w:t>
      </w:r>
      <w:r w:rsidR="00FF40B4" w:rsidRPr="007E3F90">
        <w:rPr>
          <w:sz w:val="20"/>
          <w:szCs w:val="20"/>
        </w:rPr>
        <w:t>Responsible Authority</w:t>
      </w:r>
      <w:r w:rsidRPr="007E3F90">
        <w:rPr>
          <w:sz w:val="20"/>
          <w:szCs w:val="20"/>
        </w:rPr>
        <w:t xml:space="preserve">, or a material part of the </w:t>
      </w:r>
      <w:r w:rsidR="0039527E" w:rsidRPr="007E3F90">
        <w:rPr>
          <w:sz w:val="20"/>
          <w:szCs w:val="20"/>
        </w:rPr>
        <w:t xml:space="preserve">LNG Terminal </w:t>
      </w:r>
      <w:r w:rsidRPr="007E3F90">
        <w:rPr>
          <w:sz w:val="20"/>
          <w:szCs w:val="20"/>
        </w:rPr>
        <w:t xml:space="preserve"> being removed from the possession of the </w:t>
      </w:r>
      <w:r w:rsidR="0053644A" w:rsidRPr="007E3F90">
        <w:rPr>
          <w:sz w:val="20"/>
          <w:szCs w:val="20"/>
        </w:rPr>
        <w:t>Terminal Operator</w:t>
      </w:r>
      <w:r w:rsidRPr="007E3F90">
        <w:rPr>
          <w:sz w:val="20"/>
          <w:szCs w:val="20"/>
        </w:rPr>
        <w:t xml:space="preserve"> by </w:t>
      </w:r>
      <w:r w:rsidR="002411DC" w:rsidRPr="007E3F90">
        <w:rPr>
          <w:sz w:val="20"/>
          <w:szCs w:val="20"/>
          <w:lang w:val="en-ZA"/>
        </w:rPr>
        <w:t xml:space="preserve">the </w:t>
      </w:r>
      <w:r w:rsidR="006F6C0B" w:rsidRPr="007E3F90">
        <w:rPr>
          <w:sz w:val="20"/>
          <w:szCs w:val="20"/>
        </w:rPr>
        <w:t>TNPA</w:t>
      </w:r>
      <w:r w:rsidRPr="007E3F90">
        <w:rPr>
          <w:sz w:val="20"/>
          <w:szCs w:val="20"/>
        </w:rPr>
        <w:t xml:space="preserve"> or other </w:t>
      </w:r>
      <w:r w:rsidR="00FF40B4" w:rsidRPr="007E3F90">
        <w:rPr>
          <w:sz w:val="20"/>
          <w:szCs w:val="20"/>
        </w:rPr>
        <w:t>Responsible Authority</w:t>
      </w:r>
      <w:r w:rsidRPr="007E3F90">
        <w:rPr>
          <w:sz w:val="20"/>
          <w:szCs w:val="20"/>
        </w:rPr>
        <w:t>, other t</w:t>
      </w:r>
      <w:r w:rsidR="004C4945" w:rsidRPr="007E3F90">
        <w:rPr>
          <w:sz w:val="20"/>
          <w:szCs w:val="20"/>
        </w:rPr>
        <w:t>han in terms of this Agreement;</w:t>
      </w:r>
      <w:r w:rsidRPr="007E3F90">
        <w:rPr>
          <w:sz w:val="20"/>
          <w:szCs w:val="20"/>
        </w:rPr>
        <w:t xml:space="preserve"> </w:t>
      </w:r>
      <w:r w:rsidR="005506C1" w:rsidRPr="007E3F90">
        <w:rPr>
          <w:sz w:val="20"/>
          <w:szCs w:val="20"/>
        </w:rPr>
        <w:t xml:space="preserve">and or </w:t>
      </w:r>
    </w:p>
    <w:p w14:paraId="5B6608CF" w14:textId="6D595466" w:rsidR="00CB5150" w:rsidRPr="007E3F90" w:rsidRDefault="00CB5150" w:rsidP="00555FD7">
      <w:pPr>
        <w:pStyle w:val="WWList3"/>
        <w:numPr>
          <w:ilvl w:val="2"/>
          <w:numId w:val="30"/>
        </w:numPr>
        <w:tabs>
          <w:tab w:val="clear" w:pos="3969"/>
        </w:tabs>
        <w:ind w:left="1710"/>
        <w:rPr>
          <w:sz w:val="20"/>
          <w:szCs w:val="20"/>
          <w:lang w:val="en-US"/>
        </w:rPr>
      </w:pPr>
      <w:r w:rsidRPr="007E3F90">
        <w:rPr>
          <w:sz w:val="20"/>
          <w:szCs w:val="20"/>
          <w:lang w:val="en-US"/>
        </w:rPr>
        <w:t xml:space="preserve">a failure by </w:t>
      </w:r>
      <w:r w:rsidR="002411DC" w:rsidRPr="007E3F90">
        <w:rPr>
          <w:sz w:val="20"/>
          <w:szCs w:val="20"/>
          <w:lang w:val="en-ZA"/>
        </w:rPr>
        <w:t xml:space="preserve">the </w:t>
      </w:r>
      <w:r w:rsidR="006F6C0B" w:rsidRPr="007E3F90">
        <w:rPr>
          <w:sz w:val="20"/>
          <w:szCs w:val="20"/>
          <w:lang w:val="en-US"/>
        </w:rPr>
        <w:t>TNPA</w:t>
      </w:r>
      <w:r w:rsidRPr="007E3F90">
        <w:rPr>
          <w:sz w:val="20"/>
          <w:szCs w:val="20"/>
          <w:lang w:val="en-US"/>
        </w:rPr>
        <w:t xml:space="preserve"> to make payment of any amount or amounts that are due and payable by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under this Agreement (which amounts are not bona fide in dispute) which, either singly or in aggregate exceeds the sum of R</w:t>
      </w:r>
      <w:r w:rsidRPr="007E3F90">
        <w:rPr>
          <w:b/>
          <w:i/>
          <w:sz w:val="20"/>
          <w:szCs w:val="20"/>
          <w:lang w:val="en-US"/>
        </w:rPr>
        <w:t>[</w:t>
      </w:r>
      <w:r w:rsidR="00385C8A" w:rsidRPr="007E3F90">
        <w:rPr>
          <w:b/>
          <w:i/>
          <w:sz w:val="20"/>
          <w:szCs w:val="20"/>
          <w:lang w:val="en-US"/>
        </w:rPr>
        <w:t>insert threshold</w:t>
      </w:r>
      <w:r w:rsidRPr="007E3F90">
        <w:rPr>
          <w:b/>
          <w:i/>
          <w:sz w:val="20"/>
          <w:szCs w:val="20"/>
          <w:lang w:val="en-US"/>
        </w:rPr>
        <w:t>]</w:t>
      </w:r>
      <w:r w:rsidRPr="007E3F90">
        <w:rPr>
          <w:sz w:val="20"/>
          <w:szCs w:val="20"/>
          <w:lang w:val="en-US"/>
        </w:rPr>
        <w:t xml:space="preserve"> (in </w:t>
      </w:r>
      <w:r w:rsidRPr="007E3F90">
        <w:rPr>
          <w:b/>
          <w:i/>
          <w:sz w:val="20"/>
          <w:szCs w:val="20"/>
          <w:lang w:val="en-US"/>
        </w:rPr>
        <w:t>[</w:t>
      </w:r>
      <w:r w:rsidRPr="007E3F90">
        <w:rPr>
          <w:sz w:val="20"/>
          <w:szCs w:val="20"/>
          <w:lang w:val="en-US"/>
        </w:rPr>
        <w:t>month and year</w:t>
      </w:r>
      <w:r w:rsidRPr="007E3F90">
        <w:rPr>
          <w:b/>
          <w:i/>
          <w:sz w:val="20"/>
          <w:szCs w:val="20"/>
          <w:lang w:val="en-US"/>
        </w:rPr>
        <w:t>]</w:t>
      </w:r>
      <w:r w:rsidRPr="007E3F90">
        <w:rPr>
          <w:sz w:val="20"/>
          <w:szCs w:val="20"/>
          <w:lang w:val="en-US"/>
        </w:rPr>
        <w:t xml:space="preserve"> prices) and such failure continues for </w:t>
      </w:r>
      <w:r w:rsidR="006C62D8" w:rsidRPr="007E3F90">
        <w:rPr>
          <w:b/>
          <w:i/>
          <w:sz w:val="20"/>
          <w:szCs w:val="20"/>
          <w:lang w:val="en-US"/>
        </w:rPr>
        <w:t>[</w:t>
      </w:r>
      <w:r w:rsidRPr="007E3F90">
        <w:rPr>
          <w:sz w:val="20"/>
          <w:szCs w:val="20"/>
          <w:lang w:val="en-US"/>
        </w:rPr>
        <w:t>20</w:t>
      </w:r>
      <w:r w:rsidR="00122FC5" w:rsidRPr="007E3F90">
        <w:rPr>
          <w:sz w:val="20"/>
          <w:szCs w:val="20"/>
          <w:lang w:val="en-US"/>
        </w:rPr>
        <w:t xml:space="preserve"> (twenty)</w:t>
      </w:r>
      <w:r w:rsidR="006C62D8" w:rsidRPr="007E3F90">
        <w:rPr>
          <w:b/>
          <w:i/>
          <w:sz w:val="20"/>
          <w:szCs w:val="20"/>
          <w:lang w:val="en-US"/>
        </w:rPr>
        <w:t>]</w:t>
      </w:r>
      <w:r w:rsidRPr="007E3F90">
        <w:rPr>
          <w:sz w:val="20"/>
          <w:szCs w:val="20"/>
          <w:lang w:val="en-US"/>
        </w:rPr>
        <w:t xml:space="preserve"> Business Days from receipt by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of a notice of non-payment from the </w:t>
      </w:r>
      <w:r w:rsidR="0053644A" w:rsidRPr="007E3F90">
        <w:rPr>
          <w:sz w:val="20"/>
          <w:szCs w:val="20"/>
          <w:lang w:val="en-US"/>
        </w:rPr>
        <w:t>Terminal Operator</w:t>
      </w:r>
      <w:r w:rsidR="00A378A7" w:rsidRPr="007E3F90">
        <w:rPr>
          <w:sz w:val="20"/>
          <w:szCs w:val="20"/>
          <w:lang w:val="en-US"/>
        </w:rPr>
        <w:t xml:space="preserve">. </w:t>
      </w:r>
    </w:p>
    <w:p w14:paraId="5B6608D0" w14:textId="77777777" w:rsidR="00CB5150" w:rsidRPr="007E3F90" w:rsidRDefault="00574159" w:rsidP="00555FD7">
      <w:pPr>
        <w:pStyle w:val="WWHeading2"/>
        <w:numPr>
          <w:ilvl w:val="1"/>
          <w:numId w:val="30"/>
        </w:numPr>
        <w:tabs>
          <w:tab w:val="clear" w:pos="3402"/>
          <w:tab w:val="clear" w:pos="3969"/>
        </w:tabs>
        <w:ind w:hanging="320"/>
        <w:rPr>
          <w:sz w:val="20"/>
          <w:szCs w:val="20"/>
          <w:lang w:val="en-US"/>
        </w:rPr>
      </w:pPr>
      <w:bookmarkStart w:id="404" w:name="_Toc81898974"/>
      <w:bookmarkStart w:id="405" w:name="_Ref450223617"/>
      <w:bookmarkStart w:id="406" w:name="_Toc464828074"/>
      <w:r w:rsidRPr="007E3F90">
        <w:rPr>
          <w:sz w:val="20"/>
          <w:szCs w:val="20"/>
          <w:lang w:val="en-US"/>
        </w:rPr>
        <w:t>t</w:t>
      </w:r>
      <w:r w:rsidR="00CB5150" w:rsidRPr="007E3F90">
        <w:rPr>
          <w:sz w:val="20"/>
          <w:szCs w:val="20"/>
          <w:lang w:val="en-US"/>
        </w:rPr>
        <w:t xml:space="preserve">ermination for </w:t>
      </w:r>
      <w:r w:rsidR="00727E8F" w:rsidRPr="007E3F90">
        <w:rPr>
          <w:sz w:val="20"/>
          <w:szCs w:val="20"/>
          <w:lang w:val="en-US"/>
        </w:rPr>
        <w:t xml:space="preserve">the </w:t>
      </w:r>
      <w:r w:rsidR="00270B95" w:rsidRPr="007E3F90">
        <w:rPr>
          <w:sz w:val="20"/>
          <w:szCs w:val="20"/>
          <w:lang w:val="en-US"/>
        </w:rPr>
        <w:t>TNPA</w:t>
      </w:r>
      <w:r w:rsidR="00CB5150" w:rsidRPr="007E3F90">
        <w:rPr>
          <w:sz w:val="20"/>
          <w:szCs w:val="20"/>
          <w:lang w:val="en-US"/>
        </w:rPr>
        <w:t xml:space="preserve"> Default</w:t>
      </w:r>
      <w:bookmarkEnd w:id="404"/>
      <w:bookmarkEnd w:id="405"/>
      <w:bookmarkEnd w:id="406"/>
    </w:p>
    <w:p w14:paraId="5B6608D1" w14:textId="5016644B" w:rsidR="00CB5150" w:rsidRPr="007E3F90" w:rsidRDefault="00CB5150" w:rsidP="00555FD7">
      <w:pPr>
        <w:pStyle w:val="WWList3"/>
        <w:numPr>
          <w:ilvl w:val="2"/>
          <w:numId w:val="30"/>
        </w:numPr>
        <w:tabs>
          <w:tab w:val="clear" w:pos="3969"/>
        </w:tabs>
        <w:ind w:left="1710"/>
        <w:rPr>
          <w:sz w:val="20"/>
          <w:szCs w:val="20"/>
          <w:lang w:val="en-US"/>
        </w:rPr>
      </w:pPr>
      <w:bookmarkStart w:id="407" w:name="_Ref450136069"/>
      <w:r w:rsidRPr="007E3F90">
        <w:rPr>
          <w:sz w:val="20"/>
          <w:szCs w:val="20"/>
          <w:lang w:val="en-US"/>
        </w:rPr>
        <w:t xml:space="preserve">On the occurrence of </w:t>
      </w:r>
      <w:r w:rsidR="00727E8F" w:rsidRPr="007E3F90">
        <w:rPr>
          <w:sz w:val="20"/>
          <w:szCs w:val="20"/>
          <w:lang w:val="en-US"/>
        </w:rPr>
        <w:t>the</w:t>
      </w:r>
      <w:r w:rsidRPr="007E3F90">
        <w:rPr>
          <w:sz w:val="20"/>
          <w:szCs w:val="20"/>
          <w:lang w:val="en-US"/>
        </w:rPr>
        <w:t xml:space="preserve"> </w:t>
      </w:r>
      <w:r w:rsidR="00270B95" w:rsidRPr="007E3F90">
        <w:rPr>
          <w:sz w:val="20"/>
          <w:szCs w:val="20"/>
          <w:lang w:val="en-US"/>
        </w:rPr>
        <w:t>TNPA</w:t>
      </w:r>
      <w:r w:rsidRPr="007E3F90">
        <w:rPr>
          <w:sz w:val="20"/>
          <w:szCs w:val="20"/>
          <w:lang w:val="en-US"/>
        </w:rPr>
        <w:t xml:space="preserve"> Default, or within </w:t>
      </w:r>
      <w:r w:rsidR="006C62D8" w:rsidRPr="007E3F90">
        <w:rPr>
          <w:b/>
          <w:i/>
          <w:sz w:val="20"/>
          <w:szCs w:val="20"/>
          <w:lang w:val="en-US"/>
        </w:rPr>
        <w:t>[</w:t>
      </w:r>
      <w:r w:rsidR="004C6BA3" w:rsidRPr="007E3F90">
        <w:rPr>
          <w:sz w:val="20"/>
          <w:szCs w:val="20"/>
          <w:lang w:val="en-US"/>
        </w:rPr>
        <w:t>9</w:t>
      </w:r>
      <w:r w:rsidRPr="007E3F90">
        <w:rPr>
          <w:sz w:val="20"/>
          <w:szCs w:val="20"/>
          <w:lang w:val="en-US"/>
        </w:rPr>
        <w:t>0</w:t>
      </w:r>
      <w:r w:rsidR="00122FC5" w:rsidRPr="007E3F90">
        <w:rPr>
          <w:sz w:val="20"/>
          <w:szCs w:val="20"/>
          <w:lang w:val="en-US"/>
        </w:rPr>
        <w:t xml:space="preserve"> (</w:t>
      </w:r>
      <w:r w:rsidR="004C6BA3" w:rsidRPr="007E3F90">
        <w:rPr>
          <w:sz w:val="20"/>
          <w:szCs w:val="20"/>
          <w:lang w:val="en-US"/>
        </w:rPr>
        <w:t>ninety</w:t>
      </w:r>
      <w:r w:rsidR="00122FC5" w:rsidRPr="007E3F90">
        <w:rPr>
          <w:sz w:val="20"/>
          <w:szCs w:val="20"/>
          <w:lang w:val="en-US"/>
        </w:rPr>
        <w:t>)</w:t>
      </w:r>
      <w:r w:rsidR="006C62D8" w:rsidRPr="007E3F90">
        <w:rPr>
          <w:b/>
          <w:i/>
          <w:sz w:val="20"/>
          <w:szCs w:val="20"/>
          <w:lang w:val="en-US"/>
        </w:rPr>
        <w:t>]</w:t>
      </w:r>
      <w:r w:rsidRPr="007E3F90">
        <w:rPr>
          <w:sz w:val="20"/>
          <w:szCs w:val="20"/>
          <w:lang w:val="en-US"/>
        </w:rPr>
        <w:t xml:space="preserve"> days after the </w:t>
      </w:r>
      <w:r w:rsidR="0053644A" w:rsidRPr="007E3F90">
        <w:rPr>
          <w:sz w:val="20"/>
          <w:szCs w:val="20"/>
          <w:lang w:val="en-US"/>
        </w:rPr>
        <w:t>Terminal Operator</w:t>
      </w:r>
      <w:r w:rsidRPr="007E3F90">
        <w:rPr>
          <w:sz w:val="20"/>
          <w:szCs w:val="20"/>
          <w:lang w:val="en-US"/>
        </w:rPr>
        <w:t xml:space="preserve"> becomes aware of same, the </w:t>
      </w:r>
      <w:r w:rsidR="0053644A" w:rsidRPr="007E3F90">
        <w:rPr>
          <w:sz w:val="20"/>
          <w:szCs w:val="20"/>
          <w:lang w:val="en-US"/>
        </w:rPr>
        <w:t>Terminal Operator</w:t>
      </w:r>
      <w:r w:rsidRPr="007E3F90">
        <w:rPr>
          <w:sz w:val="20"/>
          <w:szCs w:val="20"/>
          <w:lang w:val="en-US"/>
        </w:rPr>
        <w:t xml:space="preserve"> may serve notice on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of the occurrence (and specifying details) of such </w:t>
      </w:r>
      <w:r w:rsidR="002411DC" w:rsidRPr="007E3F90">
        <w:rPr>
          <w:sz w:val="20"/>
          <w:szCs w:val="20"/>
          <w:lang w:val="en-ZA"/>
        </w:rPr>
        <w:t xml:space="preserve">the </w:t>
      </w:r>
      <w:r w:rsidR="00270B95" w:rsidRPr="007E3F90">
        <w:rPr>
          <w:sz w:val="20"/>
          <w:szCs w:val="20"/>
          <w:lang w:val="en-US"/>
        </w:rPr>
        <w:t>TNPA</w:t>
      </w:r>
      <w:r w:rsidRPr="007E3F90">
        <w:rPr>
          <w:sz w:val="20"/>
          <w:szCs w:val="20"/>
          <w:lang w:val="en-US"/>
        </w:rPr>
        <w:t xml:space="preserve"> Default. If the relevant matter or circumstance has not been remedied or rectified within </w:t>
      </w:r>
      <w:r w:rsidR="006C62D8" w:rsidRPr="007E3F90">
        <w:rPr>
          <w:b/>
          <w:i/>
          <w:sz w:val="20"/>
          <w:szCs w:val="20"/>
          <w:lang w:val="en-US"/>
        </w:rPr>
        <w:t>[</w:t>
      </w:r>
      <w:r w:rsidRPr="007E3F90">
        <w:rPr>
          <w:sz w:val="20"/>
          <w:szCs w:val="20"/>
          <w:lang w:val="en-US"/>
        </w:rPr>
        <w:t>30</w:t>
      </w:r>
      <w:r w:rsidR="00122FC5" w:rsidRPr="007E3F90">
        <w:rPr>
          <w:sz w:val="20"/>
          <w:szCs w:val="20"/>
          <w:lang w:val="en-US"/>
        </w:rPr>
        <w:t xml:space="preserve"> (thirty)</w:t>
      </w:r>
      <w:r w:rsidR="006C62D8" w:rsidRPr="007E3F90">
        <w:rPr>
          <w:b/>
          <w:i/>
          <w:sz w:val="20"/>
          <w:szCs w:val="20"/>
          <w:lang w:val="en-US"/>
        </w:rPr>
        <w:t>]</w:t>
      </w:r>
      <w:r w:rsidRPr="007E3F90">
        <w:rPr>
          <w:sz w:val="20"/>
          <w:szCs w:val="20"/>
          <w:lang w:val="en-US"/>
        </w:rPr>
        <w:t xml:space="preserve"> Business Days of such notice, the </w:t>
      </w:r>
      <w:r w:rsidR="00EF2B8F" w:rsidRPr="007E3F90">
        <w:rPr>
          <w:sz w:val="20"/>
          <w:szCs w:val="20"/>
          <w:lang w:val="en-US"/>
        </w:rPr>
        <w:t>Terminal Operator</w:t>
      </w:r>
      <w:r w:rsidR="00300AFD" w:rsidRPr="007E3F90">
        <w:rPr>
          <w:sz w:val="20"/>
          <w:szCs w:val="20"/>
          <w:lang w:val="en-US"/>
        </w:rPr>
        <w:t xml:space="preserve"> may enforce its rights to terminate th</w:t>
      </w:r>
      <w:r w:rsidR="00EF2B8F" w:rsidRPr="007E3F90">
        <w:rPr>
          <w:sz w:val="20"/>
          <w:szCs w:val="20"/>
          <w:lang w:val="en-US"/>
        </w:rPr>
        <w:t xml:space="preserve">is Agreement, </w:t>
      </w:r>
      <w:r w:rsidR="00300AFD" w:rsidRPr="007E3F90">
        <w:rPr>
          <w:sz w:val="20"/>
          <w:szCs w:val="20"/>
          <w:lang w:val="en-US"/>
        </w:rPr>
        <w:t>on the basis of Government Default</w:t>
      </w:r>
      <w:r w:rsidR="00EF2B8F" w:rsidRPr="007E3F90">
        <w:rPr>
          <w:sz w:val="20"/>
          <w:szCs w:val="20"/>
          <w:lang w:val="en-US"/>
        </w:rPr>
        <w:t>.</w:t>
      </w:r>
      <w:bookmarkEnd w:id="407"/>
    </w:p>
    <w:p w14:paraId="5B6608D2" w14:textId="77777777" w:rsidR="00CB5150" w:rsidRPr="007E3F90" w:rsidRDefault="00CB5150" w:rsidP="00555FD7">
      <w:pPr>
        <w:pStyle w:val="WWList3"/>
        <w:numPr>
          <w:ilvl w:val="2"/>
          <w:numId w:val="30"/>
        </w:numPr>
        <w:tabs>
          <w:tab w:val="clear" w:pos="3969"/>
        </w:tabs>
        <w:ind w:left="1710"/>
        <w:rPr>
          <w:sz w:val="20"/>
          <w:szCs w:val="20"/>
          <w:lang w:val="en-US"/>
        </w:rPr>
      </w:pPr>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shall not exercise or purport to exercise any rights to terminate this Agreement (or accept any repudiation of this Agreement) except as expressly provided for herein.</w:t>
      </w:r>
    </w:p>
    <w:p w14:paraId="5B6608D3" w14:textId="21EE1EB2" w:rsidR="006C560E" w:rsidRPr="007E3F90" w:rsidRDefault="00A378A7" w:rsidP="00555FD7">
      <w:pPr>
        <w:pStyle w:val="WWHeading1"/>
        <w:numPr>
          <w:ilvl w:val="0"/>
          <w:numId w:val="30"/>
        </w:numPr>
        <w:spacing w:before="0"/>
        <w:rPr>
          <w:sz w:val="20"/>
          <w:szCs w:val="20"/>
          <w:lang w:val="en-US"/>
        </w:rPr>
      </w:pPr>
      <w:r w:rsidRPr="007E3F90" w:rsidDel="00A378A7">
        <w:rPr>
          <w:sz w:val="20"/>
          <w:szCs w:val="20"/>
          <w:lang w:val="en-US"/>
        </w:rPr>
        <w:t xml:space="preserve"> </w:t>
      </w:r>
      <w:bookmarkStart w:id="408" w:name="_Toc340409013"/>
      <w:bookmarkStart w:id="409" w:name="_Ref341371052"/>
      <w:bookmarkStart w:id="410" w:name="_Ref341786668"/>
      <w:bookmarkStart w:id="411" w:name="_Ref346638402"/>
      <w:bookmarkStart w:id="412" w:name="_Ref346648170"/>
      <w:bookmarkStart w:id="413" w:name="_Ref346648410"/>
      <w:bookmarkStart w:id="414" w:name="_Ref346648424"/>
      <w:bookmarkStart w:id="415" w:name="_Ref346648438"/>
      <w:bookmarkStart w:id="416" w:name="_Toc464828075"/>
      <w:bookmarkStart w:id="417" w:name="_Ref63590045"/>
      <w:bookmarkStart w:id="418" w:name="_Ref63590054"/>
      <w:bookmarkStart w:id="419" w:name="_Ref63590202"/>
      <w:bookmarkStart w:id="420" w:name="_Toc81898977"/>
      <w:r w:rsidR="00E91449" w:rsidRPr="007E3F90">
        <w:rPr>
          <w:sz w:val="20"/>
          <w:szCs w:val="20"/>
          <w:lang w:val="en-US"/>
        </w:rPr>
        <w:t>Invalidation</w:t>
      </w:r>
      <w:r w:rsidR="006C560E" w:rsidRPr="007E3F90">
        <w:rPr>
          <w:sz w:val="20"/>
          <w:szCs w:val="20"/>
          <w:lang w:val="en-US"/>
        </w:rPr>
        <w:t xml:space="preserve"> in terms of Section 67 of the Act</w:t>
      </w:r>
      <w:bookmarkEnd w:id="408"/>
      <w:bookmarkEnd w:id="409"/>
      <w:bookmarkEnd w:id="410"/>
      <w:bookmarkEnd w:id="411"/>
      <w:bookmarkEnd w:id="412"/>
      <w:bookmarkEnd w:id="413"/>
      <w:bookmarkEnd w:id="414"/>
      <w:bookmarkEnd w:id="415"/>
      <w:bookmarkEnd w:id="416"/>
    </w:p>
    <w:p w14:paraId="5B6608D4" w14:textId="011570BC" w:rsidR="006C560E" w:rsidRPr="007E3F90" w:rsidRDefault="001C4390" w:rsidP="001C0565">
      <w:pPr>
        <w:pStyle w:val="WWBodyText1"/>
        <w:rPr>
          <w:sz w:val="20"/>
          <w:szCs w:val="20"/>
          <w:lang w:val="en-US"/>
        </w:rPr>
      </w:pPr>
      <w:r w:rsidRPr="007E3F90">
        <w:rPr>
          <w:sz w:val="20"/>
          <w:szCs w:val="20"/>
          <w:lang w:val="en-US"/>
        </w:rPr>
        <w:t>If</w:t>
      </w:r>
      <w:r w:rsidR="006C560E" w:rsidRPr="007E3F90">
        <w:rPr>
          <w:sz w:val="20"/>
          <w:szCs w:val="20"/>
          <w:lang w:val="en-US"/>
        </w:rPr>
        <w:t xml:space="preserve"> it is necessary to </w:t>
      </w:r>
      <w:r w:rsidR="00D660A4" w:rsidRPr="007E3F90">
        <w:rPr>
          <w:sz w:val="20"/>
          <w:szCs w:val="20"/>
          <w:lang w:val="en-US"/>
        </w:rPr>
        <w:t xml:space="preserve">change the use to which the </w:t>
      </w:r>
      <w:r w:rsidR="00526E36" w:rsidRPr="007E3F90">
        <w:rPr>
          <w:sz w:val="20"/>
          <w:szCs w:val="20"/>
        </w:rPr>
        <w:t xml:space="preserve">Project Site </w:t>
      </w:r>
      <w:r w:rsidR="00D660A4" w:rsidRPr="007E3F90">
        <w:rPr>
          <w:sz w:val="20"/>
          <w:szCs w:val="20"/>
          <w:lang w:val="en-US"/>
        </w:rPr>
        <w:t xml:space="preserve">or Terminal is put in order to improve the safety, security, efficiency and effectiveness of the operations of the Port, and the new use is incompatible with this Agreement, the TNPA may issue a directive, subject to the provisions of section 67(2)(b) of the Act, stipulating that this </w:t>
      </w:r>
      <w:r w:rsidR="00CC577C" w:rsidRPr="007E3F90">
        <w:rPr>
          <w:sz w:val="20"/>
          <w:szCs w:val="20"/>
          <w:lang w:val="en-US"/>
        </w:rPr>
        <w:t>Port Concession Agreement</w:t>
      </w:r>
      <w:r w:rsidR="00D660A4" w:rsidRPr="007E3F90">
        <w:rPr>
          <w:sz w:val="20"/>
          <w:szCs w:val="20"/>
          <w:lang w:val="en-US"/>
        </w:rPr>
        <w:t xml:space="preserve"> is invalid from the date stipulated in that directive.</w:t>
      </w:r>
    </w:p>
    <w:p w14:paraId="5B6608D5" w14:textId="06559EEB" w:rsidR="00CB5150" w:rsidRPr="007E3F90" w:rsidRDefault="00CB5150" w:rsidP="00555FD7">
      <w:pPr>
        <w:pStyle w:val="WWHeading1"/>
        <w:numPr>
          <w:ilvl w:val="0"/>
          <w:numId w:val="30"/>
        </w:numPr>
        <w:spacing w:before="0"/>
        <w:rPr>
          <w:sz w:val="20"/>
          <w:szCs w:val="20"/>
          <w:lang w:val="en-US"/>
        </w:rPr>
      </w:pPr>
      <w:bookmarkStart w:id="421" w:name="_Ref340503984"/>
      <w:bookmarkStart w:id="422" w:name="_Ref340504452"/>
      <w:bookmarkStart w:id="423" w:name="_Toc464828076"/>
      <w:r w:rsidRPr="007E3F90">
        <w:rPr>
          <w:sz w:val="20"/>
          <w:szCs w:val="20"/>
          <w:lang w:val="en-US"/>
        </w:rPr>
        <w:t>Effects of Termination</w:t>
      </w:r>
      <w:bookmarkEnd w:id="417"/>
      <w:bookmarkEnd w:id="418"/>
      <w:bookmarkEnd w:id="419"/>
      <w:bookmarkEnd w:id="420"/>
      <w:bookmarkEnd w:id="421"/>
      <w:bookmarkEnd w:id="422"/>
      <w:bookmarkEnd w:id="423"/>
    </w:p>
    <w:p w14:paraId="5B6608D6" w14:textId="77777777" w:rsidR="00CB5150" w:rsidRPr="007E3F90" w:rsidRDefault="00574159" w:rsidP="00555FD7">
      <w:pPr>
        <w:pStyle w:val="WWHeading2"/>
        <w:keepNext w:val="0"/>
        <w:numPr>
          <w:ilvl w:val="1"/>
          <w:numId w:val="30"/>
        </w:numPr>
        <w:tabs>
          <w:tab w:val="clear" w:pos="3402"/>
          <w:tab w:val="left" w:pos="1170"/>
        </w:tabs>
        <w:ind w:hanging="320"/>
        <w:rPr>
          <w:sz w:val="20"/>
          <w:szCs w:val="20"/>
          <w:lang w:val="en-US"/>
        </w:rPr>
      </w:pPr>
      <w:bookmarkStart w:id="424" w:name="_Toc81898978"/>
      <w:bookmarkStart w:id="425" w:name="_Toc464828077"/>
      <w:r w:rsidRPr="007E3F90">
        <w:rPr>
          <w:sz w:val="20"/>
          <w:szCs w:val="20"/>
          <w:lang w:val="en-US"/>
        </w:rPr>
        <w:t>t</w:t>
      </w:r>
      <w:r w:rsidR="00CB5150" w:rsidRPr="007E3F90">
        <w:rPr>
          <w:sz w:val="20"/>
          <w:szCs w:val="20"/>
          <w:lang w:val="en-US"/>
        </w:rPr>
        <w:t>ermination</w:t>
      </w:r>
      <w:bookmarkEnd w:id="424"/>
      <w:bookmarkEnd w:id="425"/>
    </w:p>
    <w:p w14:paraId="5B6608D7" w14:textId="1412D85D" w:rsidR="00CB5150" w:rsidRPr="007E3F90" w:rsidRDefault="0045398C" w:rsidP="0045398C">
      <w:pPr>
        <w:pStyle w:val="WWBodyText2"/>
        <w:tabs>
          <w:tab w:val="clear" w:pos="3402"/>
          <w:tab w:val="left" w:pos="1170"/>
        </w:tabs>
        <w:ind w:hanging="320"/>
        <w:rPr>
          <w:sz w:val="20"/>
          <w:szCs w:val="20"/>
          <w:lang w:val="en-US"/>
        </w:rPr>
      </w:pPr>
      <w:r>
        <w:rPr>
          <w:sz w:val="20"/>
          <w:szCs w:val="20"/>
          <w:lang w:val="en-US"/>
        </w:rPr>
        <w:tab/>
      </w:r>
      <w:r w:rsidR="00CB5150" w:rsidRPr="007E3F90">
        <w:rPr>
          <w:sz w:val="20"/>
          <w:szCs w:val="20"/>
          <w:lang w:val="en-US"/>
        </w:rPr>
        <w:t>Notwithstanding any provision of this Agreement, on service of a notice of termination, this Agreement shall only terminate in accordance with the provisions of this clause</w:t>
      </w:r>
      <w:r w:rsidR="00867A13" w:rsidRPr="007E3F90">
        <w:rPr>
          <w:sz w:val="20"/>
          <w:szCs w:val="20"/>
          <w:lang w:val="en-US"/>
        </w:rPr>
        <w:t xml:space="preserve"> </w:t>
      </w:r>
      <w:r w:rsidR="00867A13" w:rsidRPr="007E3F90">
        <w:rPr>
          <w:sz w:val="20"/>
          <w:szCs w:val="20"/>
          <w:lang w:val="en-US"/>
        </w:rPr>
        <w:fldChar w:fldCharType="begin"/>
      </w:r>
      <w:r w:rsidR="00867A13" w:rsidRPr="007E3F90">
        <w:rPr>
          <w:sz w:val="20"/>
          <w:szCs w:val="20"/>
          <w:lang w:val="en-US"/>
        </w:rPr>
        <w:instrText xml:space="preserve"> REF _Ref340503984 \r \h </w:instrText>
      </w:r>
      <w:r w:rsidR="00E31C1E" w:rsidRPr="007E3F90">
        <w:rPr>
          <w:sz w:val="20"/>
          <w:szCs w:val="20"/>
          <w:lang w:val="en-US"/>
        </w:rPr>
        <w:instrText xml:space="preserve"> \* MERGEFORMAT </w:instrText>
      </w:r>
      <w:r w:rsidR="00867A13" w:rsidRPr="007E3F90">
        <w:rPr>
          <w:sz w:val="20"/>
          <w:szCs w:val="20"/>
          <w:lang w:val="en-US"/>
        </w:rPr>
      </w:r>
      <w:r w:rsidR="00867A13" w:rsidRPr="007E3F90">
        <w:rPr>
          <w:sz w:val="20"/>
          <w:szCs w:val="20"/>
          <w:lang w:val="en-US"/>
        </w:rPr>
        <w:fldChar w:fldCharType="separate"/>
      </w:r>
      <w:r w:rsidR="00CF123B" w:rsidRPr="007E3F90">
        <w:rPr>
          <w:sz w:val="20"/>
          <w:szCs w:val="20"/>
          <w:lang w:val="en-US"/>
        </w:rPr>
        <w:t>48</w:t>
      </w:r>
      <w:r w:rsidR="00867A13" w:rsidRPr="007E3F90">
        <w:rPr>
          <w:sz w:val="20"/>
          <w:szCs w:val="20"/>
          <w:lang w:val="en-US"/>
        </w:rPr>
        <w:fldChar w:fldCharType="end"/>
      </w:r>
      <w:r w:rsidR="00704648" w:rsidRPr="007E3F90">
        <w:rPr>
          <w:sz w:val="20"/>
          <w:szCs w:val="20"/>
          <w:lang w:val="en-US"/>
        </w:rPr>
        <w:t xml:space="preserve"> (</w:t>
      </w:r>
      <w:r w:rsidR="00704648" w:rsidRPr="007E3F90">
        <w:rPr>
          <w:i/>
          <w:sz w:val="20"/>
          <w:szCs w:val="20"/>
          <w:lang w:val="en-US"/>
        </w:rPr>
        <w:t>Effects of Termination</w:t>
      </w:r>
      <w:r w:rsidR="00704648" w:rsidRPr="007E3F90">
        <w:rPr>
          <w:sz w:val="20"/>
          <w:szCs w:val="20"/>
          <w:lang w:val="en-US"/>
        </w:rPr>
        <w:t>)</w:t>
      </w:r>
      <w:r w:rsidR="00CB5150" w:rsidRPr="007E3F90">
        <w:rPr>
          <w:sz w:val="20"/>
          <w:szCs w:val="20"/>
          <w:lang w:val="en-US"/>
        </w:rPr>
        <w:t>.</w:t>
      </w:r>
    </w:p>
    <w:p w14:paraId="5B6608D8" w14:textId="77777777" w:rsidR="00CB5150" w:rsidRPr="007E3F90" w:rsidRDefault="00574159" w:rsidP="00555FD7">
      <w:pPr>
        <w:pStyle w:val="WWHeading2"/>
        <w:keepNext w:val="0"/>
        <w:numPr>
          <w:ilvl w:val="1"/>
          <w:numId w:val="30"/>
        </w:numPr>
        <w:tabs>
          <w:tab w:val="clear" w:pos="3402"/>
          <w:tab w:val="left" w:pos="1170"/>
        </w:tabs>
        <w:ind w:hanging="320"/>
        <w:rPr>
          <w:sz w:val="20"/>
          <w:szCs w:val="20"/>
          <w:lang w:val="en-US"/>
        </w:rPr>
      </w:pPr>
      <w:bookmarkStart w:id="426" w:name="_Toc81898979"/>
      <w:bookmarkStart w:id="427" w:name="_Toc464828078"/>
      <w:r w:rsidRPr="007E3F90">
        <w:rPr>
          <w:sz w:val="20"/>
          <w:szCs w:val="20"/>
          <w:lang w:val="en-US"/>
        </w:rPr>
        <w:t>c</w:t>
      </w:r>
      <w:r w:rsidR="00CB5150" w:rsidRPr="007E3F90">
        <w:rPr>
          <w:sz w:val="20"/>
          <w:szCs w:val="20"/>
          <w:lang w:val="en-US"/>
        </w:rPr>
        <w:t>ontinued effect - no waiver</w:t>
      </w:r>
      <w:bookmarkEnd w:id="426"/>
      <w:bookmarkEnd w:id="427"/>
    </w:p>
    <w:p w14:paraId="5B6608D9" w14:textId="32032AFF" w:rsidR="00CB5150" w:rsidRPr="007E3F90" w:rsidRDefault="0045398C" w:rsidP="0045398C">
      <w:pPr>
        <w:pStyle w:val="WWBodyText2"/>
        <w:tabs>
          <w:tab w:val="clear" w:pos="3402"/>
          <w:tab w:val="left" w:pos="1170"/>
        </w:tabs>
        <w:ind w:hanging="320"/>
        <w:rPr>
          <w:sz w:val="20"/>
          <w:szCs w:val="20"/>
          <w:lang w:val="en-US"/>
        </w:rPr>
      </w:pPr>
      <w:r>
        <w:rPr>
          <w:sz w:val="20"/>
          <w:szCs w:val="20"/>
          <w:lang w:val="en-US"/>
        </w:rPr>
        <w:tab/>
      </w:r>
      <w:r w:rsidR="00CB5150" w:rsidRPr="007E3F90">
        <w:rPr>
          <w:sz w:val="20"/>
          <w:szCs w:val="20"/>
          <w:lang w:val="en-US"/>
        </w:rPr>
        <w:t xml:space="preserve">Notwithstanding any breach of this Agreement by either Party, and without prejudice to any other rights which the other Party may have in relation to it, the other Party may elect to continue to treat this Agreement as being in full force and effect and to enforce its rights under this Agreement. </w:t>
      </w:r>
      <w:r w:rsidR="001101F1" w:rsidRPr="007E3F90">
        <w:rPr>
          <w:sz w:val="20"/>
          <w:szCs w:val="20"/>
          <w:lang w:val="en-US"/>
        </w:rPr>
        <w:t xml:space="preserve"> </w:t>
      </w:r>
      <w:r w:rsidR="00CB5150" w:rsidRPr="007E3F90">
        <w:rPr>
          <w:sz w:val="20"/>
          <w:szCs w:val="20"/>
          <w:lang w:val="en-US"/>
        </w:rPr>
        <w:t>The failure of either Party to exercise any right under this Agreement, including any right to terminate this Agreement and any right to claim damages, shall not be deemed a waiver of such right for any continuing or subsequent breach.</w:t>
      </w:r>
    </w:p>
    <w:p w14:paraId="5B6608DA" w14:textId="77777777" w:rsidR="00CB5150" w:rsidRPr="007E3F90" w:rsidRDefault="00574159" w:rsidP="00555FD7">
      <w:pPr>
        <w:pStyle w:val="WWHeading2"/>
        <w:numPr>
          <w:ilvl w:val="1"/>
          <w:numId w:val="30"/>
        </w:numPr>
        <w:tabs>
          <w:tab w:val="clear" w:pos="3402"/>
          <w:tab w:val="left" w:pos="1170"/>
        </w:tabs>
        <w:ind w:hanging="320"/>
        <w:rPr>
          <w:sz w:val="20"/>
          <w:szCs w:val="20"/>
          <w:lang w:val="en-US"/>
        </w:rPr>
      </w:pPr>
      <w:bookmarkStart w:id="428" w:name="_Toc81898980"/>
      <w:bookmarkStart w:id="429" w:name="_Toc464828079"/>
      <w:r w:rsidRPr="007E3F90">
        <w:rPr>
          <w:sz w:val="20"/>
          <w:szCs w:val="20"/>
          <w:lang w:val="en-US"/>
        </w:rPr>
        <w:t>c</w:t>
      </w:r>
      <w:r w:rsidR="00CB5150" w:rsidRPr="007E3F90">
        <w:rPr>
          <w:sz w:val="20"/>
          <w:szCs w:val="20"/>
          <w:lang w:val="en-US"/>
        </w:rPr>
        <w:t>ontinued performance</w:t>
      </w:r>
      <w:bookmarkEnd w:id="428"/>
      <w:bookmarkEnd w:id="429"/>
    </w:p>
    <w:p w14:paraId="5B6608DB" w14:textId="3E954FDB" w:rsidR="00CB5150" w:rsidRPr="007E3F90" w:rsidRDefault="0045398C" w:rsidP="0045398C">
      <w:pPr>
        <w:pStyle w:val="WWBodyText2"/>
        <w:tabs>
          <w:tab w:val="clear" w:pos="3402"/>
          <w:tab w:val="left" w:pos="1170"/>
        </w:tabs>
        <w:ind w:hanging="320"/>
        <w:rPr>
          <w:sz w:val="20"/>
          <w:szCs w:val="20"/>
        </w:rPr>
      </w:pPr>
      <w:r>
        <w:rPr>
          <w:sz w:val="20"/>
          <w:szCs w:val="20"/>
        </w:rPr>
        <w:tab/>
      </w:r>
      <w:r w:rsidR="00CB5150" w:rsidRPr="007E3F90">
        <w:rPr>
          <w:sz w:val="20"/>
          <w:szCs w:val="20"/>
        </w:rPr>
        <w:t xml:space="preserve">Subject to any exercise by </w:t>
      </w:r>
      <w:r w:rsidR="002411DC" w:rsidRPr="007E3F90">
        <w:rPr>
          <w:sz w:val="20"/>
          <w:szCs w:val="20"/>
          <w:lang w:val="en-ZA"/>
        </w:rPr>
        <w:t xml:space="preserve">the </w:t>
      </w:r>
      <w:r w:rsidR="003B64C8" w:rsidRPr="007E3F90">
        <w:rPr>
          <w:sz w:val="20"/>
          <w:szCs w:val="20"/>
        </w:rPr>
        <w:t>TNPA</w:t>
      </w:r>
      <w:r w:rsidR="00CB5150" w:rsidRPr="007E3F90">
        <w:rPr>
          <w:sz w:val="20"/>
          <w:szCs w:val="20"/>
        </w:rPr>
        <w:t xml:space="preserve"> of its rights to perform, or to procure a third party to perform, the obligations of the </w:t>
      </w:r>
      <w:r w:rsidR="0053644A" w:rsidRPr="007E3F90">
        <w:rPr>
          <w:sz w:val="20"/>
          <w:szCs w:val="20"/>
        </w:rPr>
        <w:t>Terminal Operator</w:t>
      </w:r>
      <w:r w:rsidR="00CB5150" w:rsidRPr="007E3F90">
        <w:rPr>
          <w:sz w:val="20"/>
          <w:szCs w:val="20"/>
        </w:rPr>
        <w:t xml:space="preserve">, the Parties shall continue to perform their obligations under this Agreement, notwithstanding the giving of any notice of default or notice of termination, until the termination of the Agreement becomes effective in accordance with the provisions of this clause </w:t>
      </w:r>
      <w:r w:rsidR="0071180C" w:rsidRPr="007E3F90">
        <w:rPr>
          <w:sz w:val="20"/>
          <w:szCs w:val="20"/>
        </w:rPr>
        <w:fldChar w:fldCharType="begin"/>
      </w:r>
      <w:r w:rsidR="0071180C" w:rsidRPr="007E3F90">
        <w:rPr>
          <w:sz w:val="20"/>
          <w:szCs w:val="20"/>
        </w:rPr>
        <w:instrText xml:space="preserve"> REF _Ref340503984 \r \h </w:instrText>
      </w:r>
      <w:r w:rsidR="00E31C1E" w:rsidRPr="007E3F90">
        <w:rPr>
          <w:sz w:val="20"/>
          <w:szCs w:val="20"/>
        </w:rPr>
        <w:instrText xml:space="preserve"> \* MERGEFORMAT </w:instrText>
      </w:r>
      <w:r w:rsidR="0071180C" w:rsidRPr="007E3F90">
        <w:rPr>
          <w:sz w:val="20"/>
          <w:szCs w:val="20"/>
        </w:rPr>
      </w:r>
      <w:r w:rsidR="0071180C" w:rsidRPr="007E3F90">
        <w:rPr>
          <w:sz w:val="20"/>
          <w:szCs w:val="20"/>
        </w:rPr>
        <w:fldChar w:fldCharType="separate"/>
      </w:r>
      <w:r w:rsidR="00CF123B" w:rsidRPr="007E3F90">
        <w:rPr>
          <w:sz w:val="20"/>
          <w:szCs w:val="20"/>
        </w:rPr>
        <w:t>48</w:t>
      </w:r>
      <w:r w:rsidR="0071180C" w:rsidRPr="007E3F90">
        <w:rPr>
          <w:sz w:val="20"/>
          <w:szCs w:val="20"/>
        </w:rPr>
        <w:fldChar w:fldCharType="end"/>
      </w:r>
      <w:r w:rsidR="0071180C" w:rsidRPr="007E3F90">
        <w:rPr>
          <w:sz w:val="20"/>
          <w:szCs w:val="20"/>
        </w:rPr>
        <w:t xml:space="preserve"> (</w:t>
      </w:r>
      <w:r w:rsidR="0071180C" w:rsidRPr="007E3F90">
        <w:rPr>
          <w:i/>
          <w:sz w:val="20"/>
          <w:szCs w:val="20"/>
        </w:rPr>
        <w:t>Effects of Termination</w:t>
      </w:r>
      <w:r w:rsidR="0071180C" w:rsidRPr="007E3F90">
        <w:rPr>
          <w:sz w:val="20"/>
          <w:szCs w:val="20"/>
        </w:rPr>
        <w:t>)</w:t>
      </w:r>
      <w:r w:rsidR="00CB5150" w:rsidRPr="007E3F90">
        <w:rPr>
          <w:sz w:val="20"/>
          <w:szCs w:val="20"/>
        </w:rPr>
        <w:t>.</w:t>
      </w:r>
    </w:p>
    <w:p w14:paraId="5B6608DC" w14:textId="47DB4231" w:rsidR="00CB5150" w:rsidRPr="007E3F90" w:rsidRDefault="00574159" w:rsidP="00555FD7">
      <w:pPr>
        <w:pStyle w:val="WWHeading2"/>
        <w:numPr>
          <w:ilvl w:val="1"/>
          <w:numId w:val="30"/>
        </w:numPr>
        <w:tabs>
          <w:tab w:val="clear" w:pos="3402"/>
          <w:tab w:val="left" w:pos="1170"/>
        </w:tabs>
        <w:ind w:hanging="320"/>
        <w:rPr>
          <w:sz w:val="20"/>
          <w:szCs w:val="20"/>
          <w:lang w:val="en-US"/>
        </w:rPr>
      </w:pPr>
      <w:bookmarkStart w:id="430" w:name="_Ref63590144"/>
      <w:bookmarkStart w:id="431" w:name="_Ref63590180"/>
      <w:bookmarkStart w:id="432" w:name="_Toc81898981"/>
      <w:bookmarkStart w:id="433" w:name="_Toc464828080"/>
      <w:r w:rsidRPr="007E3F90">
        <w:rPr>
          <w:sz w:val="20"/>
          <w:szCs w:val="20"/>
        </w:rPr>
        <w:t>t</w:t>
      </w:r>
      <w:r w:rsidR="00CB5150" w:rsidRPr="007E3F90">
        <w:rPr>
          <w:sz w:val="20"/>
          <w:szCs w:val="20"/>
        </w:rPr>
        <w:t xml:space="preserve">ransfer to </w:t>
      </w:r>
      <w:r w:rsidR="002411DC" w:rsidRPr="007E3F90">
        <w:rPr>
          <w:sz w:val="20"/>
          <w:szCs w:val="20"/>
        </w:rPr>
        <w:t xml:space="preserve">the </w:t>
      </w:r>
      <w:r w:rsidR="00270B95" w:rsidRPr="007E3F90">
        <w:rPr>
          <w:sz w:val="20"/>
          <w:szCs w:val="20"/>
        </w:rPr>
        <w:t>TNPA</w:t>
      </w:r>
      <w:r w:rsidR="00CB5150" w:rsidRPr="007E3F90">
        <w:rPr>
          <w:sz w:val="20"/>
          <w:szCs w:val="20"/>
        </w:rPr>
        <w:t xml:space="preserve"> of </w:t>
      </w:r>
      <w:r w:rsidR="0039527E" w:rsidRPr="007E3F90">
        <w:rPr>
          <w:sz w:val="20"/>
          <w:szCs w:val="20"/>
        </w:rPr>
        <w:t xml:space="preserve">LNG Terminal </w:t>
      </w:r>
      <w:r w:rsidR="00CB5150" w:rsidRPr="007E3F90">
        <w:rPr>
          <w:sz w:val="20"/>
          <w:szCs w:val="20"/>
        </w:rPr>
        <w:t>, Associated Agreements and other assets</w:t>
      </w:r>
      <w:bookmarkEnd w:id="430"/>
      <w:bookmarkEnd w:id="431"/>
      <w:bookmarkEnd w:id="432"/>
      <w:bookmarkEnd w:id="433"/>
    </w:p>
    <w:p w14:paraId="5B6608DD" w14:textId="01254886" w:rsidR="00CB5150" w:rsidRPr="007E3F90" w:rsidRDefault="0045398C" w:rsidP="0045398C">
      <w:pPr>
        <w:pStyle w:val="WWBodyText2"/>
        <w:tabs>
          <w:tab w:val="clear" w:pos="3402"/>
          <w:tab w:val="left" w:pos="1170"/>
        </w:tabs>
        <w:ind w:hanging="320"/>
        <w:rPr>
          <w:sz w:val="20"/>
          <w:szCs w:val="20"/>
        </w:rPr>
      </w:pPr>
      <w:r>
        <w:rPr>
          <w:sz w:val="20"/>
          <w:szCs w:val="20"/>
        </w:rPr>
        <w:tab/>
      </w:r>
      <w:r w:rsidR="00CB5150" w:rsidRPr="007E3F90">
        <w:rPr>
          <w:sz w:val="20"/>
          <w:szCs w:val="20"/>
        </w:rPr>
        <w:t>On the expiry or termination date of this Agreement or, where applicable, the service of a notice of termination in accordance with this Agreement for any reason</w:t>
      </w:r>
      <w:r w:rsidR="00A37DCF" w:rsidRPr="007E3F90">
        <w:rPr>
          <w:sz w:val="20"/>
          <w:szCs w:val="20"/>
        </w:rPr>
        <w:t xml:space="preserve">, the TNPA shall have the option to take over the right, title and interest in and to the </w:t>
      </w:r>
      <w:r w:rsidR="0039527E" w:rsidRPr="007E3F90">
        <w:rPr>
          <w:sz w:val="20"/>
          <w:szCs w:val="20"/>
        </w:rPr>
        <w:t xml:space="preserve">LNG Terminal </w:t>
      </w:r>
      <w:r w:rsidR="00A056CB" w:rsidRPr="007E3F90">
        <w:rPr>
          <w:sz w:val="20"/>
          <w:szCs w:val="20"/>
        </w:rPr>
        <w:t xml:space="preserve"> and the Approvals.  </w:t>
      </w:r>
      <w:r w:rsidR="00750D3B" w:rsidRPr="007E3F90">
        <w:rPr>
          <w:sz w:val="20"/>
          <w:szCs w:val="20"/>
        </w:rPr>
        <w:t>The TNPA shall be required to notify the Terminal Operator in writing of whether it intends to exercise such option within a [120] Business Days of the notice terminating this Agreement. If the TNPA exercises its option</w:t>
      </w:r>
      <w:r w:rsidR="00CB5150" w:rsidRPr="007E3F90">
        <w:rPr>
          <w:sz w:val="20"/>
          <w:szCs w:val="20"/>
        </w:rPr>
        <w:t>:</w:t>
      </w:r>
    </w:p>
    <w:p w14:paraId="5B6608DE" w14:textId="77777777" w:rsidR="00CB5150" w:rsidRPr="007E3F90" w:rsidRDefault="00CB5150" w:rsidP="00555FD7">
      <w:pPr>
        <w:pStyle w:val="WWList3"/>
        <w:numPr>
          <w:ilvl w:val="2"/>
          <w:numId w:val="30"/>
        </w:numPr>
        <w:tabs>
          <w:tab w:val="left" w:pos="1170"/>
        </w:tabs>
        <w:ind w:hanging="900"/>
        <w:rPr>
          <w:sz w:val="20"/>
          <w:szCs w:val="20"/>
          <w:lang w:val="en-US"/>
        </w:rPr>
      </w:pPr>
      <w:r w:rsidRPr="007E3F90">
        <w:rPr>
          <w:sz w:val="20"/>
          <w:szCs w:val="20"/>
          <w:lang w:val="en-US"/>
        </w:rPr>
        <w:t xml:space="preserve">if </w:t>
      </w:r>
      <w:r w:rsidR="00A056CB" w:rsidRPr="007E3F90">
        <w:rPr>
          <w:sz w:val="20"/>
          <w:szCs w:val="20"/>
          <w:lang w:val="en-US"/>
        </w:rPr>
        <w:t xml:space="preserve">termination </w:t>
      </w:r>
      <w:r w:rsidRPr="007E3F90">
        <w:rPr>
          <w:sz w:val="20"/>
          <w:szCs w:val="20"/>
          <w:lang w:val="en-US"/>
        </w:rPr>
        <w:t xml:space="preserve">occurs prior to the Target Completion Date, in so far as any transfer shall be necessary fully and effectively to transfer property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the </w:t>
      </w:r>
      <w:r w:rsidR="0053644A" w:rsidRPr="007E3F90">
        <w:rPr>
          <w:sz w:val="20"/>
          <w:szCs w:val="20"/>
          <w:lang w:val="en-US"/>
        </w:rPr>
        <w:t>Terminal Operator</w:t>
      </w:r>
      <w:r w:rsidRPr="007E3F90">
        <w:rPr>
          <w:sz w:val="20"/>
          <w:szCs w:val="20"/>
          <w:lang w:val="en-US"/>
        </w:rPr>
        <w:t xml:space="preserve"> shall transfer to, and there shall vest in,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such part of the Construction Works </w:t>
      </w:r>
      <w:r w:rsidR="00604B6D" w:rsidRPr="007E3F90">
        <w:rPr>
          <w:sz w:val="20"/>
          <w:szCs w:val="20"/>
          <w:lang w:val="en-US"/>
        </w:rPr>
        <w:t>and or</w:t>
      </w:r>
      <w:r w:rsidRPr="007E3F90">
        <w:rPr>
          <w:sz w:val="20"/>
          <w:szCs w:val="20"/>
          <w:lang w:val="en-US"/>
        </w:rPr>
        <w:t xml:space="preserve"> the Facilities as shall have been constructed and such items of the plant and equipment as shall have been procured by the </w:t>
      </w:r>
      <w:r w:rsidR="0053644A" w:rsidRPr="007E3F90">
        <w:rPr>
          <w:sz w:val="20"/>
          <w:szCs w:val="20"/>
          <w:lang w:val="en-US"/>
        </w:rPr>
        <w:t>Terminal Operator</w:t>
      </w:r>
      <w:r w:rsidRPr="007E3F90">
        <w:rPr>
          <w:sz w:val="20"/>
          <w:szCs w:val="20"/>
          <w:lang w:val="en-US"/>
        </w:rPr>
        <w:t xml:space="preserve">, and if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so elects:</w:t>
      </w:r>
    </w:p>
    <w:p w14:paraId="5B6608DF" w14:textId="0F7D44F6" w:rsidR="00CB5150" w:rsidRPr="007E3F90" w:rsidRDefault="00CB5150" w:rsidP="00555FD7">
      <w:pPr>
        <w:pStyle w:val="WWList4"/>
        <w:numPr>
          <w:ilvl w:val="3"/>
          <w:numId w:val="30"/>
        </w:numPr>
        <w:tabs>
          <w:tab w:val="left" w:pos="1170"/>
        </w:tabs>
        <w:ind w:left="3060" w:hanging="1080"/>
        <w:rPr>
          <w:sz w:val="20"/>
          <w:szCs w:val="20"/>
          <w:lang w:val="en-US"/>
        </w:rPr>
      </w:pPr>
      <w:r w:rsidRPr="007E3F90">
        <w:rPr>
          <w:sz w:val="20"/>
          <w:szCs w:val="20"/>
          <w:lang w:val="en-US"/>
        </w:rPr>
        <w:tab/>
        <w:t xml:space="preserve">all plant and all materials on or near to the </w:t>
      </w:r>
      <w:r w:rsidR="00526E36" w:rsidRPr="007E3F90">
        <w:rPr>
          <w:sz w:val="20"/>
          <w:szCs w:val="20"/>
        </w:rPr>
        <w:t xml:space="preserve">Project Site </w:t>
      </w:r>
      <w:r w:rsidRPr="007E3F90">
        <w:rPr>
          <w:sz w:val="20"/>
          <w:szCs w:val="20"/>
          <w:lang w:val="en-US"/>
        </w:rPr>
        <w:t xml:space="preserve">shall remain available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for the purposes of completing the Construction Works; and</w:t>
      </w:r>
    </w:p>
    <w:p w14:paraId="5B6608E0" w14:textId="77777777" w:rsidR="00CB5150" w:rsidRPr="007E3F90" w:rsidRDefault="00CB5150" w:rsidP="00555FD7">
      <w:pPr>
        <w:pStyle w:val="WWList4"/>
        <w:numPr>
          <w:ilvl w:val="3"/>
          <w:numId w:val="30"/>
        </w:numPr>
        <w:tabs>
          <w:tab w:val="left" w:pos="1170"/>
        </w:tabs>
        <w:ind w:left="3060" w:hanging="1080"/>
        <w:rPr>
          <w:sz w:val="20"/>
          <w:szCs w:val="20"/>
        </w:rPr>
      </w:pPr>
      <w:r w:rsidRPr="007E3F90">
        <w:rPr>
          <w:sz w:val="20"/>
          <w:szCs w:val="20"/>
          <w:lang w:val="en-US"/>
        </w:rPr>
        <w:t xml:space="preserve">the construction plant shall remain available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for the purposes of completing the Construction Works, subject to payment of the </w:t>
      </w:r>
      <w:r w:rsidR="0053644A" w:rsidRPr="007E3F90">
        <w:rPr>
          <w:sz w:val="20"/>
          <w:szCs w:val="20"/>
          <w:lang w:val="en-US"/>
        </w:rPr>
        <w:t>Terminal Operator</w:t>
      </w:r>
      <w:r w:rsidRPr="007E3F90">
        <w:rPr>
          <w:sz w:val="20"/>
          <w:szCs w:val="20"/>
          <w:lang w:val="en-US"/>
        </w:rPr>
        <w:t>'s reasonable costs;</w:t>
      </w:r>
    </w:p>
    <w:p w14:paraId="5B6608E1" w14:textId="0428D29E" w:rsidR="00CB5150" w:rsidRPr="007E3F90" w:rsidRDefault="00CB5150" w:rsidP="00555FD7">
      <w:pPr>
        <w:pStyle w:val="WWList4"/>
        <w:numPr>
          <w:ilvl w:val="3"/>
          <w:numId w:val="30"/>
        </w:numPr>
        <w:tabs>
          <w:tab w:val="left" w:pos="1170"/>
        </w:tabs>
        <w:ind w:left="3060" w:hanging="1080"/>
        <w:rPr>
          <w:sz w:val="20"/>
          <w:szCs w:val="20"/>
          <w:lang w:val="en-US"/>
        </w:rPr>
      </w:pPr>
      <w:r w:rsidRPr="007E3F90">
        <w:rPr>
          <w:sz w:val="20"/>
          <w:szCs w:val="20"/>
        </w:rPr>
        <w:tab/>
      </w:r>
      <w:r w:rsidRPr="007E3F90">
        <w:rPr>
          <w:sz w:val="20"/>
          <w:szCs w:val="20"/>
          <w:lang w:val="en-US"/>
        </w:rPr>
        <w:t xml:space="preserve">if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so elects, the </w:t>
      </w:r>
      <w:r w:rsidR="0053644A" w:rsidRPr="007E3F90">
        <w:rPr>
          <w:sz w:val="20"/>
          <w:szCs w:val="20"/>
          <w:lang w:val="en-US"/>
        </w:rPr>
        <w:t>Terminal Operator</w:t>
      </w:r>
      <w:r w:rsidRPr="007E3F90">
        <w:rPr>
          <w:sz w:val="20"/>
          <w:szCs w:val="20"/>
          <w:lang w:val="en-US"/>
        </w:rPr>
        <w:t xml:space="preserve"> shall procure that any of the Associated Agreements specified by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are assigned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or any third party nominated by it; provided that where termination occurs under clause </w:t>
      </w:r>
      <w:r w:rsidRPr="007E3F90">
        <w:rPr>
          <w:sz w:val="20"/>
          <w:szCs w:val="20"/>
          <w:lang w:val="en-US"/>
        </w:rPr>
        <w:fldChar w:fldCharType="begin"/>
      </w:r>
      <w:r w:rsidRPr="007E3F90">
        <w:rPr>
          <w:sz w:val="20"/>
          <w:szCs w:val="20"/>
          <w:lang w:val="en-US"/>
        </w:rPr>
        <w:instrText xml:space="preserve"> REF _Ref63590075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46</w:t>
      </w:r>
      <w:r w:rsidRPr="007E3F90">
        <w:rPr>
          <w:sz w:val="20"/>
          <w:szCs w:val="20"/>
          <w:lang w:val="en-US"/>
        </w:rPr>
        <w:fldChar w:fldCharType="end"/>
      </w:r>
      <w:r w:rsidR="00F93287" w:rsidRPr="007E3F90">
        <w:rPr>
          <w:sz w:val="20"/>
          <w:szCs w:val="20"/>
          <w:lang w:val="en-US"/>
        </w:rPr>
        <w:t xml:space="preserve"> (</w:t>
      </w:r>
      <w:r w:rsidR="001101F1" w:rsidRPr="007E3F90">
        <w:rPr>
          <w:i/>
          <w:sz w:val="20"/>
          <w:szCs w:val="20"/>
          <w:lang w:val="en-US"/>
        </w:rPr>
        <w:t xml:space="preserve">The </w:t>
      </w:r>
      <w:r w:rsidR="00F93287" w:rsidRPr="007E3F90">
        <w:rPr>
          <w:i/>
          <w:sz w:val="20"/>
          <w:szCs w:val="20"/>
          <w:lang w:val="en-US"/>
        </w:rPr>
        <w:t>TNPA Default</w:t>
      </w:r>
      <w:r w:rsidR="00F93287" w:rsidRPr="007E3F90">
        <w:rPr>
          <w:sz w:val="20"/>
          <w:szCs w:val="20"/>
          <w:lang w:val="en-US"/>
        </w:rPr>
        <w:t>)</w:t>
      </w:r>
      <w:r w:rsidRPr="007E3F90">
        <w:rPr>
          <w:sz w:val="20"/>
          <w:szCs w:val="20"/>
          <w:lang w:val="en-US"/>
        </w:rPr>
        <w:t xml:space="preserve">, the consent of the relevant Subcontractors shall be required.  Where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does not so elect, or any Subcontractor whose consent is required refuses that consent, the </w:t>
      </w:r>
      <w:r w:rsidR="0053644A" w:rsidRPr="007E3F90">
        <w:rPr>
          <w:sz w:val="20"/>
          <w:szCs w:val="20"/>
          <w:lang w:val="en-US"/>
        </w:rPr>
        <w:t>Terminal Operator</w:t>
      </w:r>
      <w:r w:rsidRPr="007E3F90">
        <w:rPr>
          <w:sz w:val="20"/>
          <w:szCs w:val="20"/>
          <w:lang w:val="en-US"/>
        </w:rPr>
        <w:t xml:space="preserve"> shall procure that all relevant Associated Agreements automatically terminate when this Agreement terminates.</w:t>
      </w:r>
    </w:p>
    <w:p w14:paraId="5B6608E2" w14:textId="77777777" w:rsidR="00CB5150" w:rsidRPr="007E3F90" w:rsidRDefault="00CB5150" w:rsidP="00555FD7">
      <w:pPr>
        <w:pStyle w:val="WWList3"/>
        <w:numPr>
          <w:ilvl w:val="2"/>
          <w:numId w:val="30"/>
        </w:numPr>
        <w:tabs>
          <w:tab w:val="left" w:pos="1170"/>
        </w:tabs>
        <w:ind w:hanging="900"/>
        <w:rPr>
          <w:sz w:val="20"/>
          <w:szCs w:val="20"/>
        </w:rPr>
      </w:pPr>
      <w:bookmarkStart w:id="434" w:name="_Ref63590113"/>
      <w:r w:rsidRPr="007E3F90">
        <w:rPr>
          <w:sz w:val="20"/>
          <w:szCs w:val="20"/>
        </w:rPr>
        <w:t xml:space="preserve">On service of a notice of termination in accordance with this Agreement for any reason or not less than </w:t>
      </w:r>
      <w:r w:rsidR="006C62D8" w:rsidRPr="007E3F90">
        <w:rPr>
          <w:b/>
          <w:i/>
          <w:sz w:val="20"/>
          <w:szCs w:val="20"/>
        </w:rPr>
        <w:t>[</w:t>
      </w:r>
      <w:r w:rsidRPr="007E3F90">
        <w:rPr>
          <w:sz w:val="20"/>
          <w:szCs w:val="20"/>
        </w:rPr>
        <w:t>10</w:t>
      </w:r>
      <w:r w:rsidR="00D67AC6" w:rsidRPr="007E3F90">
        <w:rPr>
          <w:sz w:val="20"/>
          <w:szCs w:val="20"/>
        </w:rPr>
        <w:t xml:space="preserve"> (ten)</w:t>
      </w:r>
      <w:r w:rsidR="006C62D8" w:rsidRPr="007E3F90">
        <w:rPr>
          <w:b/>
          <w:i/>
          <w:sz w:val="20"/>
          <w:szCs w:val="20"/>
        </w:rPr>
        <w:t>]</w:t>
      </w:r>
      <w:r w:rsidRPr="007E3F90">
        <w:rPr>
          <w:sz w:val="20"/>
          <w:szCs w:val="20"/>
        </w:rPr>
        <w:t xml:space="preserve"> days prior to the expiry date of this Agreement, the </w:t>
      </w:r>
      <w:r w:rsidR="0053644A" w:rsidRPr="007E3F90">
        <w:rPr>
          <w:sz w:val="20"/>
          <w:szCs w:val="20"/>
        </w:rPr>
        <w:t>Terminal Operator</w:t>
      </w:r>
      <w:r w:rsidRPr="007E3F90">
        <w:rPr>
          <w:sz w:val="20"/>
          <w:szCs w:val="20"/>
        </w:rPr>
        <w:t xml:space="preserve"> shall:</w:t>
      </w:r>
      <w:bookmarkEnd w:id="434"/>
    </w:p>
    <w:p w14:paraId="5B6608E3" w14:textId="0512CC91" w:rsidR="00CB5150" w:rsidRPr="007E3F90" w:rsidRDefault="00CB5150" w:rsidP="00555FD7">
      <w:pPr>
        <w:pStyle w:val="WWList4"/>
        <w:numPr>
          <w:ilvl w:val="3"/>
          <w:numId w:val="30"/>
        </w:numPr>
        <w:tabs>
          <w:tab w:val="left" w:pos="1170"/>
        </w:tabs>
        <w:ind w:left="3060" w:hanging="1080"/>
        <w:rPr>
          <w:sz w:val="20"/>
          <w:szCs w:val="20"/>
          <w:lang w:val="en-US"/>
        </w:rPr>
      </w:pPr>
      <w:r w:rsidRPr="007E3F90">
        <w:rPr>
          <w:sz w:val="20"/>
          <w:szCs w:val="20"/>
        </w:rPr>
        <w:tab/>
      </w:r>
      <w:r w:rsidRPr="007E3F90">
        <w:rPr>
          <w:sz w:val="20"/>
          <w:szCs w:val="20"/>
          <w:lang w:val="en-US"/>
        </w:rPr>
        <w:t xml:space="preserve">hand over to, and there shall vest in,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free from all encumbrances, the </w:t>
      </w:r>
      <w:r w:rsidR="0039527E" w:rsidRPr="007E3F90">
        <w:rPr>
          <w:sz w:val="20"/>
          <w:szCs w:val="20"/>
        </w:rPr>
        <w:t xml:space="preserve">LNG Terminal </w:t>
      </w:r>
      <w:r w:rsidRPr="007E3F90">
        <w:rPr>
          <w:sz w:val="20"/>
          <w:szCs w:val="20"/>
          <w:lang w:val="en-US"/>
        </w:rPr>
        <w:t xml:space="preserve"> which shall be in the state required in accordance with the Operating Specifications; or</w:t>
      </w:r>
    </w:p>
    <w:p w14:paraId="5B6608E4" w14:textId="202D1412" w:rsidR="00CB5150" w:rsidRPr="007E3F90" w:rsidRDefault="00CB5150" w:rsidP="00555FD7">
      <w:pPr>
        <w:pStyle w:val="WWList4"/>
        <w:numPr>
          <w:ilvl w:val="3"/>
          <w:numId w:val="30"/>
        </w:numPr>
        <w:tabs>
          <w:tab w:val="left" w:pos="1170"/>
        </w:tabs>
        <w:ind w:left="3060" w:hanging="1080"/>
        <w:rPr>
          <w:sz w:val="20"/>
          <w:szCs w:val="20"/>
        </w:rPr>
      </w:pPr>
      <w:r w:rsidRPr="007E3F90">
        <w:rPr>
          <w:sz w:val="20"/>
          <w:szCs w:val="20"/>
          <w:lang w:val="en-US"/>
        </w:rPr>
        <w:t xml:space="preserve">shall procure that any Subcontractor shall (as the case may be), transfer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free from any security interest full and unencumbered title in and to all or any part of the </w:t>
      </w:r>
      <w:r w:rsidR="0039527E" w:rsidRPr="007E3F90">
        <w:rPr>
          <w:sz w:val="20"/>
          <w:szCs w:val="20"/>
        </w:rPr>
        <w:t xml:space="preserve">LNG Terminal </w:t>
      </w:r>
      <w:r w:rsidRPr="007E3F90">
        <w:rPr>
          <w:sz w:val="20"/>
          <w:szCs w:val="20"/>
          <w:lang w:val="en-US"/>
        </w:rPr>
        <w:t xml:space="preserve"> required by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in connection with the </w:t>
      </w:r>
      <w:r w:rsidR="00811BB8" w:rsidRPr="007E3F90">
        <w:rPr>
          <w:sz w:val="20"/>
          <w:szCs w:val="20"/>
        </w:rPr>
        <w:t>Project</w:t>
      </w:r>
      <w:r w:rsidRPr="007E3F90">
        <w:rPr>
          <w:sz w:val="20"/>
          <w:szCs w:val="20"/>
          <w:lang w:val="en-US"/>
        </w:rPr>
        <w:t xml:space="preserve"> and the Services;</w:t>
      </w:r>
    </w:p>
    <w:p w14:paraId="5B6608E5" w14:textId="77777777" w:rsidR="00CB5150" w:rsidRPr="007E3F90" w:rsidRDefault="00CB5150" w:rsidP="00555FD7">
      <w:pPr>
        <w:pStyle w:val="WWList4"/>
        <w:numPr>
          <w:ilvl w:val="3"/>
          <w:numId w:val="30"/>
        </w:numPr>
        <w:tabs>
          <w:tab w:val="left" w:pos="1170"/>
        </w:tabs>
        <w:ind w:left="3060" w:hanging="1080"/>
        <w:rPr>
          <w:sz w:val="20"/>
          <w:szCs w:val="20"/>
          <w:lang w:val="en-US"/>
        </w:rPr>
      </w:pPr>
      <w:r w:rsidRPr="007E3F90">
        <w:rPr>
          <w:sz w:val="20"/>
          <w:szCs w:val="20"/>
        </w:rPr>
        <w:tab/>
      </w:r>
      <w:r w:rsidRPr="007E3F90">
        <w:rPr>
          <w:sz w:val="20"/>
          <w:szCs w:val="20"/>
          <w:lang w:val="en-US"/>
        </w:rPr>
        <w:t xml:space="preserve">shall procure that any Intellectual Property Rights shall be provided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and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shall be granted a perpetual nonexclusive, royalty-free license to use suc</w:t>
      </w:r>
      <w:r w:rsidR="003E7FF1" w:rsidRPr="007E3F90">
        <w:rPr>
          <w:sz w:val="20"/>
          <w:szCs w:val="20"/>
          <w:lang w:val="en-US"/>
        </w:rPr>
        <w:t>h Intellectual Property Rights;</w:t>
      </w:r>
    </w:p>
    <w:p w14:paraId="5B6608E6" w14:textId="77777777" w:rsidR="00CB5150" w:rsidRPr="007E3F90" w:rsidRDefault="00CB5150" w:rsidP="00555FD7">
      <w:pPr>
        <w:pStyle w:val="WWList4"/>
        <w:numPr>
          <w:ilvl w:val="3"/>
          <w:numId w:val="30"/>
        </w:numPr>
        <w:tabs>
          <w:tab w:val="left" w:pos="1170"/>
        </w:tabs>
        <w:ind w:left="3060" w:hanging="1080"/>
        <w:rPr>
          <w:sz w:val="20"/>
          <w:szCs w:val="20"/>
          <w:lang w:val="en-US"/>
        </w:rPr>
      </w:pPr>
      <w:r w:rsidRPr="007E3F90">
        <w:rPr>
          <w:sz w:val="20"/>
          <w:szCs w:val="20"/>
          <w:lang w:val="en-US"/>
        </w:rPr>
        <w:t xml:space="preserve">deliver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(as far as not already delivered to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one complete set of:</w:t>
      </w:r>
    </w:p>
    <w:p w14:paraId="5B6608E7" w14:textId="3DA71CD7" w:rsidR="00CB5150" w:rsidRPr="007E3F90" w:rsidRDefault="00CB5150" w:rsidP="00555FD7">
      <w:pPr>
        <w:pStyle w:val="WWList5"/>
        <w:numPr>
          <w:ilvl w:val="4"/>
          <w:numId w:val="30"/>
        </w:numPr>
        <w:tabs>
          <w:tab w:val="left" w:pos="1170"/>
        </w:tabs>
        <w:ind w:left="4230" w:hanging="1170"/>
        <w:rPr>
          <w:sz w:val="20"/>
          <w:szCs w:val="20"/>
          <w:lang w:val="en-US"/>
        </w:rPr>
      </w:pPr>
      <w:r w:rsidRPr="007E3F90">
        <w:rPr>
          <w:sz w:val="20"/>
          <w:szCs w:val="20"/>
          <w:lang w:val="en-US"/>
        </w:rPr>
        <w:tab/>
        <w:t xml:space="preserve">"as built drawings" showing all alterations made to the Facilities since the commencement of operation of the </w:t>
      </w:r>
      <w:r w:rsidR="0039527E" w:rsidRPr="007E3F90">
        <w:rPr>
          <w:sz w:val="20"/>
          <w:szCs w:val="20"/>
        </w:rPr>
        <w:t>LNG Terminal</w:t>
      </w:r>
      <w:r w:rsidRPr="007E3F90">
        <w:rPr>
          <w:sz w:val="20"/>
          <w:szCs w:val="20"/>
          <w:lang w:val="en-US"/>
        </w:rPr>
        <w:t>;</w:t>
      </w:r>
    </w:p>
    <w:p w14:paraId="5B6608E8" w14:textId="4F8BB4E2" w:rsidR="00CB5150" w:rsidRPr="007E3F90" w:rsidRDefault="00BC378F" w:rsidP="00555FD7">
      <w:pPr>
        <w:pStyle w:val="WWList5"/>
        <w:numPr>
          <w:ilvl w:val="4"/>
          <w:numId w:val="30"/>
        </w:numPr>
        <w:tabs>
          <w:tab w:val="left" w:pos="1170"/>
        </w:tabs>
        <w:ind w:left="4230" w:hanging="1170"/>
        <w:rPr>
          <w:sz w:val="20"/>
          <w:szCs w:val="20"/>
          <w:lang w:val="en-US"/>
        </w:rPr>
      </w:pPr>
      <w:r w:rsidRPr="007E3F90">
        <w:rPr>
          <w:sz w:val="20"/>
          <w:szCs w:val="20"/>
          <w:lang w:val="en-US"/>
        </w:rPr>
        <w:t>M</w:t>
      </w:r>
      <w:r w:rsidR="00CB5150" w:rsidRPr="007E3F90">
        <w:rPr>
          <w:sz w:val="20"/>
          <w:szCs w:val="20"/>
          <w:lang w:val="en-US"/>
        </w:rPr>
        <w:t xml:space="preserve">aintenance, </w:t>
      </w:r>
      <w:r w:rsidRPr="007E3F90">
        <w:rPr>
          <w:sz w:val="20"/>
          <w:szCs w:val="20"/>
          <w:lang w:val="en-US"/>
        </w:rPr>
        <w:t>O</w:t>
      </w:r>
      <w:r w:rsidR="00CB5150" w:rsidRPr="007E3F90">
        <w:rPr>
          <w:sz w:val="20"/>
          <w:szCs w:val="20"/>
          <w:lang w:val="en-US"/>
        </w:rPr>
        <w:t xml:space="preserve">peration and training manuals for the </w:t>
      </w:r>
      <w:r w:rsidR="0039527E" w:rsidRPr="007E3F90">
        <w:rPr>
          <w:sz w:val="20"/>
          <w:szCs w:val="20"/>
        </w:rPr>
        <w:t>LNG Terminal</w:t>
      </w:r>
      <w:r w:rsidR="00CB5150" w:rsidRPr="007E3F90">
        <w:rPr>
          <w:sz w:val="20"/>
          <w:szCs w:val="20"/>
          <w:lang w:val="en-US"/>
        </w:rPr>
        <w:t xml:space="preserve">; and </w:t>
      </w:r>
    </w:p>
    <w:p w14:paraId="5B6608E9" w14:textId="74FE017B" w:rsidR="00CB5150" w:rsidRPr="007E3F90" w:rsidRDefault="00CB5150" w:rsidP="00555FD7">
      <w:pPr>
        <w:pStyle w:val="WWList5"/>
        <w:numPr>
          <w:ilvl w:val="4"/>
          <w:numId w:val="30"/>
        </w:numPr>
        <w:tabs>
          <w:tab w:val="left" w:pos="1170"/>
        </w:tabs>
        <w:ind w:left="4230" w:hanging="1170"/>
        <w:rPr>
          <w:sz w:val="20"/>
          <w:szCs w:val="20"/>
          <w:lang w:val="en-US"/>
        </w:rPr>
      </w:pPr>
      <w:r w:rsidRPr="007E3F90">
        <w:rPr>
          <w:sz w:val="20"/>
          <w:szCs w:val="20"/>
          <w:lang w:val="en-US"/>
        </w:rPr>
        <w:t>t</w:t>
      </w:r>
      <w:r w:rsidRPr="007E3F90">
        <w:rPr>
          <w:sz w:val="20"/>
          <w:szCs w:val="20"/>
        </w:rPr>
        <w:t xml:space="preserve">he historical operating data and plans of the </w:t>
      </w:r>
      <w:r w:rsidR="0039527E" w:rsidRPr="007E3F90">
        <w:rPr>
          <w:sz w:val="20"/>
          <w:szCs w:val="20"/>
        </w:rPr>
        <w:t>LNG Terminal</w:t>
      </w:r>
      <w:r w:rsidRPr="007E3F90">
        <w:rPr>
          <w:sz w:val="20"/>
          <w:szCs w:val="20"/>
        </w:rPr>
        <w:t xml:space="preserve">, its furniture, fittings and </w:t>
      </w:r>
      <w:r w:rsidR="00BC378F" w:rsidRPr="007E3F90">
        <w:rPr>
          <w:sz w:val="20"/>
          <w:szCs w:val="20"/>
        </w:rPr>
        <w:t>E</w:t>
      </w:r>
      <w:r w:rsidRPr="007E3F90">
        <w:rPr>
          <w:sz w:val="20"/>
          <w:szCs w:val="20"/>
        </w:rPr>
        <w:t xml:space="preserve">quipment in a format acceptable to </w:t>
      </w:r>
      <w:r w:rsidR="002411DC" w:rsidRPr="007E3F90">
        <w:rPr>
          <w:sz w:val="20"/>
          <w:szCs w:val="20"/>
          <w:lang w:val="en-ZA"/>
        </w:rPr>
        <w:t xml:space="preserve">the </w:t>
      </w:r>
      <w:r w:rsidR="003B64C8" w:rsidRPr="007E3F90">
        <w:rPr>
          <w:sz w:val="20"/>
          <w:szCs w:val="20"/>
        </w:rPr>
        <w:t>TNPA</w:t>
      </w:r>
      <w:r w:rsidRPr="007E3F90">
        <w:rPr>
          <w:sz w:val="20"/>
          <w:szCs w:val="20"/>
        </w:rPr>
        <w:t xml:space="preserve">; </w:t>
      </w:r>
    </w:p>
    <w:p w14:paraId="5B6608EA" w14:textId="00FF9A11" w:rsidR="00CB5150" w:rsidRDefault="00CB5150" w:rsidP="00555FD7">
      <w:pPr>
        <w:pStyle w:val="WWList5"/>
        <w:numPr>
          <w:ilvl w:val="4"/>
          <w:numId w:val="30"/>
        </w:numPr>
        <w:tabs>
          <w:tab w:val="left" w:pos="1170"/>
        </w:tabs>
        <w:ind w:left="4230" w:hanging="1260"/>
        <w:rPr>
          <w:sz w:val="20"/>
          <w:szCs w:val="20"/>
        </w:rPr>
      </w:pPr>
      <w:r w:rsidRPr="007E3F90">
        <w:rPr>
          <w:sz w:val="20"/>
          <w:szCs w:val="20"/>
        </w:rPr>
        <w:t xml:space="preserve">use all reasonable endeavours to procure that the benefit of all manufacturer's warranties in respect of mechanical and electrical plant and equipment used or made available by </w:t>
      </w:r>
      <w:r w:rsidR="0053644A" w:rsidRPr="007E3F90">
        <w:rPr>
          <w:sz w:val="20"/>
          <w:szCs w:val="20"/>
        </w:rPr>
        <w:t>Terminal Operator</w:t>
      </w:r>
      <w:r w:rsidRPr="007E3F90">
        <w:rPr>
          <w:sz w:val="20"/>
          <w:szCs w:val="20"/>
        </w:rPr>
        <w:t xml:space="preserve"> under this Agreement and included in the </w:t>
      </w:r>
      <w:r w:rsidR="0039527E" w:rsidRPr="007E3F90">
        <w:rPr>
          <w:sz w:val="20"/>
          <w:szCs w:val="20"/>
        </w:rPr>
        <w:t xml:space="preserve">LNG Terminal </w:t>
      </w:r>
      <w:r w:rsidRPr="007E3F90">
        <w:rPr>
          <w:sz w:val="20"/>
          <w:szCs w:val="20"/>
        </w:rPr>
        <w:t xml:space="preserve">are assigned, or otherwise transferred, to </w:t>
      </w:r>
      <w:r w:rsidR="002411DC" w:rsidRPr="007E3F90">
        <w:rPr>
          <w:sz w:val="20"/>
          <w:szCs w:val="20"/>
          <w:lang w:val="en-ZA"/>
        </w:rPr>
        <w:t xml:space="preserve">the </w:t>
      </w:r>
      <w:r w:rsidR="003B64C8" w:rsidRPr="007E3F90">
        <w:rPr>
          <w:sz w:val="20"/>
          <w:szCs w:val="20"/>
        </w:rPr>
        <w:t>TNPA</w:t>
      </w:r>
      <w:r w:rsidRPr="007E3F90">
        <w:rPr>
          <w:sz w:val="20"/>
          <w:szCs w:val="20"/>
        </w:rPr>
        <w:t>;</w:t>
      </w:r>
    </w:p>
    <w:p w14:paraId="5B6608EB" w14:textId="1E0F4A40" w:rsidR="00CB5150" w:rsidRDefault="00CB5150" w:rsidP="00555FD7">
      <w:pPr>
        <w:pStyle w:val="WWList5"/>
        <w:numPr>
          <w:ilvl w:val="4"/>
          <w:numId w:val="30"/>
        </w:numPr>
        <w:tabs>
          <w:tab w:val="left" w:pos="1170"/>
        </w:tabs>
        <w:ind w:left="4230" w:hanging="1260"/>
        <w:rPr>
          <w:sz w:val="20"/>
          <w:szCs w:val="20"/>
        </w:rPr>
      </w:pPr>
      <w:r w:rsidRPr="0045398C">
        <w:rPr>
          <w:sz w:val="20"/>
          <w:szCs w:val="20"/>
        </w:rPr>
        <w:t xml:space="preserve">deliver to </w:t>
      </w:r>
      <w:r w:rsidR="002411DC" w:rsidRPr="0045398C">
        <w:rPr>
          <w:sz w:val="20"/>
          <w:szCs w:val="20"/>
          <w:lang w:val="en-ZA"/>
        </w:rPr>
        <w:t xml:space="preserve">the </w:t>
      </w:r>
      <w:r w:rsidR="003B64C8" w:rsidRPr="0045398C">
        <w:rPr>
          <w:sz w:val="20"/>
          <w:szCs w:val="20"/>
        </w:rPr>
        <w:t>TNPA</w:t>
      </w:r>
      <w:r w:rsidRPr="0045398C">
        <w:rPr>
          <w:sz w:val="20"/>
          <w:szCs w:val="20"/>
        </w:rPr>
        <w:t xml:space="preserve"> the information referred to in the clause </w:t>
      </w:r>
      <w:r w:rsidRPr="0045398C">
        <w:rPr>
          <w:sz w:val="20"/>
          <w:szCs w:val="20"/>
        </w:rPr>
        <w:fldChar w:fldCharType="begin"/>
      </w:r>
      <w:r w:rsidRPr="0045398C">
        <w:rPr>
          <w:sz w:val="20"/>
          <w:szCs w:val="20"/>
        </w:rPr>
        <w:instrText xml:space="preserve"> REF _Ref63590098 \r \h </w:instrText>
      </w:r>
      <w:r w:rsidR="00E4490B" w:rsidRPr="0045398C">
        <w:rPr>
          <w:sz w:val="20"/>
          <w:szCs w:val="20"/>
        </w:rPr>
        <w:instrText xml:space="preserve"> \* MERGEFORMAT </w:instrText>
      </w:r>
      <w:r w:rsidRPr="0045398C">
        <w:rPr>
          <w:sz w:val="20"/>
          <w:szCs w:val="20"/>
        </w:rPr>
      </w:r>
      <w:r w:rsidRPr="0045398C">
        <w:rPr>
          <w:sz w:val="20"/>
          <w:szCs w:val="20"/>
        </w:rPr>
        <w:fldChar w:fldCharType="separate"/>
      </w:r>
      <w:r w:rsidR="00CF123B" w:rsidRPr="0045398C">
        <w:rPr>
          <w:sz w:val="20"/>
          <w:szCs w:val="20"/>
        </w:rPr>
        <w:t>32</w:t>
      </w:r>
      <w:r w:rsidRPr="0045398C">
        <w:rPr>
          <w:sz w:val="20"/>
          <w:szCs w:val="20"/>
        </w:rPr>
        <w:fldChar w:fldCharType="end"/>
      </w:r>
      <w:r w:rsidR="002C32F0" w:rsidRPr="0045398C">
        <w:rPr>
          <w:sz w:val="20"/>
          <w:szCs w:val="20"/>
        </w:rPr>
        <w:t xml:space="preserve"> (</w:t>
      </w:r>
      <w:r w:rsidR="002C32F0" w:rsidRPr="0045398C">
        <w:rPr>
          <w:i/>
          <w:sz w:val="20"/>
          <w:szCs w:val="20"/>
        </w:rPr>
        <w:t>Financial Accounts</w:t>
      </w:r>
      <w:r w:rsidR="00C41271" w:rsidRPr="0045398C">
        <w:rPr>
          <w:i/>
          <w:sz w:val="20"/>
          <w:szCs w:val="20"/>
        </w:rPr>
        <w:t>, Reports, inspection and reporting changes</w:t>
      </w:r>
      <w:r w:rsidR="002C32F0" w:rsidRPr="0045398C">
        <w:rPr>
          <w:sz w:val="20"/>
          <w:szCs w:val="20"/>
        </w:rPr>
        <w:t>)</w:t>
      </w:r>
      <w:r w:rsidRPr="0045398C">
        <w:rPr>
          <w:sz w:val="20"/>
          <w:szCs w:val="20"/>
        </w:rPr>
        <w:t xml:space="preserve">, except where such documents are required by Law to be retained by the </w:t>
      </w:r>
      <w:r w:rsidR="0053644A" w:rsidRPr="0045398C">
        <w:rPr>
          <w:sz w:val="20"/>
          <w:szCs w:val="20"/>
        </w:rPr>
        <w:t>Terminal Operator</w:t>
      </w:r>
      <w:r w:rsidRPr="0045398C">
        <w:rPr>
          <w:sz w:val="20"/>
          <w:szCs w:val="20"/>
        </w:rPr>
        <w:t xml:space="preserve"> or any Subcontractor concerned, in which case complete copies shall be delivered to </w:t>
      </w:r>
      <w:r w:rsidR="002411DC" w:rsidRPr="0045398C">
        <w:rPr>
          <w:sz w:val="20"/>
          <w:szCs w:val="20"/>
          <w:lang w:val="en-ZA"/>
        </w:rPr>
        <w:t xml:space="preserve">the </w:t>
      </w:r>
      <w:r w:rsidR="003B64C8" w:rsidRPr="0045398C">
        <w:rPr>
          <w:sz w:val="20"/>
          <w:szCs w:val="20"/>
        </w:rPr>
        <w:t>TNPA</w:t>
      </w:r>
      <w:r w:rsidRPr="0045398C">
        <w:rPr>
          <w:sz w:val="20"/>
          <w:szCs w:val="20"/>
        </w:rPr>
        <w:t>; and</w:t>
      </w:r>
    </w:p>
    <w:p w14:paraId="5B6608EC" w14:textId="37C4E180" w:rsidR="00CB5150" w:rsidRPr="0045398C" w:rsidRDefault="00CB5150" w:rsidP="00555FD7">
      <w:pPr>
        <w:pStyle w:val="WWList5"/>
        <w:numPr>
          <w:ilvl w:val="4"/>
          <w:numId w:val="30"/>
        </w:numPr>
        <w:tabs>
          <w:tab w:val="left" w:pos="1170"/>
        </w:tabs>
        <w:ind w:left="4230" w:hanging="1260"/>
        <w:rPr>
          <w:sz w:val="20"/>
          <w:szCs w:val="20"/>
        </w:rPr>
      </w:pPr>
      <w:r w:rsidRPr="0045398C">
        <w:rPr>
          <w:sz w:val="20"/>
          <w:szCs w:val="20"/>
        </w:rPr>
        <w:t xml:space="preserve">ensure that provision is made in all contracts of any description whatsoever to ensure that </w:t>
      </w:r>
      <w:r w:rsidR="002411DC" w:rsidRPr="0045398C">
        <w:rPr>
          <w:sz w:val="20"/>
          <w:szCs w:val="20"/>
          <w:lang w:val="en-ZA"/>
        </w:rPr>
        <w:t xml:space="preserve">the </w:t>
      </w:r>
      <w:r w:rsidR="003B64C8" w:rsidRPr="0045398C">
        <w:rPr>
          <w:sz w:val="20"/>
          <w:szCs w:val="20"/>
        </w:rPr>
        <w:t>TNPA</w:t>
      </w:r>
      <w:r w:rsidRPr="0045398C">
        <w:rPr>
          <w:sz w:val="20"/>
          <w:szCs w:val="20"/>
        </w:rPr>
        <w:t xml:space="preserve"> will be in a position to exercise its rights, and the </w:t>
      </w:r>
      <w:r w:rsidR="0053644A" w:rsidRPr="0045398C">
        <w:rPr>
          <w:sz w:val="20"/>
          <w:szCs w:val="20"/>
        </w:rPr>
        <w:t>Terminal Operator</w:t>
      </w:r>
      <w:r w:rsidRPr="0045398C">
        <w:rPr>
          <w:sz w:val="20"/>
          <w:szCs w:val="20"/>
        </w:rPr>
        <w:t xml:space="preserve"> will be in a position to comply with its obligations, under this clause </w:t>
      </w:r>
      <w:r w:rsidRPr="0045398C">
        <w:rPr>
          <w:sz w:val="20"/>
          <w:szCs w:val="20"/>
        </w:rPr>
        <w:fldChar w:fldCharType="begin"/>
      </w:r>
      <w:r w:rsidRPr="0045398C">
        <w:rPr>
          <w:sz w:val="20"/>
          <w:szCs w:val="20"/>
        </w:rPr>
        <w:instrText xml:space="preserve"> REF _Ref63590113 \r \h </w:instrText>
      </w:r>
      <w:r w:rsidR="00E4490B" w:rsidRPr="0045398C">
        <w:rPr>
          <w:sz w:val="20"/>
          <w:szCs w:val="20"/>
        </w:rPr>
        <w:instrText xml:space="preserve"> \* MERGEFORMAT </w:instrText>
      </w:r>
      <w:r w:rsidRPr="0045398C">
        <w:rPr>
          <w:sz w:val="20"/>
          <w:szCs w:val="20"/>
        </w:rPr>
      </w:r>
      <w:r w:rsidRPr="0045398C">
        <w:rPr>
          <w:sz w:val="20"/>
          <w:szCs w:val="20"/>
        </w:rPr>
        <w:fldChar w:fldCharType="separate"/>
      </w:r>
      <w:r w:rsidR="00CF123B" w:rsidRPr="0045398C">
        <w:rPr>
          <w:sz w:val="20"/>
          <w:szCs w:val="20"/>
        </w:rPr>
        <w:t>48.4.2</w:t>
      </w:r>
      <w:r w:rsidRPr="0045398C">
        <w:rPr>
          <w:sz w:val="20"/>
          <w:szCs w:val="20"/>
        </w:rPr>
        <w:fldChar w:fldCharType="end"/>
      </w:r>
      <w:r w:rsidRPr="0045398C">
        <w:rPr>
          <w:sz w:val="20"/>
          <w:szCs w:val="20"/>
        </w:rPr>
        <w:t>.</w:t>
      </w:r>
    </w:p>
    <w:p w14:paraId="5B6608ED" w14:textId="77777777" w:rsidR="00CB5150" w:rsidRPr="007E3F90" w:rsidRDefault="00574159" w:rsidP="00555FD7">
      <w:pPr>
        <w:pStyle w:val="WWHeading2"/>
        <w:numPr>
          <w:ilvl w:val="1"/>
          <w:numId w:val="30"/>
        </w:numPr>
        <w:tabs>
          <w:tab w:val="clear" w:pos="3402"/>
          <w:tab w:val="left" w:pos="1170"/>
        </w:tabs>
        <w:ind w:hanging="320"/>
        <w:rPr>
          <w:sz w:val="20"/>
          <w:szCs w:val="20"/>
          <w:lang w:val="en-US"/>
        </w:rPr>
      </w:pPr>
      <w:bookmarkStart w:id="435" w:name="_Toc81898982"/>
      <w:bookmarkStart w:id="436" w:name="_Ref340503974"/>
      <w:bookmarkStart w:id="437" w:name="_Toc464828081"/>
      <w:r w:rsidRPr="007E3F90">
        <w:rPr>
          <w:sz w:val="20"/>
          <w:szCs w:val="20"/>
          <w:lang w:val="en-US"/>
        </w:rPr>
        <w:t>t</w:t>
      </w:r>
      <w:r w:rsidR="00CB5150" w:rsidRPr="007E3F90">
        <w:rPr>
          <w:sz w:val="20"/>
          <w:szCs w:val="20"/>
          <w:lang w:val="en-US"/>
        </w:rPr>
        <w:t>ermination</w:t>
      </w:r>
      <w:bookmarkEnd w:id="435"/>
      <w:bookmarkEnd w:id="436"/>
      <w:bookmarkEnd w:id="437"/>
    </w:p>
    <w:p w14:paraId="5B6608EE" w14:textId="09ED0757" w:rsidR="00CB5150" w:rsidRPr="007E3F90" w:rsidRDefault="0045398C" w:rsidP="0045398C">
      <w:pPr>
        <w:pStyle w:val="WWBodyText2"/>
        <w:tabs>
          <w:tab w:val="clear" w:pos="3402"/>
          <w:tab w:val="left" w:pos="1170"/>
        </w:tabs>
        <w:ind w:hanging="320"/>
        <w:rPr>
          <w:sz w:val="20"/>
          <w:szCs w:val="20"/>
          <w:lang w:val="en-US"/>
        </w:rPr>
      </w:pPr>
      <w:r>
        <w:rPr>
          <w:sz w:val="20"/>
          <w:szCs w:val="20"/>
          <w:lang w:val="en-US"/>
        </w:rPr>
        <w:tab/>
      </w:r>
      <w:r w:rsidR="00CB5150" w:rsidRPr="007E3F90">
        <w:rPr>
          <w:sz w:val="20"/>
          <w:szCs w:val="20"/>
          <w:lang w:val="en-US"/>
        </w:rPr>
        <w:t xml:space="preserve">On completion of the transfer required by clause </w:t>
      </w:r>
      <w:r w:rsidR="00CB5150" w:rsidRPr="007E3F90">
        <w:rPr>
          <w:sz w:val="20"/>
          <w:szCs w:val="20"/>
          <w:lang w:val="en-US"/>
        </w:rPr>
        <w:fldChar w:fldCharType="begin"/>
      </w:r>
      <w:r w:rsidR="00CB5150" w:rsidRPr="007E3F90">
        <w:rPr>
          <w:sz w:val="20"/>
          <w:szCs w:val="20"/>
          <w:lang w:val="en-US"/>
        </w:rPr>
        <w:instrText xml:space="preserve"> REF _Ref63590144 \r \h </w:instrText>
      </w:r>
      <w:r w:rsidR="00E4490B" w:rsidRPr="007E3F90">
        <w:rPr>
          <w:sz w:val="20"/>
          <w:szCs w:val="20"/>
          <w:lang w:val="en-US"/>
        </w:rPr>
        <w:instrText xml:space="preserve"> \* MERGEFORMAT </w:instrText>
      </w:r>
      <w:r w:rsidR="00CB5150" w:rsidRPr="007E3F90">
        <w:rPr>
          <w:sz w:val="20"/>
          <w:szCs w:val="20"/>
          <w:lang w:val="en-US"/>
        </w:rPr>
      </w:r>
      <w:r w:rsidR="00CB5150" w:rsidRPr="007E3F90">
        <w:rPr>
          <w:sz w:val="20"/>
          <w:szCs w:val="20"/>
          <w:lang w:val="en-US"/>
        </w:rPr>
        <w:fldChar w:fldCharType="separate"/>
      </w:r>
      <w:r w:rsidR="00CF123B" w:rsidRPr="007E3F90">
        <w:rPr>
          <w:sz w:val="20"/>
          <w:szCs w:val="20"/>
          <w:lang w:val="en-US"/>
        </w:rPr>
        <w:t>48.4</w:t>
      </w:r>
      <w:r w:rsidR="00CB5150" w:rsidRPr="007E3F90">
        <w:rPr>
          <w:sz w:val="20"/>
          <w:szCs w:val="20"/>
          <w:lang w:val="en-US"/>
        </w:rPr>
        <w:fldChar w:fldCharType="end"/>
      </w:r>
      <w:r w:rsidR="00CB5150" w:rsidRPr="007E3F90">
        <w:rPr>
          <w:sz w:val="20"/>
          <w:szCs w:val="20"/>
          <w:lang w:val="en-US"/>
        </w:rPr>
        <w:t xml:space="preserve"> </w:t>
      </w:r>
      <w:r w:rsidR="00586E6D" w:rsidRPr="007E3F90">
        <w:rPr>
          <w:sz w:val="20"/>
          <w:szCs w:val="20"/>
          <w:lang w:val="en-US"/>
        </w:rPr>
        <w:t>(</w:t>
      </w:r>
      <w:r w:rsidR="00C41271" w:rsidRPr="007E3F90">
        <w:rPr>
          <w:i/>
          <w:sz w:val="20"/>
          <w:szCs w:val="20"/>
          <w:lang w:val="en-US"/>
        </w:rPr>
        <w:t>t</w:t>
      </w:r>
      <w:r w:rsidR="00586E6D" w:rsidRPr="007E3F90">
        <w:rPr>
          <w:i/>
          <w:sz w:val="20"/>
          <w:szCs w:val="20"/>
          <w:lang w:val="en-US"/>
        </w:rPr>
        <w:t xml:space="preserve">ransfer to </w:t>
      </w:r>
      <w:r w:rsidR="000F26D3" w:rsidRPr="007E3F90">
        <w:rPr>
          <w:i/>
          <w:sz w:val="20"/>
          <w:szCs w:val="20"/>
          <w:lang w:val="en-US"/>
        </w:rPr>
        <w:t xml:space="preserve">the </w:t>
      </w:r>
      <w:r w:rsidR="00586E6D" w:rsidRPr="007E3F90">
        <w:rPr>
          <w:i/>
          <w:sz w:val="20"/>
          <w:szCs w:val="20"/>
          <w:lang w:val="en-US"/>
        </w:rPr>
        <w:t xml:space="preserve">TNPA of </w:t>
      </w:r>
      <w:r w:rsidR="0039527E" w:rsidRPr="007E3F90">
        <w:rPr>
          <w:i/>
          <w:sz w:val="20"/>
          <w:szCs w:val="20"/>
          <w:lang w:val="en-US"/>
        </w:rPr>
        <w:t xml:space="preserve">LNG Terminal </w:t>
      </w:r>
      <w:r w:rsidR="00586E6D" w:rsidRPr="007E3F90">
        <w:rPr>
          <w:i/>
          <w:sz w:val="20"/>
          <w:szCs w:val="20"/>
          <w:lang w:val="en-US"/>
        </w:rPr>
        <w:t>, Associated Agreements and other assets</w:t>
      </w:r>
      <w:r w:rsidR="00586E6D" w:rsidRPr="007E3F90">
        <w:rPr>
          <w:sz w:val="20"/>
          <w:szCs w:val="20"/>
          <w:lang w:val="en-US"/>
        </w:rPr>
        <w:t xml:space="preserve">) </w:t>
      </w:r>
      <w:r w:rsidR="00CB5150" w:rsidRPr="007E3F90">
        <w:rPr>
          <w:sz w:val="20"/>
          <w:szCs w:val="20"/>
          <w:lang w:val="en-US"/>
        </w:rPr>
        <w:t xml:space="preserve">(except in so far as any of the requirements of that clause may be waived by </w:t>
      </w:r>
      <w:r w:rsidR="002411DC" w:rsidRPr="007E3F90">
        <w:rPr>
          <w:sz w:val="20"/>
          <w:szCs w:val="20"/>
          <w:lang w:val="en-ZA"/>
        </w:rPr>
        <w:t xml:space="preserve">the </w:t>
      </w:r>
      <w:r w:rsidR="003B64C8" w:rsidRPr="007E3F90">
        <w:rPr>
          <w:sz w:val="20"/>
          <w:szCs w:val="20"/>
          <w:lang w:val="en-US"/>
        </w:rPr>
        <w:t>TNPA</w:t>
      </w:r>
      <w:r w:rsidR="00CB5150" w:rsidRPr="007E3F90">
        <w:rPr>
          <w:sz w:val="20"/>
          <w:szCs w:val="20"/>
          <w:lang w:val="en-US"/>
        </w:rPr>
        <w:t xml:space="preserve">), this Agreement shall terminate and, save as provided in clause </w:t>
      </w:r>
      <w:r w:rsidR="00CB5150" w:rsidRPr="007E3F90">
        <w:rPr>
          <w:sz w:val="20"/>
          <w:szCs w:val="20"/>
          <w:lang w:val="en-US"/>
        </w:rPr>
        <w:fldChar w:fldCharType="begin"/>
      </w:r>
      <w:r w:rsidR="00CB5150" w:rsidRPr="007E3F90">
        <w:rPr>
          <w:sz w:val="20"/>
          <w:szCs w:val="20"/>
          <w:lang w:val="en-US"/>
        </w:rPr>
        <w:instrText xml:space="preserve"> REF _Ref63590160 \r \h </w:instrText>
      </w:r>
      <w:r w:rsidR="00E4490B" w:rsidRPr="007E3F90">
        <w:rPr>
          <w:sz w:val="20"/>
          <w:szCs w:val="20"/>
          <w:lang w:val="en-US"/>
        </w:rPr>
        <w:instrText xml:space="preserve"> \* MERGEFORMAT </w:instrText>
      </w:r>
      <w:r w:rsidR="00CB5150" w:rsidRPr="007E3F90">
        <w:rPr>
          <w:sz w:val="20"/>
          <w:szCs w:val="20"/>
          <w:lang w:val="en-US"/>
        </w:rPr>
      </w:r>
      <w:r w:rsidR="00CB5150" w:rsidRPr="007E3F90">
        <w:rPr>
          <w:sz w:val="20"/>
          <w:szCs w:val="20"/>
          <w:lang w:val="en-US"/>
        </w:rPr>
        <w:fldChar w:fldCharType="separate"/>
      </w:r>
      <w:r w:rsidR="00CF123B" w:rsidRPr="007E3F90">
        <w:rPr>
          <w:sz w:val="20"/>
          <w:szCs w:val="20"/>
          <w:lang w:val="en-US"/>
        </w:rPr>
        <w:t>48.7</w:t>
      </w:r>
      <w:r w:rsidR="00CB5150" w:rsidRPr="007E3F90">
        <w:rPr>
          <w:sz w:val="20"/>
          <w:szCs w:val="20"/>
          <w:lang w:val="en-US"/>
        </w:rPr>
        <w:fldChar w:fldCharType="end"/>
      </w:r>
      <w:r w:rsidR="00586E6D" w:rsidRPr="007E3F90">
        <w:rPr>
          <w:sz w:val="20"/>
          <w:szCs w:val="20"/>
          <w:lang w:val="en-US"/>
        </w:rPr>
        <w:t xml:space="preserve"> (</w:t>
      </w:r>
      <w:r w:rsidR="00C41271" w:rsidRPr="007E3F90">
        <w:rPr>
          <w:sz w:val="20"/>
          <w:szCs w:val="20"/>
          <w:lang w:val="en-US"/>
        </w:rPr>
        <w:t>c</w:t>
      </w:r>
      <w:r w:rsidR="00586E6D" w:rsidRPr="007E3F90">
        <w:rPr>
          <w:i/>
          <w:sz w:val="20"/>
          <w:szCs w:val="20"/>
          <w:lang w:val="en-US"/>
        </w:rPr>
        <w:t xml:space="preserve">ontinuing </w:t>
      </w:r>
      <w:r w:rsidR="00C41271" w:rsidRPr="007E3F90">
        <w:rPr>
          <w:i/>
          <w:sz w:val="20"/>
          <w:szCs w:val="20"/>
          <w:lang w:val="en-US"/>
        </w:rPr>
        <w:t>o</w:t>
      </w:r>
      <w:r w:rsidR="00586E6D" w:rsidRPr="007E3F90">
        <w:rPr>
          <w:i/>
          <w:sz w:val="20"/>
          <w:szCs w:val="20"/>
          <w:lang w:val="en-US"/>
        </w:rPr>
        <w:t>bligations</w:t>
      </w:r>
      <w:r w:rsidR="00586E6D" w:rsidRPr="007E3F90">
        <w:rPr>
          <w:sz w:val="20"/>
          <w:szCs w:val="20"/>
          <w:lang w:val="en-US"/>
        </w:rPr>
        <w:t>)</w:t>
      </w:r>
      <w:r w:rsidR="00CB5150" w:rsidRPr="007E3F90">
        <w:rPr>
          <w:sz w:val="20"/>
          <w:szCs w:val="20"/>
          <w:lang w:val="en-US"/>
        </w:rPr>
        <w:t xml:space="preserve">, all rights and obligations of </w:t>
      </w:r>
      <w:r w:rsidR="002411DC" w:rsidRPr="007E3F90">
        <w:rPr>
          <w:sz w:val="20"/>
          <w:szCs w:val="20"/>
          <w:lang w:val="en-ZA"/>
        </w:rPr>
        <w:t xml:space="preserve">the </w:t>
      </w:r>
      <w:r w:rsidR="003B64C8" w:rsidRPr="007E3F90">
        <w:rPr>
          <w:sz w:val="20"/>
          <w:szCs w:val="20"/>
          <w:lang w:val="en-US"/>
        </w:rPr>
        <w:t>TNPA</w:t>
      </w:r>
      <w:r w:rsidR="00CB5150" w:rsidRPr="007E3F90">
        <w:rPr>
          <w:sz w:val="20"/>
          <w:szCs w:val="20"/>
          <w:lang w:val="en-US"/>
        </w:rPr>
        <w:t xml:space="preserve"> and the </w:t>
      </w:r>
      <w:r w:rsidR="0053644A" w:rsidRPr="007E3F90">
        <w:rPr>
          <w:sz w:val="20"/>
          <w:szCs w:val="20"/>
          <w:lang w:val="en-US"/>
        </w:rPr>
        <w:t>Terminal Operator</w:t>
      </w:r>
      <w:r w:rsidR="00CB5150" w:rsidRPr="007E3F90">
        <w:rPr>
          <w:sz w:val="20"/>
          <w:szCs w:val="20"/>
          <w:lang w:val="en-US"/>
        </w:rPr>
        <w:t xml:space="preserve"> under this Agreement shall cease and be of no further force and effect.</w:t>
      </w:r>
    </w:p>
    <w:p w14:paraId="5B6608EF" w14:textId="77777777" w:rsidR="00CB5150" w:rsidRPr="007E3F90" w:rsidRDefault="00574159" w:rsidP="00555FD7">
      <w:pPr>
        <w:pStyle w:val="WWHeading2"/>
        <w:numPr>
          <w:ilvl w:val="1"/>
          <w:numId w:val="30"/>
        </w:numPr>
        <w:rPr>
          <w:sz w:val="20"/>
          <w:szCs w:val="20"/>
          <w:lang w:val="en-US"/>
        </w:rPr>
      </w:pPr>
      <w:bookmarkStart w:id="438" w:name="_Ref63590276"/>
      <w:bookmarkStart w:id="439" w:name="_Toc81898983"/>
      <w:bookmarkStart w:id="440" w:name="_Toc464828082"/>
      <w:r w:rsidRPr="007E3F90">
        <w:rPr>
          <w:sz w:val="20"/>
          <w:szCs w:val="20"/>
          <w:lang w:val="en-US"/>
        </w:rPr>
        <w:t>t</w:t>
      </w:r>
      <w:r w:rsidR="00CB5150" w:rsidRPr="007E3F90">
        <w:rPr>
          <w:sz w:val="20"/>
          <w:szCs w:val="20"/>
          <w:lang w:val="en-US"/>
        </w:rPr>
        <w:t>ransitional arrangements</w:t>
      </w:r>
      <w:bookmarkEnd w:id="438"/>
      <w:bookmarkEnd w:id="439"/>
      <w:bookmarkEnd w:id="440"/>
    </w:p>
    <w:p w14:paraId="5B6608F0" w14:textId="77777777" w:rsidR="00CB5150" w:rsidRPr="007E3F90" w:rsidRDefault="00CB5150" w:rsidP="0045398C">
      <w:pPr>
        <w:pStyle w:val="WWBodyText2"/>
        <w:ind w:left="900"/>
        <w:rPr>
          <w:sz w:val="20"/>
          <w:szCs w:val="20"/>
          <w:lang w:val="en-US"/>
        </w:rPr>
      </w:pPr>
      <w:r w:rsidRPr="007E3F90">
        <w:rPr>
          <w:sz w:val="20"/>
          <w:szCs w:val="20"/>
          <w:lang w:val="en-US"/>
        </w:rPr>
        <w:t xml:space="preserve">On the expiry of this Agreement or earlier termination of this Agreement for any reason, for a period of </w:t>
      </w:r>
      <w:r w:rsidR="006C62D8" w:rsidRPr="007E3F90">
        <w:rPr>
          <w:b/>
          <w:i/>
          <w:sz w:val="20"/>
          <w:szCs w:val="20"/>
          <w:lang w:val="en-US"/>
        </w:rPr>
        <w:t>[</w:t>
      </w:r>
      <w:r w:rsidRPr="007E3F90">
        <w:rPr>
          <w:sz w:val="20"/>
          <w:szCs w:val="20"/>
          <w:lang w:val="en-US"/>
        </w:rPr>
        <w:t>3</w:t>
      </w:r>
      <w:r w:rsidR="008357F5" w:rsidRPr="007E3F90">
        <w:rPr>
          <w:sz w:val="20"/>
          <w:szCs w:val="20"/>
          <w:lang w:val="en-US"/>
        </w:rPr>
        <w:t xml:space="preserve"> (three)</w:t>
      </w:r>
      <w:r w:rsidR="006C62D8" w:rsidRPr="007E3F90">
        <w:rPr>
          <w:b/>
          <w:i/>
          <w:sz w:val="20"/>
          <w:szCs w:val="20"/>
          <w:lang w:val="en-US"/>
        </w:rPr>
        <w:t>]</w:t>
      </w:r>
      <w:r w:rsidRPr="007E3F90">
        <w:rPr>
          <w:sz w:val="20"/>
          <w:szCs w:val="20"/>
          <w:lang w:val="en-US"/>
        </w:rPr>
        <w:t xml:space="preserve"> months both before and after that expiry or any earlier termination, </w:t>
      </w:r>
      <w:r w:rsidR="0053644A" w:rsidRPr="007E3F90">
        <w:rPr>
          <w:sz w:val="20"/>
          <w:szCs w:val="20"/>
          <w:lang w:val="en-US"/>
        </w:rPr>
        <w:t>Terminal Operator</w:t>
      </w:r>
      <w:r w:rsidRPr="007E3F90">
        <w:rPr>
          <w:sz w:val="20"/>
          <w:szCs w:val="20"/>
          <w:lang w:val="en-US"/>
        </w:rPr>
        <w:t xml:space="preserve"> shall have the following duties:</w:t>
      </w:r>
    </w:p>
    <w:p w14:paraId="5B6608F1" w14:textId="77777777" w:rsidR="00CB5150" w:rsidRPr="007E3F90" w:rsidRDefault="00CB5150" w:rsidP="00555FD7">
      <w:pPr>
        <w:pStyle w:val="WWList3"/>
        <w:numPr>
          <w:ilvl w:val="2"/>
          <w:numId w:val="30"/>
        </w:numPr>
        <w:tabs>
          <w:tab w:val="left" w:pos="1620"/>
        </w:tabs>
        <w:ind w:left="1620"/>
        <w:rPr>
          <w:sz w:val="20"/>
          <w:szCs w:val="20"/>
          <w:lang w:val="en-US"/>
        </w:rPr>
      </w:pPr>
      <w:r w:rsidRPr="007E3F90">
        <w:rPr>
          <w:sz w:val="20"/>
          <w:szCs w:val="20"/>
        </w:rPr>
        <w:t xml:space="preserve">the </w:t>
      </w:r>
      <w:r w:rsidR="0053644A" w:rsidRPr="007E3F90">
        <w:rPr>
          <w:sz w:val="20"/>
          <w:szCs w:val="20"/>
        </w:rPr>
        <w:t>Terminal Operator</w:t>
      </w:r>
      <w:r w:rsidRPr="007E3F90">
        <w:rPr>
          <w:sz w:val="20"/>
          <w:szCs w:val="20"/>
        </w:rPr>
        <w:t xml:space="preserve"> shall co-operate fully with </w:t>
      </w:r>
      <w:r w:rsidR="002411DC" w:rsidRPr="007E3F90">
        <w:rPr>
          <w:sz w:val="20"/>
          <w:szCs w:val="20"/>
          <w:lang w:val="en-ZA"/>
        </w:rPr>
        <w:t xml:space="preserve">the </w:t>
      </w:r>
      <w:r w:rsidR="003B64C8" w:rsidRPr="007E3F90">
        <w:rPr>
          <w:sz w:val="20"/>
          <w:szCs w:val="20"/>
        </w:rPr>
        <w:t>TNPA</w:t>
      </w:r>
      <w:r w:rsidRPr="007E3F90">
        <w:rPr>
          <w:sz w:val="20"/>
          <w:szCs w:val="20"/>
        </w:rPr>
        <w:t xml:space="preserve"> and any person who is providing services in the nature of any of the Services or any part of the Services, in order to achieve a smooth transfer of the manner in which </w:t>
      </w:r>
      <w:r w:rsidR="002411DC" w:rsidRPr="007E3F90">
        <w:rPr>
          <w:sz w:val="20"/>
          <w:szCs w:val="20"/>
          <w:lang w:val="en-ZA"/>
        </w:rPr>
        <w:t xml:space="preserve">the </w:t>
      </w:r>
      <w:r w:rsidR="003B64C8" w:rsidRPr="007E3F90">
        <w:rPr>
          <w:sz w:val="20"/>
          <w:szCs w:val="20"/>
        </w:rPr>
        <w:t>TNPA</w:t>
      </w:r>
      <w:r w:rsidRPr="007E3F90">
        <w:rPr>
          <w:sz w:val="20"/>
          <w:szCs w:val="20"/>
        </w:rPr>
        <w:t xml:space="preserve"> obtains services in the nature of the Services and to avoid or mitigate in so far as reasonably practicable any inconvenience or any risk to the health and safety of the employees of </w:t>
      </w:r>
      <w:r w:rsidR="002411DC" w:rsidRPr="007E3F90">
        <w:rPr>
          <w:sz w:val="20"/>
          <w:szCs w:val="20"/>
          <w:lang w:val="en-ZA"/>
        </w:rPr>
        <w:t xml:space="preserve">the </w:t>
      </w:r>
      <w:r w:rsidR="003B64C8" w:rsidRPr="007E3F90">
        <w:rPr>
          <w:sz w:val="20"/>
          <w:szCs w:val="20"/>
        </w:rPr>
        <w:t>TNPA</w:t>
      </w:r>
      <w:r w:rsidRPr="007E3F90">
        <w:rPr>
          <w:sz w:val="20"/>
          <w:szCs w:val="20"/>
        </w:rPr>
        <w:t>, the Port Users and members of the public;</w:t>
      </w:r>
    </w:p>
    <w:p w14:paraId="5B6608F2" w14:textId="3B899CB2" w:rsidR="00CB5150" w:rsidRPr="007E3F90" w:rsidRDefault="00CB5150" w:rsidP="00555FD7">
      <w:pPr>
        <w:pStyle w:val="WWList3"/>
        <w:numPr>
          <w:ilvl w:val="2"/>
          <w:numId w:val="30"/>
        </w:numPr>
        <w:tabs>
          <w:tab w:val="left" w:pos="1620"/>
        </w:tabs>
        <w:ind w:left="1620"/>
        <w:rPr>
          <w:sz w:val="20"/>
          <w:szCs w:val="20"/>
        </w:rPr>
      </w:pPr>
      <w:r w:rsidRPr="007E3F90">
        <w:rPr>
          <w:sz w:val="20"/>
          <w:szCs w:val="20"/>
        </w:rPr>
        <w:t xml:space="preserve">the </w:t>
      </w:r>
      <w:r w:rsidR="0053644A" w:rsidRPr="007E3F90">
        <w:rPr>
          <w:sz w:val="20"/>
          <w:szCs w:val="20"/>
        </w:rPr>
        <w:t>Terminal Operator</w:t>
      </w:r>
      <w:r w:rsidRPr="007E3F90">
        <w:rPr>
          <w:sz w:val="20"/>
          <w:szCs w:val="20"/>
        </w:rPr>
        <w:t xml:space="preserve"> shall as soon as practicable remove from the </w:t>
      </w:r>
      <w:r w:rsidR="00526E36" w:rsidRPr="007E3F90">
        <w:rPr>
          <w:sz w:val="20"/>
          <w:szCs w:val="20"/>
        </w:rPr>
        <w:t xml:space="preserve">Project Site </w:t>
      </w:r>
      <w:r w:rsidRPr="007E3F90">
        <w:rPr>
          <w:sz w:val="20"/>
          <w:szCs w:val="20"/>
        </w:rPr>
        <w:t xml:space="preserve">all property not required by </w:t>
      </w:r>
      <w:r w:rsidR="002411DC" w:rsidRPr="007E3F90">
        <w:rPr>
          <w:sz w:val="20"/>
          <w:szCs w:val="20"/>
          <w:lang w:val="en-ZA"/>
        </w:rPr>
        <w:t xml:space="preserve">the </w:t>
      </w:r>
      <w:r w:rsidR="003B64C8" w:rsidRPr="007E3F90">
        <w:rPr>
          <w:sz w:val="20"/>
          <w:szCs w:val="20"/>
        </w:rPr>
        <w:t>TNPA</w:t>
      </w:r>
      <w:r w:rsidRPr="007E3F90">
        <w:rPr>
          <w:sz w:val="20"/>
          <w:szCs w:val="20"/>
        </w:rPr>
        <w:t xml:space="preserve"> pursuant to clause </w:t>
      </w:r>
      <w:r w:rsidRPr="007E3F90">
        <w:rPr>
          <w:sz w:val="20"/>
          <w:szCs w:val="20"/>
        </w:rPr>
        <w:fldChar w:fldCharType="begin"/>
      </w:r>
      <w:r w:rsidRPr="007E3F90">
        <w:rPr>
          <w:sz w:val="20"/>
          <w:szCs w:val="20"/>
        </w:rPr>
        <w:instrText xml:space="preserve"> REF _Ref63590180 \r \h </w:instrText>
      </w:r>
      <w:r w:rsidR="00E4490B"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48.4</w:t>
      </w:r>
      <w:r w:rsidRPr="007E3F90">
        <w:rPr>
          <w:sz w:val="20"/>
          <w:szCs w:val="20"/>
        </w:rPr>
        <w:fldChar w:fldCharType="end"/>
      </w:r>
      <w:r w:rsidRPr="007E3F90">
        <w:rPr>
          <w:sz w:val="20"/>
          <w:szCs w:val="20"/>
        </w:rPr>
        <w:t xml:space="preserve"> </w:t>
      </w:r>
      <w:r w:rsidR="000C07EC" w:rsidRPr="007E3F90">
        <w:rPr>
          <w:sz w:val="20"/>
          <w:szCs w:val="20"/>
        </w:rPr>
        <w:t>(</w:t>
      </w:r>
      <w:r w:rsidR="00FB562A" w:rsidRPr="007E3F90">
        <w:rPr>
          <w:i/>
          <w:sz w:val="20"/>
          <w:szCs w:val="20"/>
          <w:lang w:val="en-US"/>
        </w:rPr>
        <w:t>transfer</w:t>
      </w:r>
      <w:r w:rsidR="000C07EC" w:rsidRPr="007E3F90">
        <w:rPr>
          <w:i/>
          <w:sz w:val="20"/>
          <w:szCs w:val="20"/>
          <w:lang w:val="en-US"/>
        </w:rPr>
        <w:t xml:space="preserve"> to </w:t>
      </w:r>
      <w:r w:rsidR="000F26D3" w:rsidRPr="007E3F90">
        <w:rPr>
          <w:i/>
          <w:sz w:val="20"/>
          <w:szCs w:val="20"/>
          <w:lang w:val="en-US"/>
        </w:rPr>
        <w:t xml:space="preserve">the </w:t>
      </w:r>
      <w:r w:rsidR="000C07EC" w:rsidRPr="007E3F90">
        <w:rPr>
          <w:i/>
          <w:sz w:val="20"/>
          <w:szCs w:val="20"/>
          <w:lang w:val="en-US"/>
        </w:rPr>
        <w:t xml:space="preserve">TNPA of </w:t>
      </w:r>
      <w:r w:rsidR="0039527E" w:rsidRPr="007E3F90">
        <w:rPr>
          <w:i/>
          <w:sz w:val="20"/>
          <w:szCs w:val="20"/>
          <w:lang w:val="en-US"/>
        </w:rPr>
        <w:t xml:space="preserve">LNG Terminal </w:t>
      </w:r>
      <w:r w:rsidR="000C07EC" w:rsidRPr="007E3F90">
        <w:rPr>
          <w:i/>
          <w:sz w:val="20"/>
          <w:szCs w:val="20"/>
          <w:lang w:val="en-US"/>
        </w:rPr>
        <w:t>, Associated Agreements and other assets</w:t>
      </w:r>
      <w:r w:rsidR="000C07EC" w:rsidRPr="007E3F90">
        <w:rPr>
          <w:sz w:val="20"/>
          <w:szCs w:val="20"/>
          <w:lang w:val="en-US"/>
        </w:rPr>
        <w:t xml:space="preserve">) </w:t>
      </w:r>
      <w:r w:rsidRPr="007E3F90">
        <w:rPr>
          <w:sz w:val="20"/>
          <w:szCs w:val="20"/>
        </w:rPr>
        <w:t xml:space="preserve">and if it has not done so within </w:t>
      </w:r>
      <w:r w:rsidR="006C62D8" w:rsidRPr="007E3F90">
        <w:rPr>
          <w:b/>
          <w:i/>
          <w:sz w:val="20"/>
          <w:szCs w:val="20"/>
        </w:rPr>
        <w:t>[</w:t>
      </w:r>
      <w:r w:rsidRPr="007E3F90">
        <w:rPr>
          <w:sz w:val="20"/>
          <w:szCs w:val="20"/>
        </w:rPr>
        <w:t>20</w:t>
      </w:r>
      <w:r w:rsidR="000C07EC" w:rsidRPr="007E3F90">
        <w:rPr>
          <w:sz w:val="20"/>
          <w:szCs w:val="20"/>
        </w:rPr>
        <w:t xml:space="preserve"> (twenty)</w:t>
      </w:r>
      <w:r w:rsidR="006C62D8" w:rsidRPr="007E3F90">
        <w:rPr>
          <w:b/>
          <w:i/>
          <w:sz w:val="20"/>
          <w:szCs w:val="20"/>
        </w:rPr>
        <w:t>]</w:t>
      </w:r>
      <w:r w:rsidRPr="007E3F90">
        <w:rPr>
          <w:sz w:val="20"/>
          <w:szCs w:val="20"/>
        </w:rPr>
        <w:t xml:space="preserve"> Business Days after any notice from </w:t>
      </w:r>
      <w:r w:rsidR="002411DC" w:rsidRPr="007E3F90">
        <w:rPr>
          <w:sz w:val="20"/>
          <w:szCs w:val="20"/>
          <w:lang w:val="en-ZA"/>
        </w:rPr>
        <w:t xml:space="preserve">the </w:t>
      </w:r>
      <w:r w:rsidR="003B64C8" w:rsidRPr="007E3F90">
        <w:rPr>
          <w:sz w:val="20"/>
          <w:szCs w:val="20"/>
        </w:rPr>
        <w:t>TNPA</w:t>
      </w:r>
      <w:r w:rsidRPr="007E3F90">
        <w:rPr>
          <w:sz w:val="20"/>
          <w:szCs w:val="20"/>
        </w:rPr>
        <w:t xml:space="preserve"> requiring it to do so, </w:t>
      </w:r>
      <w:r w:rsidR="002411DC" w:rsidRPr="007E3F90">
        <w:rPr>
          <w:sz w:val="20"/>
          <w:szCs w:val="20"/>
          <w:lang w:val="en-ZA"/>
        </w:rPr>
        <w:t xml:space="preserve">the </w:t>
      </w:r>
      <w:r w:rsidR="003B64C8" w:rsidRPr="007E3F90">
        <w:rPr>
          <w:sz w:val="20"/>
          <w:szCs w:val="20"/>
        </w:rPr>
        <w:t>TNPA</w:t>
      </w:r>
      <w:r w:rsidRPr="007E3F90">
        <w:rPr>
          <w:sz w:val="20"/>
          <w:szCs w:val="20"/>
        </w:rPr>
        <w:t xml:space="preserve"> may (without being responsible for any loss, damage, costs or expenses) remove and sell any such property and shall hold any proceeds less all costs incurred for the credit of the </w:t>
      </w:r>
      <w:r w:rsidR="0053644A" w:rsidRPr="007E3F90">
        <w:rPr>
          <w:sz w:val="20"/>
          <w:szCs w:val="20"/>
        </w:rPr>
        <w:t>Terminal Operator</w:t>
      </w:r>
      <w:r w:rsidRPr="007E3F90">
        <w:rPr>
          <w:sz w:val="20"/>
          <w:szCs w:val="20"/>
        </w:rPr>
        <w:t>;</w:t>
      </w:r>
    </w:p>
    <w:p w14:paraId="5B6608F3" w14:textId="3013E143" w:rsidR="00362546" w:rsidRPr="007E3F90" w:rsidRDefault="00362546" w:rsidP="00555FD7">
      <w:pPr>
        <w:pStyle w:val="WWList3"/>
        <w:numPr>
          <w:ilvl w:val="2"/>
          <w:numId w:val="30"/>
        </w:numPr>
        <w:tabs>
          <w:tab w:val="left" w:pos="1620"/>
        </w:tabs>
        <w:ind w:left="1620"/>
        <w:rPr>
          <w:sz w:val="20"/>
          <w:szCs w:val="20"/>
          <w:lang w:val="en-US"/>
        </w:rPr>
      </w:pPr>
      <w:r w:rsidRPr="007E3F90">
        <w:rPr>
          <w:sz w:val="20"/>
          <w:szCs w:val="20"/>
        </w:rPr>
        <w:t xml:space="preserve">the Terminal Operator shall be solely responsible for, shall bear full responsibility for and shall discharge all obligations pursuant to any obligations or requirements to decommission the </w:t>
      </w:r>
      <w:r w:rsidR="0039527E" w:rsidRPr="007E3F90">
        <w:rPr>
          <w:sz w:val="20"/>
          <w:szCs w:val="20"/>
        </w:rPr>
        <w:t xml:space="preserve">LNG Terminal </w:t>
      </w:r>
      <w:r w:rsidRPr="007E3F90">
        <w:rPr>
          <w:sz w:val="20"/>
          <w:szCs w:val="20"/>
        </w:rPr>
        <w:t xml:space="preserve"> pursuant to and in accordance with the applicable Consents and Environmental Laws;</w:t>
      </w:r>
    </w:p>
    <w:p w14:paraId="5B6608F4" w14:textId="77777777" w:rsidR="00CB5150" w:rsidRPr="007E3F90" w:rsidRDefault="00CB5150" w:rsidP="00555FD7">
      <w:pPr>
        <w:pStyle w:val="WWList3"/>
        <w:numPr>
          <w:ilvl w:val="2"/>
          <w:numId w:val="30"/>
        </w:numPr>
        <w:tabs>
          <w:tab w:val="left" w:pos="1620"/>
        </w:tabs>
        <w:ind w:left="1620"/>
        <w:rPr>
          <w:sz w:val="20"/>
          <w:szCs w:val="20"/>
          <w:lang w:val="en-US"/>
        </w:rPr>
      </w:pPr>
      <w:r w:rsidRPr="007E3F90">
        <w:rPr>
          <w:sz w:val="20"/>
          <w:szCs w:val="20"/>
        </w:rPr>
        <w:t xml:space="preserve">the </w:t>
      </w:r>
      <w:r w:rsidR="003812BA" w:rsidRPr="007E3F90">
        <w:rPr>
          <w:sz w:val="20"/>
          <w:szCs w:val="20"/>
        </w:rPr>
        <w:t>Terminal Operator</w:t>
      </w:r>
      <w:r w:rsidRPr="007E3F90">
        <w:rPr>
          <w:sz w:val="20"/>
          <w:szCs w:val="20"/>
        </w:rPr>
        <w:t xml:space="preserve"> shall, by no later than the expiry or the date of any earlier termination of this Agreement becoming effective, deliver to </w:t>
      </w:r>
      <w:r w:rsidR="002411DC" w:rsidRPr="007E3F90">
        <w:rPr>
          <w:sz w:val="20"/>
          <w:szCs w:val="20"/>
          <w:lang w:val="en-ZA"/>
        </w:rPr>
        <w:t xml:space="preserve">the </w:t>
      </w:r>
      <w:r w:rsidR="003B64C8" w:rsidRPr="007E3F90">
        <w:rPr>
          <w:sz w:val="20"/>
          <w:szCs w:val="20"/>
        </w:rPr>
        <w:t>TNPA</w:t>
      </w:r>
      <w:r w:rsidRPr="007E3F90">
        <w:rPr>
          <w:sz w:val="20"/>
          <w:szCs w:val="20"/>
        </w:rPr>
        <w:t>:</w:t>
      </w:r>
    </w:p>
    <w:p w14:paraId="5B6608F5" w14:textId="471C4B89" w:rsidR="00CB5150" w:rsidRPr="007E3F90" w:rsidRDefault="00576FA3" w:rsidP="00555FD7">
      <w:pPr>
        <w:pStyle w:val="WWList4"/>
        <w:numPr>
          <w:ilvl w:val="3"/>
          <w:numId w:val="30"/>
        </w:numPr>
        <w:ind w:left="2610" w:hanging="990"/>
        <w:rPr>
          <w:sz w:val="20"/>
          <w:szCs w:val="20"/>
        </w:rPr>
      </w:pPr>
      <w:r w:rsidRPr="007E3F90">
        <w:rPr>
          <w:b/>
          <w:i/>
          <w:sz w:val="20"/>
          <w:szCs w:val="20"/>
          <w:lang w:val="en-US"/>
        </w:rPr>
        <w:t>[</w:t>
      </w:r>
      <w:r w:rsidR="00CB5150" w:rsidRPr="007E3F90">
        <w:rPr>
          <w:sz w:val="20"/>
          <w:szCs w:val="20"/>
          <w:lang w:val="en-US"/>
        </w:rPr>
        <w:t xml:space="preserve">any remote access apparatus and computer access cards to the </w:t>
      </w:r>
      <w:r w:rsidR="0039527E" w:rsidRPr="007E3F90">
        <w:rPr>
          <w:sz w:val="20"/>
          <w:szCs w:val="20"/>
        </w:rPr>
        <w:t xml:space="preserve">LNG Terminal </w:t>
      </w:r>
      <w:r w:rsidRPr="007E3F90">
        <w:rPr>
          <w:b/>
          <w:i/>
          <w:sz w:val="20"/>
          <w:szCs w:val="20"/>
          <w:lang w:val="en-US"/>
        </w:rPr>
        <w:t>]</w:t>
      </w:r>
      <w:r w:rsidR="00CB5150" w:rsidRPr="007E3F90">
        <w:rPr>
          <w:sz w:val="20"/>
          <w:szCs w:val="20"/>
          <w:lang w:val="en-US"/>
        </w:rPr>
        <w:t>; and</w:t>
      </w:r>
      <w:r w:rsidRPr="007E3F90">
        <w:rPr>
          <w:sz w:val="20"/>
          <w:szCs w:val="20"/>
          <w:lang w:val="en-US"/>
        </w:rPr>
        <w:t xml:space="preserve"> </w:t>
      </w:r>
    </w:p>
    <w:p w14:paraId="5B6608F6" w14:textId="184E4F2F" w:rsidR="00CB5150" w:rsidRPr="007E3F90" w:rsidRDefault="00CB5150" w:rsidP="00555FD7">
      <w:pPr>
        <w:pStyle w:val="WWList4"/>
        <w:numPr>
          <w:ilvl w:val="3"/>
          <w:numId w:val="30"/>
        </w:numPr>
        <w:ind w:left="2610" w:hanging="990"/>
        <w:rPr>
          <w:sz w:val="20"/>
          <w:szCs w:val="20"/>
          <w:lang w:val="en-US"/>
        </w:rPr>
      </w:pPr>
      <w:r w:rsidRPr="007E3F90">
        <w:rPr>
          <w:sz w:val="20"/>
          <w:szCs w:val="20"/>
          <w:lang w:val="en-US"/>
        </w:rPr>
        <w:t xml:space="preserve">without prejudice to clause </w:t>
      </w:r>
      <w:r w:rsidRPr="007E3F90">
        <w:rPr>
          <w:sz w:val="20"/>
          <w:szCs w:val="20"/>
          <w:lang w:val="en-US"/>
        </w:rPr>
        <w:fldChar w:fldCharType="begin"/>
      </w:r>
      <w:r w:rsidRPr="007E3F90">
        <w:rPr>
          <w:sz w:val="20"/>
          <w:szCs w:val="20"/>
          <w:lang w:val="en-US"/>
        </w:rPr>
        <w:instrText xml:space="preserve"> REF _Ref63590191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14</w:t>
      </w:r>
      <w:r w:rsidRPr="007E3F90">
        <w:rPr>
          <w:sz w:val="20"/>
          <w:szCs w:val="20"/>
          <w:lang w:val="en-US"/>
        </w:rPr>
        <w:fldChar w:fldCharType="end"/>
      </w:r>
      <w:r w:rsidR="000C07EC" w:rsidRPr="007E3F90">
        <w:rPr>
          <w:sz w:val="20"/>
          <w:szCs w:val="20"/>
          <w:lang w:val="en-US"/>
        </w:rPr>
        <w:t xml:space="preserve"> (</w:t>
      </w:r>
      <w:r w:rsidR="000C07EC" w:rsidRPr="007E3F90">
        <w:rPr>
          <w:i/>
          <w:sz w:val="20"/>
          <w:szCs w:val="20"/>
          <w:lang w:val="en-US"/>
        </w:rPr>
        <w:t xml:space="preserve">Access to </w:t>
      </w:r>
      <w:r w:rsidR="009F5E09" w:rsidRPr="007E3F90">
        <w:rPr>
          <w:i/>
          <w:sz w:val="20"/>
          <w:szCs w:val="20"/>
          <w:lang w:val="en-US"/>
        </w:rPr>
        <w:t>d</w:t>
      </w:r>
      <w:r w:rsidR="000C07EC" w:rsidRPr="007E3F90">
        <w:rPr>
          <w:i/>
          <w:sz w:val="20"/>
          <w:szCs w:val="20"/>
          <w:lang w:val="en-US"/>
        </w:rPr>
        <w:t xml:space="preserve">ocuments, </w:t>
      </w:r>
      <w:r w:rsidR="009F5E09" w:rsidRPr="007E3F90">
        <w:rPr>
          <w:i/>
          <w:sz w:val="20"/>
          <w:szCs w:val="20"/>
          <w:lang w:val="en-US"/>
        </w:rPr>
        <w:t>c</w:t>
      </w:r>
      <w:r w:rsidR="000C07EC" w:rsidRPr="007E3F90">
        <w:rPr>
          <w:i/>
          <w:sz w:val="20"/>
          <w:szCs w:val="20"/>
          <w:lang w:val="en-US"/>
        </w:rPr>
        <w:t xml:space="preserve">opyright and </w:t>
      </w:r>
      <w:r w:rsidR="009F5E09" w:rsidRPr="007E3F90">
        <w:rPr>
          <w:i/>
          <w:sz w:val="20"/>
          <w:szCs w:val="20"/>
          <w:lang w:val="en-US"/>
        </w:rPr>
        <w:t>r</w:t>
      </w:r>
      <w:r w:rsidR="005761B5" w:rsidRPr="007E3F90">
        <w:rPr>
          <w:i/>
          <w:sz w:val="20"/>
          <w:szCs w:val="20"/>
          <w:lang w:val="en-US"/>
        </w:rPr>
        <w:t>elated m</w:t>
      </w:r>
      <w:r w:rsidR="000C07EC" w:rsidRPr="007E3F90">
        <w:rPr>
          <w:i/>
          <w:sz w:val="20"/>
          <w:szCs w:val="20"/>
          <w:lang w:val="en-US"/>
        </w:rPr>
        <w:t>atters</w:t>
      </w:r>
      <w:r w:rsidR="000C07EC" w:rsidRPr="007E3F90">
        <w:rPr>
          <w:sz w:val="20"/>
          <w:szCs w:val="20"/>
          <w:lang w:val="en-US"/>
        </w:rPr>
        <w:t>)</w:t>
      </w:r>
      <w:r w:rsidRPr="007E3F90">
        <w:rPr>
          <w:sz w:val="20"/>
          <w:szCs w:val="20"/>
          <w:lang w:val="en-US"/>
        </w:rPr>
        <w:t xml:space="preserve">, any copyright </w:t>
      </w:r>
      <w:r w:rsidR="0056374D" w:rsidRPr="007E3F90">
        <w:rPr>
          <w:sz w:val="20"/>
          <w:szCs w:val="20"/>
          <w:lang w:val="en-US"/>
        </w:rPr>
        <w:t>licence</w:t>
      </w:r>
      <w:r w:rsidRPr="007E3F90">
        <w:rPr>
          <w:sz w:val="20"/>
          <w:szCs w:val="20"/>
          <w:lang w:val="en-US"/>
        </w:rPr>
        <w:t xml:space="preserve"> for any computer programmes (or </w:t>
      </w:r>
      <w:r w:rsidR="0056374D" w:rsidRPr="007E3F90">
        <w:rPr>
          <w:sz w:val="20"/>
          <w:szCs w:val="20"/>
          <w:lang w:val="en-US"/>
        </w:rPr>
        <w:t>licence</w:t>
      </w:r>
      <w:r w:rsidRPr="007E3F90">
        <w:rPr>
          <w:sz w:val="20"/>
          <w:szCs w:val="20"/>
          <w:lang w:val="en-US"/>
        </w:rPr>
        <w:t xml:space="preserve"> to use the same) necessary for the operation of the </w:t>
      </w:r>
      <w:r w:rsidR="0039527E" w:rsidRPr="007E3F90">
        <w:rPr>
          <w:sz w:val="20"/>
          <w:szCs w:val="20"/>
        </w:rPr>
        <w:t xml:space="preserve">LNG Terminal </w:t>
      </w:r>
      <w:r w:rsidRPr="007E3F90">
        <w:rPr>
          <w:sz w:val="20"/>
          <w:szCs w:val="20"/>
          <w:lang w:val="en-US"/>
        </w:rPr>
        <w:t xml:space="preserve"> (but excluding computer programmes which have been developed or acquired by the </w:t>
      </w:r>
      <w:r w:rsidR="0053644A" w:rsidRPr="007E3F90">
        <w:rPr>
          <w:sz w:val="20"/>
          <w:szCs w:val="20"/>
          <w:lang w:val="en-US"/>
        </w:rPr>
        <w:t>Terminal Operator</w:t>
      </w:r>
      <w:r w:rsidRPr="007E3F90">
        <w:rPr>
          <w:sz w:val="20"/>
          <w:szCs w:val="20"/>
          <w:lang w:val="en-US"/>
        </w:rPr>
        <w:t xml:space="preserve"> for its own use and not solely for the purposes of provision of any of the Services at the </w:t>
      </w:r>
      <w:r w:rsidR="0039527E" w:rsidRPr="007E3F90">
        <w:rPr>
          <w:sz w:val="20"/>
          <w:szCs w:val="20"/>
        </w:rPr>
        <w:t xml:space="preserve">LNG Terminal </w:t>
      </w:r>
      <w:r w:rsidRPr="007E3F90">
        <w:rPr>
          <w:sz w:val="20"/>
          <w:szCs w:val="20"/>
          <w:lang w:val="en-US"/>
        </w:rPr>
        <w:t xml:space="preserve"> or the assignment or transfer of which is otherwise restricted); and</w:t>
      </w:r>
    </w:p>
    <w:p w14:paraId="5B6608F7" w14:textId="4E1AAF90" w:rsidR="00CB5150" w:rsidRPr="007E3F90" w:rsidRDefault="00CB5150" w:rsidP="00555FD7">
      <w:pPr>
        <w:pStyle w:val="WWList4"/>
        <w:numPr>
          <w:ilvl w:val="3"/>
          <w:numId w:val="30"/>
        </w:numPr>
        <w:ind w:left="2610" w:hanging="990"/>
        <w:rPr>
          <w:sz w:val="20"/>
          <w:szCs w:val="20"/>
          <w:lang w:val="en-US"/>
        </w:rPr>
      </w:pPr>
      <w:r w:rsidRPr="007E3F90">
        <w:rPr>
          <w:sz w:val="20"/>
          <w:szCs w:val="20"/>
          <w:lang w:val="en-US"/>
        </w:rPr>
        <w:t xml:space="preserve">the </w:t>
      </w:r>
      <w:r w:rsidR="0053644A" w:rsidRPr="007E3F90">
        <w:rPr>
          <w:sz w:val="20"/>
          <w:szCs w:val="20"/>
          <w:lang w:val="en-US"/>
        </w:rPr>
        <w:t>Terminal Operator</w:t>
      </w:r>
      <w:r w:rsidRPr="007E3F90">
        <w:rPr>
          <w:sz w:val="20"/>
          <w:szCs w:val="20"/>
          <w:lang w:val="en-US"/>
        </w:rPr>
        <w:t xml:space="preserve"> shall as soon as practicable vacate the </w:t>
      </w:r>
      <w:r w:rsidR="00526E36" w:rsidRPr="007E3F90">
        <w:rPr>
          <w:sz w:val="20"/>
          <w:szCs w:val="20"/>
        </w:rPr>
        <w:t xml:space="preserve">Project Site </w:t>
      </w:r>
      <w:r w:rsidRPr="007E3F90">
        <w:rPr>
          <w:sz w:val="20"/>
          <w:szCs w:val="20"/>
          <w:lang w:val="en-US"/>
        </w:rPr>
        <w:t>and (without prejudice to the rest of this clause</w:t>
      </w:r>
      <w:r w:rsidR="00C43708" w:rsidRPr="007E3F90">
        <w:rPr>
          <w:sz w:val="20"/>
          <w:szCs w:val="20"/>
          <w:lang w:val="en-US"/>
        </w:rPr>
        <w:t xml:space="preserve"> </w:t>
      </w:r>
      <w:r w:rsidR="00C43708" w:rsidRPr="007E3F90">
        <w:rPr>
          <w:sz w:val="20"/>
          <w:szCs w:val="20"/>
          <w:lang w:val="en-US"/>
        </w:rPr>
        <w:fldChar w:fldCharType="begin"/>
      </w:r>
      <w:r w:rsidR="00C43708" w:rsidRPr="007E3F90">
        <w:rPr>
          <w:sz w:val="20"/>
          <w:szCs w:val="20"/>
          <w:lang w:val="en-US"/>
        </w:rPr>
        <w:instrText xml:space="preserve"> REF _Ref340504452 \r \h </w:instrText>
      </w:r>
      <w:r w:rsidR="00E31C1E" w:rsidRPr="007E3F90">
        <w:rPr>
          <w:sz w:val="20"/>
          <w:szCs w:val="20"/>
          <w:lang w:val="en-US"/>
        </w:rPr>
        <w:instrText xml:space="preserve"> \* MERGEFORMAT </w:instrText>
      </w:r>
      <w:r w:rsidR="00C43708" w:rsidRPr="007E3F90">
        <w:rPr>
          <w:sz w:val="20"/>
          <w:szCs w:val="20"/>
          <w:lang w:val="en-US"/>
        </w:rPr>
      </w:r>
      <w:r w:rsidR="00C43708" w:rsidRPr="007E3F90">
        <w:rPr>
          <w:sz w:val="20"/>
          <w:szCs w:val="20"/>
          <w:lang w:val="en-US"/>
        </w:rPr>
        <w:fldChar w:fldCharType="separate"/>
      </w:r>
      <w:r w:rsidR="00CF123B" w:rsidRPr="007E3F90">
        <w:rPr>
          <w:sz w:val="20"/>
          <w:szCs w:val="20"/>
          <w:lang w:val="en-US"/>
        </w:rPr>
        <w:t>48</w:t>
      </w:r>
      <w:r w:rsidR="00C43708" w:rsidRPr="007E3F90">
        <w:rPr>
          <w:sz w:val="20"/>
          <w:szCs w:val="20"/>
          <w:lang w:val="en-US"/>
        </w:rPr>
        <w:fldChar w:fldCharType="end"/>
      </w:r>
      <w:r w:rsidR="000C07EC" w:rsidRPr="007E3F90">
        <w:rPr>
          <w:sz w:val="20"/>
          <w:szCs w:val="20"/>
          <w:lang w:val="en-US"/>
        </w:rPr>
        <w:t xml:space="preserve"> (</w:t>
      </w:r>
      <w:r w:rsidR="000C07EC" w:rsidRPr="007E3F90">
        <w:rPr>
          <w:i/>
          <w:sz w:val="20"/>
          <w:szCs w:val="20"/>
          <w:lang w:val="en-US"/>
        </w:rPr>
        <w:t>Effects of Termination</w:t>
      </w:r>
      <w:r w:rsidR="000C07EC" w:rsidRPr="007E3F90">
        <w:rPr>
          <w:sz w:val="20"/>
          <w:szCs w:val="20"/>
          <w:lang w:val="en-US"/>
        </w:rPr>
        <w:t>)</w:t>
      </w:r>
      <w:r w:rsidRPr="007E3F90">
        <w:rPr>
          <w:sz w:val="20"/>
          <w:szCs w:val="20"/>
          <w:lang w:val="en-US"/>
        </w:rPr>
        <w:t xml:space="preserve">) shall leave the </w:t>
      </w:r>
      <w:r w:rsidR="00526E36" w:rsidRPr="007E3F90">
        <w:rPr>
          <w:sz w:val="20"/>
          <w:szCs w:val="20"/>
        </w:rPr>
        <w:t xml:space="preserve">Project Site </w:t>
      </w:r>
      <w:r w:rsidRPr="007E3F90">
        <w:rPr>
          <w:sz w:val="20"/>
          <w:szCs w:val="20"/>
          <w:lang w:val="en-US"/>
        </w:rPr>
        <w:t xml:space="preserve">and the </w:t>
      </w:r>
      <w:r w:rsidR="0039527E" w:rsidRPr="007E3F90">
        <w:rPr>
          <w:sz w:val="20"/>
          <w:szCs w:val="20"/>
        </w:rPr>
        <w:t xml:space="preserve">LNG Terminal </w:t>
      </w:r>
      <w:r w:rsidRPr="007E3F90">
        <w:rPr>
          <w:sz w:val="20"/>
          <w:szCs w:val="20"/>
          <w:lang w:val="en-US"/>
        </w:rPr>
        <w:t xml:space="preserve"> in a safe, clean and orderly condition.</w:t>
      </w:r>
    </w:p>
    <w:p w14:paraId="5B6608F8" w14:textId="66295FE3" w:rsidR="00CB5150" w:rsidRPr="007E3F90" w:rsidRDefault="00CB5150" w:rsidP="00555FD7">
      <w:pPr>
        <w:pStyle w:val="WWList3"/>
        <w:numPr>
          <w:ilvl w:val="2"/>
          <w:numId w:val="30"/>
        </w:numPr>
        <w:rPr>
          <w:sz w:val="20"/>
          <w:szCs w:val="20"/>
        </w:rPr>
      </w:pPr>
      <w:r w:rsidRPr="007E3F90">
        <w:rPr>
          <w:sz w:val="20"/>
          <w:szCs w:val="20"/>
        </w:rPr>
        <w:t xml:space="preserve">If </w:t>
      </w:r>
      <w:r w:rsidR="002411DC" w:rsidRPr="007E3F90">
        <w:rPr>
          <w:sz w:val="20"/>
          <w:szCs w:val="20"/>
          <w:lang w:val="en-ZA"/>
        </w:rPr>
        <w:t xml:space="preserve">the </w:t>
      </w:r>
      <w:r w:rsidR="003B64C8" w:rsidRPr="007E3F90">
        <w:rPr>
          <w:sz w:val="20"/>
          <w:szCs w:val="20"/>
        </w:rPr>
        <w:t>TNPA</w:t>
      </w:r>
      <w:r w:rsidRPr="007E3F90">
        <w:rPr>
          <w:sz w:val="20"/>
          <w:szCs w:val="20"/>
        </w:rPr>
        <w:t xml:space="preserve"> wishes to conduct a tender process with a view to entering into a contract for the provision of services (which may or may not be the same as, or similar to, the Services or any of them) following the expiry or earlier termination of this Agreement, the </w:t>
      </w:r>
      <w:r w:rsidR="0053644A" w:rsidRPr="007E3F90">
        <w:rPr>
          <w:sz w:val="20"/>
          <w:szCs w:val="20"/>
        </w:rPr>
        <w:t>Terminal Operator</w:t>
      </w:r>
      <w:r w:rsidRPr="007E3F90">
        <w:rPr>
          <w:sz w:val="20"/>
          <w:szCs w:val="20"/>
        </w:rPr>
        <w:t xml:space="preserve"> shall co-operate with </w:t>
      </w:r>
      <w:r w:rsidR="002411DC" w:rsidRPr="007E3F90">
        <w:rPr>
          <w:sz w:val="20"/>
          <w:szCs w:val="20"/>
          <w:lang w:val="en-ZA"/>
        </w:rPr>
        <w:t xml:space="preserve">the </w:t>
      </w:r>
      <w:r w:rsidR="003B64C8" w:rsidRPr="007E3F90">
        <w:rPr>
          <w:sz w:val="20"/>
          <w:szCs w:val="20"/>
        </w:rPr>
        <w:t>TNPA</w:t>
      </w:r>
      <w:r w:rsidRPr="007E3F90">
        <w:rPr>
          <w:sz w:val="20"/>
          <w:szCs w:val="20"/>
        </w:rPr>
        <w:t xml:space="preserve"> fully in such tender process including (without limitation) by:</w:t>
      </w:r>
    </w:p>
    <w:p w14:paraId="5B6608F9" w14:textId="1521FD05" w:rsidR="00CB5150" w:rsidRPr="007E3F90" w:rsidRDefault="00CB5150" w:rsidP="00555FD7">
      <w:pPr>
        <w:pStyle w:val="WWList4"/>
        <w:numPr>
          <w:ilvl w:val="3"/>
          <w:numId w:val="30"/>
        </w:numPr>
        <w:ind w:left="3060" w:hanging="1080"/>
        <w:rPr>
          <w:sz w:val="20"/>
          <w:szCs w:val="20"/>
        </w:rPr>
      </w:pPr>
      <w:r w:rsidRPr="007E3F90">
        <w:rPr>
          <w:sz w:val="20"/>
          <w:szCs w:val="20"/>
        </w:rPr>
        <w:t xml:space="preserve">providing any information which </w:t>
      </w:r>
      <w:r w:rsidR="002411DC" w:rsidRPr="007E3F90">
        <w:rPr>
          <w:sz w:val="20"/>
          <w:szCs w:val="20"/>
          <w:lang w:val="en-ZA"/>
        </w:rPr>
        <w:t xml:space="preserve">the </w:t>
      </w:r>
      <w:r w:rsidR="003B64C8" w:rsidRPr="007E3F90">
        <w:rPr>
          <w:sz w:val="20"/>
          <w:szCs w:val="20"/>
        </w:rPr>
        <w:t>TNPA</w:t>
      </w:r>
      <w:r w:rsidR="00195959" w:rsidRPr="007E3F90">
        <w:rPr>
          <w:sz w:val="20"/>
          <w:szCs w:val="20"/>
        </w:rPr>
        <w:t xml:space="preserve"> </w:t>
      </w:r>
      <w:r w:rsidRPr="007E3F90">
        <w:rPr>
          <w:sz w:val="20"/>
          <w:szCs w:val="20"/>
        </w:rPr>
        <w:t xml:space="preserve">may reasonably require to conduct such tender excluding any information which is commercially sensitive to the </w:t>
      </w:r>
      <w:r w:rsidR="0053644A" w:rsidRPr="007E3F90">
        <w:rPr>
          <w:sz w:val="20"/>
          <w:szCs w:val="20"/>
        </w:rPr>
        <w:t>Terminal Operator</w:t>
      </w:r>
      <w:r w:rsidRPr="007E3F90">
        <w:rPr>
          <w:sz w:val="20"/>
          <w:szCs w:val="20"/>
        </w:rPr>
        <w:t xml:space="preserve"> (and, for the purpose of this sub-clause, commercially sensitive shall mean information which would if disclosed to a competitor of the </w:t>
      </w:r>
      <w:r w:rsidR="0053644A" w:rsidRPr="007E3F90">
        <w:rPr>
          <w:sz w:val="20"/>
          <w:szCs w:val="20"/>
        </w:rPr>
        <w:t>Terminal Operator</w:t>
      </w:r>
      <w:r w:rsidRPr="007E3F90">
        <w:rPr>
          <w:sz w:val="20"/>
          <w:szCs w:val="20"/>
        </w:rPr>
        <w:t xml:space="preserve"> give that competitor a competitive advantage over the </w:t>
      </w:r>
      <w:r w:rsidR="0053644A" w:rsidRPr="007E3F90">
        <w:rPr>
          <w:sz w:val="20"/>
          <w:szCs w:val="20"/>
        </w:rPr>
        <w:t>Terminal Operator</w:t>
      </w:r>
      <w:r w:rsidRPr="007E3F90">
        <w:rPr>
          <w:sz w:val="20"/>
          <w:szCs w:val="20"/>
        </w:rPr>
        <w:t xml:space="preserve"> and thereby prejudice the business of the </w:t>
      </w:r>
      <w:r w:rsidR="0053644A" w:rsidRPr="007E3F90">
        <w:rPr>
          <w:sz w:val="20"/>
          <w:szCs w:val="20"/>
        </w:rPr>
        <w:t>Terminal Operator</w:t>
      </w:r>
      <w:r w:rsidRPr="007E3F90">
        <w:rPr>
          <w:sz w:val="20"/>
          <w:szCs w:val="20"/>
        </w:rPr>
        <w:t xml:space="preserve"> but shall exclude any information dealing with employment matters); and</w:t>
      </w:r>
    </w:p>
    <w:p w14:paraId="5B6608FA" w14:textId="658B608A" w:rsidR="00CB5150" w:rsidRPr="007E3F90" w:rsidRDefault="00CB5150" w:rsidP="00555FD7">
      <w:pPr>
        <w:pStyle w:val="WWList4"/>
        <w:numPr>
          <w:ilvl w:val="3"/>
          <w:numId w:val="30"/>
        </w:numPr>
        <w:ind w:left="3060" w:hanging="1080"/>
        <w:rPr>
          <w:sz w:val="20"/>
          <w:szCs w:val="20"/>
        </w:rPr>
      </w:pPr>
      <w:r w:rsidRPr="007E3F90">
        <w:rPr>
          <w:sz w:val="20"/>
          <w:szCs w:val="20"/>
        </w:rPr>
        <w:tab/>
      </w:r>
      <w:r w:rsidR="00FF590B" w:rsidRPr="007E3F90">
        <w:rPr>
          <w:sz w:val="20"/>
          <w:szCs w:val="20"/>
        </w:rPr>
        <w:t>assisting</w:t>
      </w:r>
      <w:r w:rsidRPr="007E3F90">
        <w:rPr>
          <w:sz w:val="20"/>
          <w:szCs w:val="20"/>
        </w:rPr>
        <w:t xml:space="preserve"> </w:t>
      </w:r>
      <w:r w:rsidR="002411DC" w:rsidRPr="007E3F90">
        <w:rPr>
          <w:sz w:val="20"/>
          <w:szCs w:val="20"/>
          <w:lang w:val="en-ZA"/>
        </w:rPr>
        <w:t xml:space="preserve">the </w:t>
      </w:r>
      <w:r w:rsidR="003B64C8" w:rsidRPr="007E3F90">
        <w:rPr>
          <w:sz w:val="20"/>
          <w:szCs w:val="20"/>
        </w:rPr>
        <w:t>TNPA</w:t>
      </w:r>
      <w:r w:rsidR="00FF590B" w:rsidRPr="007E3F90">
        <w:rPr>
          <w:sz w:val="20"/>
          <w:szCs w:val="20"/>
        </w:rPr>
        <w:t>,</w:t>
      </w:r>
      <w:r w:rsidRPr="007E3F90">
        <w:rPr>
          <w:sz w:val="20"/>
          <w:szCs w:val="20"/>
        </w:rPr>
        <w:t xml:space="preserve"> by providing all (or any) participants in such tender process with access to the </w:t>
      </w:r>
      <w:r w:rsidR="00526E36" w:rsidRPr="007E3F90">
        <w:rPr>
          <w:sz w:val="20"/>
          <w:szCs w:val="20"/>
        </w:rPr>
        <w:t xml:space="preserve">Project Site </w:t>
      </w:r>
      <w:r w:rsidRPr="007E3F90">
        <w:rPr>
          <w:sz w:val="20"/>
          <w:szCs w:val="20"/>
        </w:rPr>
        <w:t xml:space="preserve">and the </w:t>
      </w:r>
      <w:r w:rsidR="0039527E" w:rsidRPr="007E3F90">
        <w:rPr>
          <w:sz w:val="20"/>
          <w:szCs w:val="20"/>
        </w:rPr>
        <w:t xml:space="preserve">LNG Terminal </w:t>
      </w:r>
      <w:r w:rsidRPr="007E3F90">
        <w:rPr>
          <w:sz w:val="20"/>
          <w:szCs w:val="20"/>
        </w:rPr>
        <w:t>.</w:t>
      </w:r>
    </w:p>
    <w:p w14:paraId="5B6608FB" w14:textId="77777777" w:rsidR="00CB5150" w:rsidRPr="007E3F90" w:rsidRDefault="00574159" w:rsidP="00555FD7">
      <w:pPr>
        <w:pStyle w:val="WWHeading2"/>
        <w:numPr>
          <w:ilvl w:val="1"/>
          <w:numId w:val="30"/>
        </w:numPr>
        <w:rPr>
          <w:sz w:val="20"/>
          <w:szCs w:val="20"/>
          <w:lang w:val="en-US"/>
        </w:rPr>
      </w:pPr>
      <w:bookmarkStart w:id="441" w:name="_Ref63590160"/>
      <w:bookmarkStart w:id="442" w:name="_Ref63652256"/>
      <w:bookmarkStart w:id="443" w:name="_Toc81898984"/>
      <w:bookmarkStart w:id="444" w:name="_Toc464828083"/>
      <w:r w:rsidRPr="007E3F90">
        <w:rPr>
          <w:sz w:val="20"/>
          <w:szCs w:val="20"/>
          <w:lang w:val="en-US"/>
        </w:rPr>
        <w:t>c</w:t>
      </w:r>
      <w:r w:rsidR="00CB5150" w:rsidRPr="007E3F90">
        <w:rPr>
          <w:sz w:val="20"/>
          <w:szCs w:val="20"/>
          <w:lang w:val="en-US"/>
        </w:rPr>
        <w:t xml:space="preserve">ontinuing </w:t>
      </w:r>
      <w:r w:rsidRPr="007E3F90">
        <w:rPr>
          <w:sz w:val="20"/>
          <w:szCs w:val="20"/>
          <w:lang w:val="en-US"/>
        </w:rPr>
        <w:t>o</w:t>
      </w:r>
      <w:r w:rsidR="00CB5150" w:rsidRPr="007E3F90">
        <w:rPr>
          <w:sz w:val="20"/>
          <w:szCs w:val="20"/>
          <w:lang w:val="en-US"/>
        </w:rPr>
        <w:t>bligations</w:t>
      </w:r>
      <w:bookmarkEnd w:id="441"/>
      <w:bookmarkEnd w:id="442"/>
      <w:bookmarkEnd w:id="443"/>
      <w:bookmarkEnd w:id="444"/>
    </w:p>
    <w:p w14:paraId="5B6608FC" w14:textId="77777777" w:rsidR="00CB5150" w:rsidRPr="007E3F90" w:rsidRDefault="00CB5150" w:rsidP="0045398C">
      <w:pPr>
        <w:pStyle w:val="WWBodyText2"/>
        <w:ind w:hanging="234"/>
        <w:rPr>
          <w:sz w:val="20"/>
          <w:szCs w:val="20"/>
          <w:lang w:val="en-US"/>
        </w:rPr>
      </w:pPr>
      <w:r w:rsidRPr="007E3F90">
        <w:rPr>
          <w:sz w:val="20"/>
          <w:szCs w:val="20"/>
          <w:lang w:val="en-US"/>
        </w:rPr>
        <w:t>Save as otherwise expressly provided in this Agreement:</w:t>
      </w:r>
    </w:p>
    <w:p w14:paraId="5B6608FD" w14:textId="77777777" w:rsidR="00CB5150" w:rsidRPr="007E3F90" w:rsidRDefault="00CB5150" w:rsidP="00555FD7">
      <w:pPr>
        <w:pStyle w:val="WWList3"/>
        <w:numPr>
          <w:ilvl w:val="2"/>
          <w:numId w:val="30"/>
        </w:numPr>
        <w:ind w:left="1710" w:hanging="810"/>
        <w:rPr>
          <w:sz w:val="20"/>
          <w:szCs w:val="20"/>
          <w:lang w:val="en-US"/>
        </w:rPr>
      </w:pPr>
      <w:r w:rsidRPr="007E3F90">
        <w:rPr>
          <w:sz w:val="20"/>
          <w:szCs w:val="20"/>
          <w:lang w:val="en-US"/>
        </w:rPr>
        <w:t>termination of this Agreement shall be without prejudice to any accrued rights and obligations under this Agreement as at the date of termination; and</w:t>
      </w:r>
    </w:p>
    <w:p w14:paraId="5B6608FE" w14:textId="44F4CC54" w:rsidR="00CB5150" w:rsidRPr="007E3F90" w:rsidRDefault="00CB5150" w:rsidP="00555FD7">
      <w:pPr>
        <w:pStyle w:val="WWList3"/>
        <w:numPr>
          <w:ilvl w:val="2"/>
          <w:numId w:val="30"/>
        </w:numPr>
        <w:ind w:left="1710" w:hanging="810"/>
        <w:rPr>
          <w:sz w:val="20"/>
          <w:szCs w:val="20"/>
          <w:lang w:val="en-US"/>
        </w:rPr>
      </w:pPr>
      <w:r w:rsidRPr="007E3F90">
        <w:rPr>
          <w:sz w:val="20"/>
          <w:szCs w:val="20"/>
          <w:lang w:val="en-US"/>
        </w:rPr>
        <w:t xml:space="preserve">termination of this Agreement shall not affect the continuing rights and obligations of the </w:t>
      </w:r>
      <w:r w:rsidR="0053644A" w:rsidRPr="007E3F90">
        <w:rPr>
          <w:sz w:val="20"/>
          <w:szCs w:val="20"/>
          <w:lang w:val="en-US"/>
        </w:rPr>
        <w:t>Terminal Operator</w:t>
      </w:r>
      <w:r w:rsidRPr="007E3F90">
        <w:rPr>
          <w:sz w:val="20"/>
          <w:szCs w:val="20"/>
          <w:lang w:val="en-US"/>
        </w:rPr>
        <w:t xml:space="preserve"> and </w:t>
      </w:r>
      <w:r w:rsidR="002411DC" w:rsidRPr="007E3F90">
        <w:rPr>
          <w:sz w:val="20"/>
          <w:szCs w:val="20"/>
          <w:lang w:val="en-ZA"/>
        </w:rPr>
        <w:t xml:space="preserve">the </w:t>
      </w:r>
      <w:r w:rsidR="003B64C8" w:rsidRPr="007E3F90">
        <w:rPr>
          <w:sz w:val="20"/>
          <w:szCs w:val="20"/>
          <w:lang w:val="en-US"/>
        </w:rPr>
        <w:t>TNPA</w:t>
      </w:r>
      <w:r w:rsidRPr="007E3F90">
        <w:rPr>
          <w:sz w:val="20"/>
          <w:szCs w:val="20"/>
          <w:lang w:val="en-US"/>
        </w:rPr>
        <w:t xml:space="preserve"> under clauses </w:t>
      </w:r>
      <w:r w:rsidRPr="007E3F90">
        <w:rPr>
          <w:sz w:val="20"/>
          <w:szCs w:val="20"/>
          <w:lang w:val="en-US"/>
        </w:rPr>
        <w:fldChar w:fldCharType="begin"/>
      </w:r>
      <w:r w:rsidRPr="007E3F90">
        <w:rPr>
          <w:sz w:val="20"/>
          <w:szCs w:val="20"/>
          <w:lang w:val="en-US"/>
        </w:rPr>
        <w:instrText xml:space="preserve"> REF _Ref63590218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w:t>
      </w:r>
      <w:r w:rsidRPr="007E3F90">
        <w:rPr>
          <w:sz w:val="20"/>
          <w:szCs w:val="20"/>
          <w:lang w:val="en-US"/>
        </w:rPr>
        <w:fldChar w:fldCharType="end"/>
      </w:r>
      <w:r w:rsidR="008A6478" w:rsidRPr="007E3F90">
        <w:rPr>
          <w:sz w:val="20"/>
          <w:szCs w:val="20"/>
          <w:lang w:val="en-US"/>
        </w:rPr>
        <w:t xml:space="preserve"> (</w:t>
      </w:r>
      <w:r w:rsidR="008A6478" w:rsidRPr="007E3F90">
        <w:rPr>
          <w:i/>
          <w:sz w:val="20"/>
          <w:szCs w:val="20"/>
          <w:lang w:val="en-US"/>
        </w:rPr>
        <w:t>Definitions and Interpretation</w:t>
      </w:r>
      <w:r w:rsidR="008A6478"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_Ref46292445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7</w:t>
      </w:r>
      <w:r w:rsidRPr="007E3F90">
        <w:rPr>
          <w:sz w:val="20"/>
          <w:szCs w:val="20"/>
          <w:lang w:val="en-US"/>
        </w:rPr>
        <w:fldChar w:fldCharType="end"/>
      </w:r>
      <w:r w:rsidR="008A6478" w:rsidRPr="007E3F90">
        <w:rPr>
          <w:sz w:val="20"/>
          <w:szCs w:val="20"/>
          <w:lang w:val="en-US"/>
        </w:rPr>
        <w:t xml:space="preserve"> (</w:t>
      </w:r>
      <w:r w:rsidR="008A6478" w:rsidRPr="007E3F90">
        <w:rPr>
          <w:i/>
          <w:sz w:val="20"/>
          <w:szCs w:val="20"/>
          <w:lang w:val="en-US"/>
        </w:rPr>
        <w:t>Indemnity</w:t>
      </w:r>
      <w:r w:rsidR="008A6478" w:rsidRPr="007E3F90">
        <w:rPr>
          <w:sz w:val="20"/>
          <w:szCs w:val="20"/>
          <w:lang w:val="en-US"/>
        </w:rPr>
        <w:t>)</w:t>
      </w:r>
      <w:r w:rsidRPr="007E3F90">
        <w:rPr>
          <w:sz w:val="20"/>
          <w:szCs w:val="20"/>
          <w:lang w:val="en-US"/>
        </w:rPr>
        <w:t xml:space="preserve">, </w:t>
      </w:r>
      <w:r w:rsidR="008A6478" w:rsidRPr="007E3F90">
        <w:rPr>
          <w:sz w:val="20"/>
          <w:szCs w:val="20"/>
          <w:lang w:val="en-US"/>
        </w:rPr>
        <w:t>(</w:t>
      </w:r>
      <w:r w:rsidR="008A6478" w:rsidRPr="007E3F90">
        <w:rPr>
          <w:i/>
          <w:sz w:val="20"/>
          <w:szCs w:val="20"/>
          <w:lang w:val="en-US"/>
        </w:rPr>
        <w:t>Terminal Operator's warranties and undertakings</w:t>
      </w:r>
      <w:r w:rsidR="008A6478"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_Ref63590235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12</w:t>
      </w:r>
      <w:r w:rsidRPr="007E3F90">
        <w:rPr>
          <w:sz w:val="20"/>
          <w:szCs w:val="20"/>
          <w:lang w:val="en-US"/>
        </w:rPr>
        <w:fldChar w:fldCharType="end"/>
      </w:r>
      <w:r w:rsidR="008A6478" w:rsidRPr="007E3F90">
        <w:rPr>
          <w:sz w:val="20"/>
          <w:szCs w:val="20"/>
          <w:lang w:val="en-US"/>
        </w:rPr>
        <w:t xml:space="preserve"> (</w:t>
      </w:r>
      <w:r w:rsidR="008A6478" w:rsidRPr="007E3F90">
        <w:rPr>
          <w:i/>
          <w:sz w:val="20"/>
          <w:szCs w:val="20"/>
          <w:lang w:val="en-US"/>
        </w:rPr>
        <w:t>Environmental Compliance</w:t>
      </w:r>
      <w:r w:rsidR="008A6478"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_Ref63590250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14</w:t>
      </w:r>
      <w:r w:rsidRPr="007E3F90">
        <w:rPr>
          <w:sz w:val="20"/>
          <w:szCs w:val="20"/>
          <w:lang w:val="en-US"/>
        </w:rPr>
        <w:fldChar w:fldCharType="end"/>
      </w:r>
      <w:r w:rsidR="008A6478" w:rsidRPr="007E3F90">
        <w:rPr>
          <w:sz w:val="20"/>
          <w:szCs w:val="20"/>
          <w:lang w:val="en-US"/>
        </w:rPr>
        <w:t xml:space="preserve"> (</w:t>
      </w:r>
      <w:r w:rsidR="008A6478" w:rsidRPr="007E3F90">
        <w:rPr>
          <w:i/>
          <w:sz w:val="20"/>
          <w:szCs w:val="20"/>
          <w:lang w:val="en-US"/>
        </w:rPr>
        <w:t>Access to documents, copyright and related matter</w:t>
      </w:r>
      <w:r w:rsidR="00452109" w:rsidRPr="007E3F90">
        <w:rPr>
          <w:i/>
          <w:sz w:val="20"/>
          <w:szCs w:val="20"/>
          <w:lang w:val="en-US"/>
        </w:rPr>
        <w:t>s</w:t>
      </w:r>
      <w:r w:rsidR="008A6478"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_Ref63652171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15.1</w:t>
      </w:r>
      <w:r w:rsidRPr="007E3F90">
        <w:rPr>
          <w:sz w:val="20"/>
          <w:szCs w:val="20"/>
          <w:lang w:val="en-US"/>
        </w:rPr>
        <w:fldChar w:fldCharType="end"/>
      </w:r>
      <w:r w:rsidR="008A6478" w:rsidRPr="007E3F90">
        <w:rPr>
          <w:sz w:val="20"/>
          <w:szCs w:val="20"/>
          <w:lang w:val="en-US"/>
        </w:rPr>
        <w:t xml:space="preserve"> (</w:t>
      </w:r>
      <w:r w:rsidR="009F5E09" w:rsidRPr="007E3F90">
        <w:rPr>
          <w:sz w:val="20"/>
          <w:szCs w:val="20"/>
          <w:lang w:val="en-US"/>
        </w:rPr>
        <w:t>d</w:t>
      </w:r>
      <w:r w:rsidR="008A6478" w:rsidRPr="007E3F90">
        <w:rPr>
          <w:i/>
          <w:sz w:val="20"/>
          <w:szCs w:val="20"/>
          <w:lang w:val="en-US"/>
        </w:rPr>
        <w:t>elivery of Performance Guarantees</w:t>
      </w:r>
      <w:r w:rsidR="008A6478"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_Ref63590262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19</w:t>
      </w:r>
      <w:r w:rsidRPr="007E3F90">
        <w:rPr>
          <w:sz w:val="20"/>
          <w:szCs w:val="20"/>
          <w:lang w:val="en-US"/>
        </w:rPr>
        <w:fldChar w:fldCharType="end"/>
      </w:r>
      <w:r w:rsidR="008A6478" w:rsidRPr="007E3F90">
        <w:rPr>
          <w:sz w:val="20"/>
          <w:szCs w:val="20"/>
          <w:lang w:val="en-US"/>
        </w:rPr>
        <w:t xml:space="preserve"> (</w:t>
      </w:r>
      <w:r w:rsidR="000F26D3" w:rsidRPr="007E3F90">
        <w:rPr>
          <w:i/>
          <w:sz w:val="20"/>
          <w:szCs w:val="20"/>
          <w:lang w:val="en-US"/>
        </w:rPr>
        <w:t xml:space="preserve">The </w:t>
      </w:r>
      <w:r w:rsidR="008A6478" w:rsidRPr="007E3F90">
        <w:rPr>
          <w:i/>
          <w:sz w:val="20"/>
          <w:szCs w:val="20"/>
          <w:lang w:val="en-US"/>
        </w:rPr>
        <w:t>TNPA</w:t>
      </w:r>
      <w:r w:rsidR="00A976DB" w:rsidRPr="007E3F90">
        <w:rPr>
          <w:i/>
          <w:sz w:val="20"/>
          <w:szCs w:val="20"/>
          <w:lang w:val="en-US"/>
        </w:rPr>
        <w:t>'s</w:t>
      </w:r>
      <w:r w:rsidR="008A6478" w:rsidRPr="007E3F90">
        <w:rPr>
          <w:i/>
          <w:sz w:val="20"/>
          <w:szCs w:val="20"/>
          <w:lang w:val="en-US"/>
        </w:rPr>
        <w:t xml:space="preserve"> Assistance and Rights and Limitations on Liability</w:t>
      </w:r>
      <w:r w:rsidR="008A6478"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_Ref63590276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48.6</w:t>
      </w:r>
      <w:r w:rsidRPr="007E3F90">
        <w:rPr>
          <w:sz w:val="20"/>
          <w:szCs w:val="20"/>
          <w:lang w:val="en-US"/>
        </w:rPr>
        <w:fldChar w:fldCharType="end"/>
      </w:r>
      <w:r w:rsidR="008A6478" w:rsidRPr="007E3F90">
        <w:rPr>
          <w:sz w:val="20"/>
          <w:szCs w:val="20"/>
          <w:lang w:val="en-US"/>
        </w:rPr>
        <w:t xml:space="preserve"> (</w:t>
      </w:r>
      <w:r w:rsidR="009F5E09" w:rsidRPr="007E3F90">
        <w:rPr>
          <w:i/>
          <w:sz w:val="20"/>
          <w:szCs w:val="20"/>
          <w:lang w:val="en-US"/>
        </w:rPr>
        <w:t>t</w:t>
      </w:r>
      <w:r w:rsidR="008A6478" w:rsidRPr="007E3F90">
        <w:rPr>
          <w:i/>
          <w:sz w:val="20"/>
          <w:szCs w:val="20"/>
          <w:lang w:val="en-US"/>
        </w:rPr>
        <w:t xml:space="preserve">ransitional </w:t>
      </w:r>
      <w:r w:rsidR="00A976DB" w:rsidRPr="007E3F90">
        <w:rPr>
          <w:i/>
          <w:sz w:val="20"/>
          <w:szCs w:val="20"/>
          <w:lang w:val="en-US"/>
        </w:rPr>
        <w:t>a</w:t>
      </w:r>
      <w:r w:rsidR="008A6478" w:rsidRPr="007E3F90">
        <w:rPr>
          <w:i/>
          <w:sz w:val="20"/>
          <w:szCs w:val="20"/>
          <w:lang w:val="en-US"/>
        </w:rPr>
        <w:t>rrangements</w:t>
      </w:r>
      <w:r w:rsidR="008A6478"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_Ref63652256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48.7</w:t>
      </w:r>
      <w:r w:rsidRPr="007E3F90">
        <w:rPr>
          <w:sz w:val="20"/>
          <w:szCs w:val="20"/>
          <w:lang w:val="en-US"/>
        </w:rPr>
        <w:fldChar w:fldCharType="end"/>
      </w:r>
      <w:r w:rsidR="008A6478" w:rsidRPr="007E3F90">
        <w:rPr>
          <w:sz w:val="20"/>
          <w:szCs w:val="20"/>
          <w:lang w:val="en-US"/>
        </w:rPr>
        <w:t xml:space="preserve"> (</w:t>
      </w:r>
      <w:r w:rsidR="009F5E09" w:rsidRPr="007E3F90">
        <w:rPr>
          <w:sz w:val="20"/>
          <w:szCs w:val="20"/>
          <w:lang w:val="en-US"/>
        </w:rPr>
        <w:t>c</w:t>
      </w:r>
      <w:r w:rsidR="00452109" w:rsidRPr="007E3F90">
        <w:rPr>
          <w:i/>
          <w:sz w:val="20"/>
          <w:szCs w:val="20"/>
          <w:lang w:val="en-US"/>
        </w:rPr>
        <w:t xml:space="preserve">ontinuing </w:t>
      </w:r>
      <w:r w:rsidR="009F5E09" w:rsidRPr="007E3F90">
        <w:rPr>
          <w:i/>
          <w:sz w:val="20"/>
          <w:szCs w:val="20"/>
          <w:lang w:val="en-US"/>
        </w:rPr>
        <w:t>o</w:t>
      </w:r>
      <w:r w:rsidR="00452109" w:rsidRPr="007E3F90">
        <w:rPr>
          <w:i/>
          <w:sz w:val="20"/>
          <w:szCs w:val="20"/>
          <w:lang w:val="en-US"/>
        </w:rPr>
        <w:t>bligations</w:t>
      </w:r>
      <w:r w:rsidR="00452109" w:rsidRPr="007E3F90">
        <w:rPr>
          <w:sz w:val="20"/>
          <w:szCs w:val="20"/>
          <w:lang w:val="en-US"/>
        </w:rPr>
        <w:t>)</w:t>
      </w:r>
      <w:r w:rsidRPr="007E3F90">
        <w:rPr>
          <w:sz w:val="20"/>
          <w:szCs w:val="20"/>
          <w:lang w:val="en-US"/>
        </w:rPr>
        <w:t xml:space="preserve">, </w:t>
      </w:r>
      <w:r w:rsidRPr="007E3F90">
        <w:rPr>
          <w:sz w:val="20"/>
          <w:szCs w:val="20"/>
          <w:lang w:val="en-US"/>
        </w:rPr>
        <w:fldChar w:fldCharType="begin"/>
      </w:r>
      <w:r w:rsidRPr="007E3F90">
        <w:rPr>
          <w:sz w:val="20"/>
          <w:szCs w:val="20"/>
          <w:lang w:val="en-US"/>
        </w:rPr>
        <w:instrText xml:space="preserve"> REF _Ref63590286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50</w:t>
      </w:r>
      <w:r w:rsidRPr="007E3F90">
        <w:rPr>
          <w:sz w:val="20"/>
          <w:szCs w:val="20"/>
          <w:lang w:val="en-US"/>
        </w:rPr>
        <w:fldChar w:fldCharType="end"/>
      </w:r>
      <w:r w:rsidR="00452109" w:rsidRPr="007E3F90">
        <w:rPr>
          <w:sz w:val="20"/>
          <w:szCs w:val="20"/>
          <w:lang w:val="en-US"/>
        </w:rPr>
        <w:t xml:space="preserve"> (</w:t>
      </w:r>
      <w:r w:rsidR="00452109" w:rsidRPr="007E3F90">
        <w:rPr>
          <w:i/>
          <w:sz w:val="20"/>
          <w:szCs w:val="20"/>
          <w:lang w:val="en-US"/>
        </w:rPr>
        <w:t xml:space="preserve">Corrupt </w:t>
      </w:r>
      <w:r w:rsidR="009F5E09" w:rsidRPr="007E3F90">
        <w:rPr>
          <w:i/>
          <w:sz w:val="20"/>
          <w:szCs w:val="20"/>
          <w:lang w:val="en-US"/>
        </w:rPr>
        <w:t>g</w:t>
      </w:r>
      <w:r w:rsidR="00452109" w:rsidRPr="007E3F90">
        <w:rPr>
          <w:i/>
          <w:sz w:val="20"/>
          <w:szCs w:val="20"/>
          <w:lang w:val="en-US"/>
        </w:rPr>
        <w:t xml:space="preserve">ifts and </w:t>
      </w:r>
      <w:r w:rsidR="009F5E09" w:rsidRPr="007E3F90">
        <w:rPr>
          <w:i/>
          <w:sz w:val="20"/>
          <w:szCs w:val="20"/>
          <w:lang w:val="en-US"/>
        </w:rPr>
        <w:t>f</w:t>
      </w:r>
      <w:r w:rsidR="00452109" w:rsidRPr="007E3F90">
        <w:rPr>
          <w:i/>
          <w:sz w:val="20"/>
          <w:szCs w:val="20"/>
          <w:lang w:val="en-US"/>
        </w:rPr>
        <w:t>raud</w:t>
      </w:r>
      <w:r w:rsidR="00452109" w:rsidRPr="007E3F90">
        <w:rPr>
          <w:sz w:val="20"/>
          <w:szCs w:val="20"/>
          <w:lang w:val="en-US"/>
        </w:rPr>
        <w:t>)</w:t>
      </w:r>
      <w:r w:rsidRPr="007E3F90">
        <w:rPr>
          <w:sz w:val="20"/>
          <w:szCs w:val="20"/>
          <w:lang w:val="en-US"/>
        </w:rPr>
        <w:t xml:space="preserve">, </w:t>
      </w:r>
      <w:r w:rsidR="000515DC" w:rsidRPr="007E3F90">
        <w:rPr>
          <w:sz w:val="20"/>
          <w:szCs w:val="20"/>
          <w:lang w:val="en-US"/>
        </w:rPr>
        <w:fldChar w:fldCharType="begin"/>
      </w:r>
      <w:r w:rsidR="000515DC" w:rsidRPr="007E3F90">
        <w:rPr>
          <w:sz w:val="20"/>
          <w:szCs w:val="20"/>
          <w:lang w:val="en-US"/>
        </w:rPr>
        <w:instrText xml:space="preserve"> REF _Ref97094319 \r \h  \* MERGEFORMAT </w:instrText>
      </w:r>
      <w:r w:rsidR="000515DC" w:rsidRPr="007E3F90">
        <w:rPr>
          <w:sz w:val="20"/>
          <w:szCs w:val="20"/>
          <w:lang w:val="en-US"/>
        </w:rPr>
      </w:r>
      <w:r w:rsidR="000515DC" w:rsidRPr="007E3F90">
        <w:rPr>
          <w:sz w:val="20"/>
          <w:szCs w:val="20"/>
          <w:lang w:val="en-US"/>
        </w:rPr>
        <w:fldChar w:fldCharType="separate"/>
      </w:r>
      <w:r w:rsidR="00CF123B" w:rsidRPr="007E3F90">
        <w:rPr>
          <w:sz w:val="20"/>
          <w:szCs w:val="20"/>
          <w:lang w:val="en-US"/>
        </w:rPr>
        <w:t>53</w:t>
      </w:r>
      <w:r w:rsidR="000515DC" w:rsidRPr="007E3F90">
        <w:rPr>
          <w:sz w:val="20"/>
          <w:szCs w:val="20"/>
          <w:lang w:val="en-US"/>
        </w:rPr>
        <w:fldChar w:fldCharType="end"/>
      </w:r>
      <w:r w:rsidR="000515DC" w:rsidRPr="007E3F90">
        <w:rPr>
          <w:sz w:val="20"/>
          <w:szCs w:val="20"/>
          <w:lang w:val="en-US"/>
        </w:rPr>
        <w:t xml:space="preserve"> (</w:t>
      </w:r>
      <w:r w:rsidR="000515DC" w:rsidRPr="007E3F90">
        <w:rPr>
          <w:i/>
          <w:sz w:val="20"/>
          <w:szCs w:val="20"/>
          <w:lang w:val="en-US"/>
        </w:rPr>
        <w:t>Dispute Resolution</w:t>
      </w:r>
      <w:r w:rsidR="000515DC" w:rsidRPr="007E3F90">
        <w:rPr>
          <w:sz w:val="20"/>
          <w:szCs w:val="20"/>
          <w:lang w:val="en-US"/>
        </w:rPr>
        <w:t xml:space="preserve">) </w:t>
      </w:r>
      <w:r w:rsidR="00063AE3" w:rsidRPr="007E3F90">
        <w:rPr>
          <w:sz w:val="20"/>
          <w:szCs w:val="20"/>
          <w:lang w:val="en-US"/>
        </w:rPr>
        <w:t xml:space="preserve">and </w:t>
      </w:r>
      <w:r w:rsidRPr="007E3F90">
        <w:rPr>
          <w:sz w:val="20"/>
          <w:szCs w:val="20"/>
          <w:lang w:val="en-US"/>
        </w:rPr>
        <w:fldChar w:fldCharType="begin"/>
      </w:r>
      <w:r w:rsidRPr="007E3F90">
        <w:rPr>
          <w:sz w:val="20"/>
          <w:szCs w:val="20"/>
          <w:lang w:val="en-US"/>
        </w:rPr>
        <w:instrText xml:space="preserve"> REF _Ref63591259 \r \h </w:instrText>
      </w:r>
      <w:r w:rsidR="00E4490B" w:rsidRPr="007E3F90">
        <w:rPr>
          <w:sz w:val="20"/>
          <w:szCs w:val="20"/>
          <w:lang w:val="en-US"/>
        </w:rPr>
        <w:instrText xml:space="preserve"> \* MERGEFORMAT </w:instrText>
      </w:r>
      <w:r w:rsidRPr="007E3F90">
        <w:rPr>
          <w:sz w:val="20"/>
          <w:szCs w:val="20"/>
          <w:lang w:val="en-US"/>
        </w:rPr>
      </w:r>
      <w:r w:rsidRPr="007E3F90">
        <w:rPr>
          <w:sz w:val="20"/>
          <w:szCs w:val="20"/>
          <w:lang w:val="en-US"/>
        </w:rPr>
        <w:fldChar w:fldCharType="separate"/>
      </w:r>
      <w:r w:rsidR="00CF123B" w:rsidRPr="007E3F90">
        <w:rPr>
          <w:sz w:val="20"/>
          <w:szCs w:val="20"/>
          <w:lang w:val="en-US"/>
        </w:rPr>
        <w:t>56.15</w:t>
      </w:r>
      <w:r w:rsidRPr="007E3F90">
        <w:rPr>
          <w:sz w:val="20"/>
          <w:szCs w:val="20"/>
          <w:lang w:val="en-US"/>
        </w:rPr>
        <w:fldChar w:fldCharType="end"/>
      </w:r>
      <w:r w:rsidR="00452109" w:rsidRPr="007E3F90">
        <w:rPr>
          <w:sz w:val="20"/>
          <w:szCs w:val="20"/>
          <w:lang w:val="en-US"/>
        </w:rPr>
        <w:t xml:space="preserve"> (</w:t>
      </w:r>
      <w:r w:rsidR="00452109" w:rsidRPr="007E3F90">
        <w:rPr>
          <w:i/>
          <w:sz w:val="20"/>
          <w:szCs w:val="20"/>
          <w:lang w:val="en-US"/>
        </w:rPr>
        <w:t xml:space="preserve">Information and </w:t>
      </w:r>
      <w:r w:rsidR="009F5E09" w:rsidRPr="007E3F90">
        <w:rPr>
          <w:i/>
          <w:sz w:val="20"/>
          <w:szCs w:val="20"/>
          <w:lang w:val="en-US"/>
        </w:rPr>
        <w:t>a</w:t>
      </w:r>
      <w:r w:rsidR="00452109" w:rsidRPr="007E3F90">
        <w:rPr>
          <w:i/>
          <w:sz w:val="20"/>
          <w:szCs w:val="20"/>
          <w:lang w:val="en-US"/>
        </w:rPr>
        <w:t xml:space="preserve">udit </w:t>
      </w:r>
      <w:r w:rsidR="009F5E09" w:rsidRPr="007E3F90">
        <w:rPr>
          <w:i/>
          <w:sz w:val="20"/>
          <w:szCs w:val="20"/>
          <w:lang w:val="en-US"/>
        </w:rPr>
        <w:t>a</w:t>
      </w:r>
      <w:r w:rsidR="00452109" w:rsidRPr="007E3F90">
        <w:rPr>
          <w:i/>
          <w:sz w:val="20"/>
          <w:szCs w:val="20"/>
          <w:lang w:val="en-US"/>
        </w:rPr>
        <w:t>ccess</w:t>
      </w:r>
      <w:r w:rsidR="00452109" w:rsidRPr="007E3F90">
        <w:rPr>
          <w:sz w:val="20"/>
          <w:szCs w:val="20"/>
          <w:lang w:val="en-US"/>
        </w:rPr>
        <w:t>)</w:t>
      </w:r>
      <w:r w:rsidRPr="007E3F90">
        <w:rPr>
          <w:sz w:val="20"/>
          <w:szCs w:val="20"/>
          <w:lang w:val="en-US"/>
        </w:rPr>
        <w:t xml:space="preserve"> or under any other provision of this Agreement which is expressed to survive termination or which is required to give effect to such termination or the consequences of such termination.</w:t>
      </w:r>
    </w:p>
    <w:p w14:paraId="5B6608FF" w14:textId="77777777" w:rsidR="00CB5150" w:rsidRPr="007E3F90" w:rsidRDefault="00CB5150" w:rsidP="00555FD7">
      <w:pPr>
        <w:pStyle w:val="WWHeading1"/>
        <w:numPr>
          <w:ilvl w:val="0"/>
          <w:numId w:val="30"/>
        </w:numPr>
        <w:spacing w:before="0"/>
        <w:rPr>
          <w:sz w:val="20"/>
          <w:szCs w:val="20"/>
          <w:lang w:val="en-US"/>
        </w:rPr>
      </w:pPr>
      <w:bookmarkStart w:id="445" w:name="_Ref63589617"/>
      <w:bookmarkStart w:id="446" w:name="_Ref63590592"/>
      <w:bookmarkStart w:id="447" w:name="_Toc81898989"/>
      <w:bookmarkStart w:id="448" w:name="_Toc464828084"/>
      <w:r w:rsidRPr="007E3F90">
        <w:rPr>
          <w:sz w:val="20"/>
          <w:szCs w:val="20"/>
          <w:lang w:val="en-US"/>
        </w:rPr>
        <w:t xml:space="preserve">Termination Amount for </w:t>
      </w:r>
      <w:r w:rsidR="0088313D" w:rsidRPr="007E3F90">
        <w:rPr>
          <w:sz w:val="20"/>
          <w:szCs w:val="20"/>
          <w:lang w:val="en-US"/>
        </w:rPr>
        <w:t xml:space="preserve">the </w:t>
      </w:r>
      <w:r w:rsidR="00270B95" w:rsidRPr="007E3F90">
        <w:rPr>
          <w:sz w:val="20"/>
          <w:szCs w:val="20"/>
          <w:lang w:val="en-US"/>
        </w:rPr>
        <w:t>TNPA</w:t>
      </w:r>
      <w:r w:rsidRPr="007E3F90">
        <w:rPr>
          <w:sz w:val="20"/>
          <w:szCs w:val="20"/>
          <w:lang w:val="en-US"/>
        </w:rPr>
        <w:t xml:space="preserve"> Default</w:t>
      </w:r>
      <w:bookmarkEnd w:id="445"/>
      <w:bookmarkEnd w:id="446"/>
      <w:bookmarkEnd w:id="447"/>
      <w:bookmarkEnd w:id="448"/>
    </w:p>
    <w:p w14:paraId="5B660900" w14:textId="4A6CFAE5" w:rsidR="00010BE0" w:rsidRPr="007E3F90" w:rsidRDefault="000C50AD" w:rsidP="00555FD7">
      <w:pPr>
        <w:pStyle w:val="WWList2"/>
        <w:numPr>
          <w:ilvl w:val="1"/>
          <w:numId w:val="30"/>
        </w:numPr>
        <w:tabs>
          <w:tab w:val="clear" w:pos="3402"/>
          <w:tab w:val="left" w:pos="1170"/>
        </w:tabs>
        <w:ind w:left="1170" w:hanging="630"/>
        <w:rPr>
          <w:sz w:val="20"/>
          <w:szCs w:val="20"/>
        </w:rPr>
      </w:pPr>
      <w:bookmarkStart w:id="449" w:name="_Ref373847677"/>
      <w:bookmarkStart w:id="450" w:name="_Toc450232257"/>
      <w:bookmarkStart w:id="451" w:name="_Ref278270710"/>
      <w:r w:rsidRPr="007E3F90">
        <w:rPr>
          <w:b/>
          <w:i/>
          <w:sz w:val="20"/>
          <w:szCs w:val="20"/>
        </w:rPr>
        <w:t>[</w:t>
      </w:r>
      <w:r w:rsidR="005E7A5D" w:rsidRPr="007E3F90">
        <w:rPr>
          <w:sz w:val="20"/>
          <w:szCs w:val="20"/>
        </w:rPr>
        <w:t>On termination of this Agreement as a result of the TNPA Default, the</w:t>
      </w:r>
      <w:r w:rsidR="00B56A1E" w:rsidRPr="007E3F90">
        <w:rPr>
          <w:sz w:val="20"/>
          <w:szCs w:val="20"/>
        </w:rPr>
        <w:t xml:space="preserve"> </w:t>
      </w:r>
      <w:r w:rsidR="005E7A5D" w:rsidRPr="007E3F90">
        <w:rPr>
          <w:sz w:val="20"/>
          <w:szCs w:val="20"/>
        </w:rPr>
        <w:t>TNPA shall pay the Terminal Operator an amount equal to the direct actual costs incurred or sustained by the Terminal Operator as a consequence of the termination of the Agreement.  The direct actual costs will be limited to the following:</w:t>
      </w:r>
      <w:bookmarkEnd w:id="449"/>
      <w:bookmarkEnd w:id="450"/>
      <w:r w:rsidR="00010BE0" w:rsidRPr="007E3F90">
        <w:rPr>
          <w:sz w:val="20"/>
          <w:szCs w:val="20"/>
        </w:rPr>
        <w:t xml:space="preserve"> </w:t>
      </w:r>
    </w:p>
    <w:p w14:paraId="5B660902" w14:textId="0FAEB3F9" w:rsidR="00010BE0" w:rsidRPr="008D269B" w:rsidRDefault="00010BE0" w:rsidP="00555FD7">
      <w:pPr>
        <w:pStyle w:val="WWList4"/>
        <w:numPr>
          <w:ilvl w:val="3"/>
          <w:numId w:val="30"/>
        </w:numPr>
        <w:tabs>
          <w:tab w:val="left" w:pos="2340"/>
        </w:tabs>
        <w:ind w:left="2070" w:hanging="810"/>
        <w:rPr>
          <w:sz w:val="20"/>
          <w:szCs w:val="20"/>
        </w:rPr>
      </w:pPr>
      <w:bookmarkStart w:id="452" w:name="_Ref388340242"/>
      <w:bookmarkEnd w:id="451"/>
      <w:r w:rsidRPr="007E3F90">
        <w:rPr>
          <w:sz w:val="20"/>
          <w:szCs w:val="20"/>
        </w:rPr>
        <w:t>the Debt; and</w:t>
      </w:r>
      <w:bookmarkEnd w:id="452"/>
      <w:r w:rsidRPr="007E3F90">
        <w:rPr>
          <w:sz w:val="20"/>
          <w:szCs w:val="20"/>
        </w:rPr>
        <w:t xml:space="preserve"> </w:t>
      </w:r>
    </w:p>
    <w:p w14:paraId="5B660903" w14:textId="77777777" w:rsidR="00010BE0" w:rsidRPr="007E3F90" w:rsidRDefault="00010BE0" w:rsidP="00555FD7">
      <w:pPr>
        <w:pStyle w:val="WWList4"/>
        <w:numPr>
          <w:ilvl w:val="3"/>
          <w:numId w:val="30"/>
        </w:numPr>
        <w:tabs>
          <w:tab w:val="left" w:pos="2340"/>
        </w:tabs>
        <w:ind w:left="2070" w:hanging="810"/>
        <w:rPr>
          <w:sz w:val="20"/>
          <w:szCs w:val="20"/>
        </w:rPr>
      </w:pPr>
      <w:bookmarkStart w:id="453" w:name="_Ref403133467"/>
      <w:bookmarkStart w:id="454" w:name="_Ref450224211"/>
      <w:r w:rsidRPr="007E3F90">
        <w:rPr>
          <w:rFonts w:cs="Arial"/>
          <w:sz w:val="20"/>
          <w:szCs w:val="20"/>
        </w:rPr>
        <w:t xml:space="preserve">the </w:t>
      </w:r>
      <w:r w:rsidR="005E7A5D" w:rsidRPr="007E3F90">
        <w:rPr>
          <w:rFonts w:cs="Arial"/>
          <w:sz w:val="20"/>
          <w:szCs w:val="20"/>
        </w:rPr>
        <w:t>Subc</w:t>
      </w:r>
      <w:r w:rsidRPr="007E3F90">
        <w:rPr>
          <w:rFonts w:cs="Arial"/>
          <w:sz w:val="20"/>
          <w:szCs w:val="20"/>
        </w:rPr>
        <w:t>ontractors' and Suppliers' Costs</w:t>
      </w:r>
      <w:bookmarkEnd w:id="453"/>
      <w:r w:rsidRPr="007E3F90">
        <w:rPr>
          <w:rFonts w:cs="Arial"/>
          <w:sz w:val="20"/>
          <w:szCs w:val="20"/>
        </w:rPr>
        <w:t>;</w:t>
      </w:r>
      <w:bookmarkEnd w:id="454"/>
    </w:p>
    <w:p w14:paraId="5B660904" w14:textId="77777777" w:rsidR="00010BE0" w:rsidRPr="007E3F90" w:rsidRDefault="00010BE0" w:rsidP="00555FD7">
      <w:pPr>
        <w:pStyle w:val="WWList4"/>
        <w:numPr>
          <w:ilvl w:val="3"/>
          <w:numId w:val="30"/>
        </w:numPr>
        <w:tabs>
          <w:tab w:val="left" w:pos="2340"/>
        </w:tabs>
        <w:ind w:left="2070" w:hanging="810"/>
        <w:rPr>
          <w:sz w:val="20"/>
          <w:szCs w:val="20"/>
        </w:rPr>
      </w:pPr>
      <w:bookmarkStart w:id="455" w:name="_Ref404587261"/>
      <w:bookmarkStart w:id="456" w:name="_Toc201045121"/>
      <w:r w:rsidRPr="007E3F90">
        <w:rPr>
          <w:sz w:val="20"/>
          <w:szCs w:val="20"/>
        </w:rPr>
        <w:t xml:space="preserve">an amount equal to the redundancy payments for employees of the </w:t>
      </w:r>
      <w:r w:rsidR="005E7A5D" w:rsidRPr="007E3F90">
        <w:rPr>
          <w:sz w:val="20"/>
          <w:szCs w:val="20"/>
        </w:rPr>
        <w:t>Terminal Operator</w:t>
      </w:r>
      <w:r w:rsidRPr="007E3F90">
        <w:rPr>
          <w:sz w:val="20"/>
          <w:szCs w:val="20"/>
        </w:rPr>
        <w:t xml:space="preserve"> not transferring to the </w:t>
      </w:r>
      <w:r w:rsidR="005E7A5D" w:rsidRPr="007E3F90">
        <w:rPr>
          <w:sz w:val="20"/>
          <w:szCs w:val="20"/>
        </w:rPr>
        <w:t>TNPA</w:t>
      </w:r>
      <w:r w:rsidRPr="007E3F90">
        <w:rPr>
          <w:sz w:val="20"/>
          <w:szCs w:val="20"/>
        </w:rPr>
        <w:t xml:space="preserve"> or its nominee that have been or will reasonably be incurred by the </w:t>
      </w:r>
      <w:r w:rsidR="005E7A5D" w:rsidRPr="007E3F90">
        <w:rPr>
          <w:sz w:val="20"/>
          <w:szCs w:val="20"/>
        </w:rPr>
        <w:t>Terminal Operator</w:t>
      </w:r>
      <w:r w:rsidRPr="007E3F90">
        <w:rPr>
          <w:sz w:val="20"/>
          <w:szCs w:val="20"/>
        </w:rPr>
        <w:t xml:space="preserve"> as a direct result of the termination of this Agreement; and</w:t>
      </w:r>
      <w:bookmarkEnd w:id="455"/>
      <w:r w:rsidRPr="007E3F90">
        <w:rPr>
          <w:sz w:val="20"/>
          <w:szCs w:val="20"/>
        </w:rPr>
        <w:t xml:space="preserve"> </w:t>
      </w:r>
      <w:bookmarkEnd w:id="456"/>
    </w:p>
    <w:p w14:paraId="5B660905" w14:textId="5107A70C" w:rsidR="00010BE0" w:rsidRPr="007E3F90" w:rsidRDefault="008D269B" w:rsidP="00555FD7">
      <w:pPr>
        <w:pStyle w:val="WWList4"/>
        <w:numPr>
          <w:ilvl w:val="3"/>
          <w:numId w:val="30"/>
        </w:numPr>
        <w:tabs>
          <w:tab w:val="left" w:pos="1980"/>
        </w:tabs>
        <w:ind w:left="2070" w:hanging="900"/>
        <w:rPr>
          <w:sz w:val="20"/>
          <w:szCs w:val="20"/>
        </w:rPr>
      </w:pPr>
      <w:bookmarkStart w:id="457" w:name="_Ref403134236"/>
      <w:r>
        <w:rPr>
          <w:sz w:val="20"/>
          <w:szCs w:val="20"/>
        </w:rPr>
        <w:t xml:space="preserve"> </w:t>
      </w:r>
      <w:r w:rsidR="00010BE0" w:rsidRPr="007E3F90">
        <w:rPr>
          <w:sz w:val="20"/>
          <w:szCs w:val="20"/>
        </w:rPr>
        <w:t>the Transfer Costs (</w:t>
      </w:r>
      <w:r w:rsidR="005E7A5D" w:rsidRPr="007E3F90">
        <w:rPr>
          <w:sz w:val="20"/>
          <w:szCs w:val="20"/>
        </w:rPr>
        <w:t>for the Terminal Operator</w:t>
      </w:r>
      <w:r w:rsidR="00010BE0" w:rsidRPr="007E3F90">
        <w:rPr>
          <w:sz w:val="20"/>
          <w:szCs w:val="20"/>
        </w:rPr>
        <w:t xml:space="preserve"> to take over the </w:t>
      </w:r>
      <w:r w:rsidR="0039527E" w:rsidRPr="007E3F90">
        <w:rPr>
          <w:sz w:val="20"/>
          <w:szCs w:val="20"/>
        </w:rPr>
        <w:t>LNG Terminal</w:t>
      </w:r>
      <w:r w:rsidR="00010BE0" w:rsidRPr="007E3F90">
        <w:rPr>
          <w:sz w:val="20"/>
          <w:szCs w:val="20"/>
        </w:rPr>
        <w:t xml:space="preserve">, the </w:t>
      </w:r>
      <w:r w:rsidR="00F43627" w:rsidRPr="007E3F90">
        <w:rPr>
          <w:sz w:val="20"/>
          <w:szCs w:val="20"/>
        </w:rPr>
        <w:t>P</w:t>
      </w:r>
      <w:r>
        <w:rPr>
          <w:sz w:val="20"/>
          <w:szCs w:val="20"/>
        </w:rPr>
        <w:t xml:space="preserve">roject </w:t>
      </w:r>
      <w:r w:rsidR="00F43627" w:rsidRPr="007E3F90">
        <w:rPr>
          <w:sz w:val="20"/>
          <w:szCs w:val="20"/>
        </w:rPr>
        <w:t>Site</w:t>
      </w:r>
      <w:r w:rsidR="00010BE0" w:rsidRPr="007E3F90">
        <w:rPr>
          <w:sz w:val="20"/>
          <w:szCs w:val="20"/>
        </w:rPr>
        <w:t xml:space="preserve">s, the Approvals and the </w:t>
      </w:r>
      <w:r w:rsidR="00811BB8" w:rsidRPr="007E3F90">
        <w:rPr>
          <w:sz w:val="20"/>
          <w:szCs w:val="20"/>
        </w:rPr>
        <w:t>Project</w:t>
      </w:r>
      <w:r w:rsidR="00010BE0" w:rsidRPr="007E3F90">
        <w:rPr>
          <w:sz w:val="20"/>
          <w:szCs w:val="20"/>
        </w:rPr>
        <w:t xml:space="preserve"> or to nominate a third party to do so),</w:t>
      </w:r>
      <w:bookmarkEnd w:id="457"/>
    </w:p>
    <w:p w14:paraId="5B660906" w14:textId="77777777" w:rsidR="00010BE0" w:rsidRPr="007E3F90" w:rsidRDefault="00010BE0" w:rsidP="008D269B">
      <w:pPr>
        <w:pStyle w:val="WWBodyText3"/>
        <w:tabs>
          <w:tab w:val="left" w:pos="1170"/>
        </w:tabs>
        <w:ind w:left="1170"/>
        <w:rPr>
          <w:sz w:val="20"/>
          <w:szCs w:val="20"/>
        </w:rPr>
      </w:pPr>
      <w:r w:rsidRPr="007E3F90">
        <w:rPr>
          <w:sz w:val="20"/>
          <w:szCs w:val="20"/>
        </w:rPr>
        <w:t xml:space="preserve">provided that the </w:t>
      </w:r>
      <w:r w:rsidR="005E7A5D" w:rsidRPr="007E3F90">
        <w:rPr>
          <w:sz w:val="20"/>
          <w:szCs w:val="20"/>
        </w:rPr>
        <w:t>Terminal Operator</w:t>
      </w:r>
      <w:r w:rsidRPr="007E3F90">
        <w:rPr>
          <w:sz w:val="20"/>
          <w:szCs w:val="20"/>
        </w:rPr>
        <w:t xml:space="preserve"> shall use reasonable endeavours to mitigate its liability in respect of all such amounts; </w:t>
      </w:r>
    </w:p>
    <w:p w14:paraId="5B660907" w14:textId="77777777" w:rsidR="00010BE0" w:rsidRPr="007E3F90" w:rsidRDefault="00010BE0" w:rsidP="008D269B">
      <w:pPr>
        <w:pStyle w:val="WWBodyText3"/>
        <w:tabs>
          <w:tab w:val="left" w:pos="1170"/>
        </w:tabs>
        <w:ind w:left="1170"/>
        <w:rPr>
          <w:sz w:val="20"/>
          <w:szCs w:val="20"/>
        </w:rPr>
      </w:pPr>
      <w:r w:rsidRPr="007E3F90">
        <w:rPr>
          <w:sz w:val="20"/>
          <w:szCs w:val="20"/>
        </w:rPr>
        <w:t>less, to the extent it is a positive amount, the aggregate, as at the Termination Date, of:</w:t>
      </w:r>
    </w:p>
    <w:p w14:paraId="5B660908" w14:textId="70CE06B2" w:rsidR="00010BE0" w:rsidRPr="007E3F90" w:rsidRDefault="00010BE0" w:rsidP="00555FD7">
      <w:pPr>
        <w:pStyle w:val="WWList4"/>
        <w:numPr>
          <w:ilvl w:val="3"/>
          <w:numId w:val="30"/>
        </w:numPr>
        <w:ind w:left="2070" w:hanging="900"/>
        <w:rPr>
          <w:sz w:val="20"/>
          <w:szCs w:val="20"/>
        </w:rPr>
      </w:pPr>
      <w:bookmarkStart w:id="458" w:name="_Ref403134263"/>
      <w:r w:rsidRPr="007E3F90">
        <w:rPr>
          <w:sz w:val="20"/>
          <w:szCs w:val="20"/>
        </w:rPr>
        <w:t xml:space="preserve">all credit balances on any bank accounts held by or on behalf of the </w:t>
      </w:r>
      <w:r w:rsidR="005E7A5D" w:rsidRPr="007E3F90">
        <w:rPr>
          <w:sz w:val="20"/>
          <w:szCs w:val="20"/>
        </w:rPr>
        <w:t>Terminal Operator</w:t>
      </w:r>
      <w:r w:rsidRPr="007E3F90">
        <w:rPr>
          <w:sz w:val="20"/>
          <w:szCs w:val="20"/>
        </w:rPr>
        <w:t xml:space="preserve"> and or its Affiliates on the Termination Date and the value of any right of the </w:t>
      </w:r>
      <w:r w:rsidR="005E7A5D" w:rsidRPr="007E3F90">
        <w:rPr>
          <w:sz w:val="20"/>
          <w:szCs w:val="20"/>
        </w:rPr>
        <w:t>Terminal Operator</w:t>
      </w:r>
      <w:r w:rsidRPr="007E3F90">
        <w:rPr>
          <w:sz w:val="20"/>
          <w:szCs w:val="20"/>
        </w:rPr>
        <w:t xml:space="preserve"> and or its Affiliates or the Lenders to receive any proceeds pursuant to letters of credit and bank guarantees and</w:t>
      </w:r>
      <w:r w:rsidR="005E7A5D" w:rsidRPr="007E3F90">
        <w:rPr>
          <w:sz w:val="20"/>
          <w:szCs w:val="20"/>
        </w:rPr>
        <w:t xml:space="preserve"> sums due and payable from the Subc</w:t>
      </w:r>
      <w:r w:rsidRPr="007E3F90">
        <w:rPr>
          <w:sz w:val="20"/>
          <w:szCs w:val="20"/>
        </w:rPr>
        <w:t xml:space="preserve">ontractors or the Suppliers (save to the extent that such sums are included in the calculation under clause </w:t>
      </w:r>
      <w:r w:rsidR="005E7A5D" w:rsidRPr="007E3F90">
        <w:rPr>
          <w:sz w:val="20"/>
          <w:szCs w:val="20"/>
        </w:rPr>
        <w:fldChar w:fldCharType="begin"/>
      </w:r>
      <w:r w:rsidR="005E7A5D" w:rsidRPr="007E3F90">
        <w:rPr>
          <w:sz w:val="20"/>
          <w:szCs w:val="20"/>
        </w:rPr>
        <w:instrText xml:space="preserve"> REF _Ref450224211 \r \h </w:instrText>
      </w:r>
      <w:r w:rsidR="00E31C1E" w:rsidRPr="007E3F90">
        <w:rPr>
          <w:sz w:val="20"/>
          <w:szCs w:val="20"/>
        </w:rPr>
        <w:instrText xml:space="preserve"> \* MERGEFORMAT </w:instrText>
      </w:r>
      <w:r w:rsidR="005E7A5D" w:rsidRPr="007E3F90">
        <w:rPr>
          <w:sz w:val="20"/>
          <w:szCs w:val="20"/>
        </w:rPr>
      </w:r>
      <w:r w:rsidR="005E7A5D" w:rsidRPr="007E3F90">
        <w:rPr>
          <w:sz w:val="20"/>
          <w:szCs w:val="20"/>
        </w:rPr>
        <w:fldChar w:fldCharType="separate"/>
      </w:r>
      <w:r w:rsidR="00CF123B" w:rsidRPr="007E3F90">
        <w:rPr>
          <w:sz w:val="20"/>
          <w:szCs w:val="20"/>
        </w:rPr>
        <w:t>49.1.1.3</w:t>
      </w:r>
      <w:r w:rsidR="005E7A5D" w:rsidRPr="007E3F90">
        <w:rPr>
          <w:sz w:val="20"/>
          <w:szCs w:val="20"/>
        </w:rPr>
        <w:fldChar w:fldCharType="end"/>
      </w:r>
      <w:r w:rsidRPr="007E3F90">
        <w:rPr>
          <w:sz w:val="20"/>
          <w:szCs w:val="20"/>
        </w:rPr>
        <w:t>) and any other third parties;</w:t>
      </w:r>
      <w:bookmarkEnd w:id="458"/>
    </w:p>
    <w:p w14:paraId="5B660909" w14:textId="7DE0DB67" w:rsidR="00010BE0" w:rsidRPr="007E3F90" w:rsidRDefault="00010BE0" w:rsidP="00555FD7">
      <w:pPr>
        <w:pStyle w:val="WWList4"/>
        <w:numPr>
          <w:ilvl w:val="3"/>
          <w:numId w:val="30"/>
        </w:numPr>
        <w:ind w:left="2070" w:hanging="900"/>
        <w:rPr>
          <w:sz w:val="20"/>
          <w:szCs w:val="20"/>
        </w:rPr>
      </w:pPr>
      <w:bookmarkStart w:id="459" w:name="_Ref293907661"/>
      <w:r w:rsidRPr="007E3F90">
        <w:rPr>
          <w:sz w:val="20"/>
          <w:szCs w:val="20"/>
        </w:rPr>
        <w:t xml:space="preserve">the fair market value of any other assets and rights of the </w:t>
      </w:r>
      <w:r w:rsidR="005E7A5D" w:rsidRPr="007E3F90">
        <w:rPr>
          <w:sz w:val="20"/>
          <w:szCs w:val="20"/>
        </w:rPr>
        <w:t>Terminal Operator</w:t>
      </w:r>
      <w:r w:rsidRPr="007E3F90">
        <w:rPr>
          <w:sz w:val="20"/>
          <w:szCs w:val="20"/>
        </w:rPr>
        <w:t xml:space="preserve"> (other than those transferred or to be transferred to the </w:t>
      </w:r>
      <w:r w:rsidR="005E7A5D" w:rsidRPr="007E3F90">
        <w:rPr>
          <w:sz w:val="20"/>
          <w:szCs w:val="20"/>
        </w:rPr>
        <w:t>TNPA</w:t>
      </w:r>
      <w:r w:rsidRPr="007E3F90">
        <w:rPr>
          <w:sz w:val="20"/>
          <w:szCs w:val="20"/>
        </w:rPr>
        <w:t xml:space="preserve"> or its nominee pursuant to this Agreement) less liabilities of the </w:t>
      </w:r>
      <w:r w:rsidR="005E7A5D" w:rsidRPr="007E3F90">
        <w:rPr>
          <w:sz w:val="20"/>
          <w:szCs w:val="20"/>
        </w:rPr>
        <w:t>Terminal Operator</w:t>
      </w:r>
      <w:r w:rsidRPr="007E3F90">
        <w:rPr>
          <w:sz w:val="20"/>
          <w:szCs w:val="20"/>
        </w:rPr>
        <w:t xml:space="preserve"> properly incurred in connection with this Agreement, unless such liabilities fall within clauses </w:t>
      </w:r>
      <w:r w:rsidR="005E7A5D" w:rsidRPr="007E3F90">
        <w:rPr>
          <w:sz w:val="20"/>
          <w:szCs w:val="20"/>
        </w:rPr>
        <w:fldChar w:fldCharType="begin"/>
      </w:r>
      <w:r w:rsidR="005E7A5D" w:rsidRPr="007E3F90">
        <w:rPr>
          <w:sz w:val="20"/>
          <w:szCs w:val="20"/>
        </w:rPr>
        <w:instrText xml:space="preserve"> REF _Ref388340242 \r \h </w:instrText>
      </w:r>
      <w:r w:rsidR="00E31C1E" w:rsidRPr="007E3F90">
        <w:rPr>
          <w:sz w:val="20"/>
          <w:szCs w:val="20"/>
        </w:rPr>
        <w:instrText xml:space="preserve"> \* MERGEFORMAT </w:instrText>
      </w:r>
      <w:r w:rsidR="005E7A5D" w:rsidRPr="007E3F90">
        <w:rPr>
          <w:sz w:val="20"/>
          <w:szCs w:val="20"/>
        </w:rPr>
      </w:r>
      <w:r w:rsidR="005E7A5D" w:rsidRPr="007E3F90">
        <w:rPr>
          <w:sz w:val="20"/>
          <w:szCs w:val="20"/>
        </w:rPr>
        <w:fldChar w:fldCharType="separate"/>
      </w:r>
      <w:r w:rsidR="00CF123B" w:rsidRPr="007E3F90">
        <w:rPr>
          <w:sz w:val="20"/>
          <w:szCs w:val="20"/>
        </w:rPr>
        <w:t>49.1.1.1</w:t>
      </w:r>
      <w:r w:rsidR="005E7A5D" w:rsidRPr="007E3F90">
        <w:rPr>
          <w:sz w:val="20"/>
          <w:szCs w:val="20"/>
        </w:rPr>
        <w:fldChar w:fldCharType="end"/>
      </w:r>
      <w:r w:rsidRPr="007E3F90">
        <w:rPr>
          <w:sz w:val="20"/>
          <w:szCs w:val="20"/>
        </w:rPr>
        <w:t xml:space="preserve"> to </w:t>
      </w:r>
      <w:r w:rsidR="005E7A5D" w:rsidRPr="007E3F90">
        <w:rPr>
          <w:sz w:val="20"/>
          <w:szCs w:val="20"/>
        </w:rPr>
        <w:fldChar w:fldCharType="begin"/>
      </w:r>
      <w:r w:rsidR="005E7A5D" w:rsidRPr="007E3F90">
        <w:rPr>
          <w:sz w:val="20"/>
          <w:szCs w:val="20"/>
        </w:rPr>
        <w:instrText xml:space="preserve"> REF _Ref404587261 \r \h </w:instrText>
      </w:r>
      <w:r w:rsidR="00E31C1E" w:rsidRPr="007E3F90">
        <w:rPr>
          <w:sz w:val="20"/>
          <w:szCs w:val="20"/>
        </w:rPr>
        <w:instrText xml:space="preserve"> \* MERGEFORMAT </w:instrText>
      </w:r>
      <w:r w:rsidR="005E7A5D" w:rsidRPr="007E3F90">
        <w:rPr>
          <w:sz w:val="20"/>
          <w:szCs w:val="20"/>
        </w:rPr>
      </w:r>
      <w:r w:rsidR="005E7A5D" w:rsidRPr="007E3F90">
        <w:rPr>
          <w:sz w:val="20"/>
          <w:szCs w:val="20"/>
        </w:rPr>
        <w:fldChar w:fldCharType="separate"/>
      </w:r>
      <w:r w:rsidR="00CF123B" w:rsidRPr="007E3F90">
        <w:rPr>
          <w:sz w:val="20"/>
          <w:szCs w:val="20"/>
        </w:rPr>
        <w:t>49.1.1.4</w:t>
      </w:r>
      <w:r w:rsidR="005E7A5D" w:rsidRPr="007E3F90">
        <w:rPr>
          <w:sz w:val="20"/>
          <w:szCs w:val="20"/>
        </w:rPr>
        <w:fldChar w:fldCharType="end"/>
      </w:r>
      <w:r w:rsidRPr="007E3F90">
        <w:rPr>
          <w:sz w:val="20"/>
          <w:szCs w:val="20"/>
        </w:rPr>
        <w:t xml:space="preserve"> above, provided that no account shall be taken of any liabilities and obligations of the </w:t>
      </w:r>
      <w:r w:rsidR="005E7A5D" w:rsidRPr="007E3F90">
        <w:rPr>
          <w:sz w:val="20"/>
          <w:szCs w:val="20"/>
        </w:rPr>
        <w:t>Terminal Operator</w:t>
      </w:r>
      <w:r w:rsidRPr="007E3F90">
        <w:rPr>
          <w:sz w:val="20"/>
          <w:szCs w:val="20"/>
        </w:rPr>
        <w:t xml:space="preserve"> arising out of agreements or arrangements entered into by the </w:t>
      </w:r>
      <w:r w:rsidR="005E7A5D" w:rsidRPr="007E3F90">
        <w:rPr>
          <w:sz w:val="20"/>
          <w:szCs w:val="20"/>
        </w:rPr>
        <w:t>Terminal Operator</w:t>
      </w:r>
      <w:r w:rsidRPr="007E3F90">
        <w:rPr>
          <w:sz w:val="20"/>
          <w:szCs w:val="20"/>
        </w:rPr>
        <w:t xml:space="preserve"> to the extent that such agreements or arrangements were not entered into in:</w:t>
      </w:r>
      <w:bookmarkEnd w:id="459"/>
    </w:p>
    <w:p w14:paraId="5B66090A" w14:textId="0D1B2A6D" w:rsidR="00010BE0" w:rsidRPr="007E3F90" w:rsidRDefault="00010BE0" w:rsidP="00555FD7">
      <w:pPr>
        <w:pStyle w:val="WWList5"/>
        <w:numPr>
          <w:ilvl w:val="4"/>
          <w:numId w:val="30"/>
        </w:numPr>
        <w:ind w:left="3240" w:hanging="1170"/>
        <w:rPr>
          <w:sz w:val="20"/>
          <w:szCs w:val="20"/>
        </w:rPr>
      </w:pPr>
      <w:r w:rsidRPr="007E3F90">
        <w:rPr>
          <w:sz w:val="20"/>
          <w:szCs w:val="20"/>
        </w:rPr>
        <w:t xml:space="preserve">connection with the </w:t>
      </w:r>
      <w:r w:rsidR="005E7A5D" w:rsidRPr="007E3F90">
        <w:rPr>
          <w:sz w:val="20"/>
          <w:szCs w:val="20"/>
        </w:rPr>
        <w:t>Terminal Operator</w:t>
      </w:r>
      <w:r w:rsidRPr="007E3F90">
        <w:rPr>
          <w:sz w:val="20"/>
          <w:szCs w:val="20"/>
        </w:rPr>
        <w:t xml:space="preserve">’s obligations in relation to the </w:t>
      </w:r>
      <w:r w:rsidR="00811BB8" w:rsidRPr="007E3F90">
        <w:rPr>
          <w:sz w:val="20"/>
          <w:szCs w:val="20"/>
        </w:rPr>
        <w:t>Project</w:t>
      </w:r>
      <w:r w:rsidRPr="007E3F90">
        <w:rPr>
          <w:sz w:val="20"/>
          <w:szCs w:val="20"/>
        </w:rPr>
        <w:t>; and</w:t>
      </w:r>
    </w:p>
    <w:p w14:paraId="5B66090B" w14:textId="77777777" w:rsidR="00010BE0" w:rsidRPr="007E3F90" w:rsidRDefault="00010BE0" w:rsidP="00555FD7">
      <w:pPr>
        <w:pStyle w:val="WWList5"/>
        <w:numPr>
          <w:ilvl w:val="4"/>
          <w:numId w:val="30"/>
        </w:numPr>
        <w:ind w:left="3240" w:hanging="1170"/>
        <w:rPr>
          <w:sz w:val="20"/>
          <w:szCs w:val="20"/>
        </w:rPr>
      </w:pPr>
      <w:r w:rsidRPr="007E3F90">
        <w:rPr>
          <w:sz w:val="20"/>
          <w:szCs w:val="20"/>
        </w:rPr>
        <w:t>the ordinary course of business and on commercial arm’s length terms;</w:t>
      </w:r>
    </w:p>
    <w:p w14:paraId="5B66090C" w14:textId="78FD43D1" w:rsidR="00010BE0" w:rsidRPr="007E3F90" w:rsidRDefault="00010BE0" w:rsidP="00555FD7">
      <w:pPr>
        <w:pStyle w:val="WWList4"/>
        <w:numPr>
          <w:ilvl w:val="3"/>
          <w:numId w:val="30"/>
        </w:numPr>
        <w:ind w:left="2070" w:hanging="900"/>
        <w:rPr>
          <w:sz w:val="20"/>
          <w:szCs w:val="20"/>
        </w:rPr>
      </w:pPr>
      <w:bookmarkStart w:id="460" w:name="_Ref403134276"/>
      <w:r w:rsidRPr="007E3F90">
        <w:rPr>
          <w:sz w:val="20"/>
          <w:szCs w:val="20"/>
        </w:rPr>
        <w:t>if termination of thi</w:t>
      </w:r>
      <w:r w:rsidR="005E7A5D" w:rsidRPr="007E3F90">
        <w:rPr>
          <w:sz w:val="20"/>
          <w:szCs w:val="20"/>
        </w:rPr>
        <w:t>s Agreement occurs after the Actual Commercial Operations Date</w:t>
      </w:r>
      <w:r w:rsidRPr="007E3F90">
        <w:rPr>
          <w:sz w:val="20"/>
          <w:szCs w:val="20"/>
        </w:rPr>
        <w:t xml:space="preserve"> and if the </w:t>
      </w:r>
      <w:r w:rsidR="0039527E" w:rsidRPr="007E3F90">
        <w:rPr>
          <w:sz w:val="20"/>
          <w:szCs w:val="20"/>
        </w:rPr>
        <w:t xml:space="preserve">LNG Terminal </w:t>
      </w:r>
      <w:r w:rsidRPr="007E3F90">
        <w:rPr>
          <w:sz w:val="20"/>
          <w:szCs w:val="20"/>
        </w:rPr>
        <w:t xml:space="preserve"> </w:t>
      </w:r>
      <w:r w:rsidR="005E7A5D" w:rsidRPr="007E3F90">
        <w:rPr>
          <w:sz w:val="20"/>
          <w:szCs w:val="20"/>
        </w:rPr>
        <w:t>is</w:t>
      </w:r>
      <w:r w:rsidRPr="007E3F90">
        <w:rPr>
          <w:sz w:val="20"/>
          <w:szCs w:val="20"/>
        </w:rPr>
        <w:t xml:space="preserve"> not found to be in the condition reasonably expected with due regard to the age and use of the </w:t>
      </w:r>
      <w:r w:rsidR="0039527E" w:rsidRPr="007E3F90">
        <w:rPr>
          <w:sz w:val="20"/>
          <w:szCs w:val="20"/>
        </w:rPr>
        <w:t xml:space="preserve">LNG Terminal </w:t>
      </w:r>
      <w:r w:rsidRPr="007E3F90">
        <w:rPr>
          <w:sz w:val="20"/>
          <w:szCs w:val="20"/>
        </w:rPr>
        <w:t xml:space="preserve"> and the performance expected of the </w:t>
      </w:r>
      <w:r w:rsidR="0039527E" w:rsidRPr="007E3F90">
        <w:rPr>
          <w:sz w:val="20"/>
          <w:szCs w:val="20"/>
        </w:rPr>
        <w:t xml:space="preserve">LNG Terminal </w:t>
      </w:r>
      <w:r w:rsidRPr="007E3F90">
        <w:rPr>
          <w:sz w:val="20"/>
          <w:szCs w:val="20"/>
        </w:rPr>
        <w:t xml:space="preserve"> in accordance with the terms of </w:t>
      </w:r>
      <w:r w:rsidR="005E7A5D" w:rsidRPr="007E3F90">
        <w:rPr>
          <w:sz w:val="20"/>
          <w:szCs w:val="20"/>
        </w:rPr>
        <w:t>this</w:t>
      </w:r>
      <w:r w:rsidRPr="007E3F90">
        <w:rPr>
          <w:sz w:val="20"/>
          <w:szCs w:val="20"/>
        </w:rPr>
        <w:t xml:space="preserve"> Agreement, the amount determined by the Independent Expert as being required to bring the condition of the </w:t>
      </w:r>
      <w:r w:rsidR="0039527E" w:rsidRPr="007E3F90">
        <w:rPr>
          <w:sz w:val="20"/>
          <w:szCs w:val="20"/>
        </w:rPr>
        <w:t xml:space="preserve">LNG Terminal </w:t>
      </w:r>
      <w:r w:rsidRPr="007E3F90">
        <w:rPr>
          <w:sz w:val="20"/>
          <w:szCs w:val="20"/>
        </w:rPr>
        <w:t xml:space="preserve"> to the standard expected as at the Termination Date by a Reasonable and Prudent Operator,</w:t>
      </w:r>
      <w:bookmarkEnd w:id="460"/>
      <w:r w:rsidRPr="007E3F90">
        <w:rPr>
          <w:sz w:val="20"/>
          <w:szCs w:val="20"/>
        </w:rPr>
        <w:t xml:space="preserve"> </w:t>
      </w:r>
    </w:p>
    <w:p w14:paraId="5B66090D" w14:textId="2EB03444" w:rsidR="00010BE0" w:rsidRPr="007E3F90" w:rsidRDefault="00010BE0" w:rsidP="008D269B">
      <w:pPr>
        <w:pStyle w:val="WWList2"/>
        <w:numPr>
          <w:ilvl w:val="0"/>
          <w:numId w:val="0"/>
        </w:numPr>
        <w:tabs>
          <w:tab w:val="clear" w:pos="3402"/>
        </w:tabs>
        <w:ind w:left="1080"/>
        <w:rPr>
          <w:b/>
          <w:sz w:val="20"/>
          <w:szCs w:val="20"/>
        </w:rPr>
      </w:pPr>
      <w:r w:rsidRPr="007E3F90">
        <w:rPr>
          <w:sz w:val="20"/>
          <w:szCs w:val="20"/>
        </w:rPr>
        <w:t xml:space="preserve">provided that, if the aggregate of the amounts referred to in clauses </w:t>
      </w:r>
      <w:r w:rsidR="00CF4B4F" w:rsidRPr="007E3F90">
        <w:rPr>
          <w:sz w:val="20"/>
          <w:szCs w:val="20"/>
        </w:rPr>
        <w:fldChar w:fldCharType="begin"/>
      </w:r>
      <w:r w:rsidR="00CF4B4F" w:rsidRPr="007E3F90">
        <w:rPr>
          <w:sz w:val="20"/>
          <w:szCs w:val="20"/>
        </w:rPr>
        <w:instrText xml:space="preserve"> REF _Ref388340242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49.1.1.1</w:t>
      </w:r>
      <w:r w:rsidR="00CF4B4F" w:rsidRPr="007E3F90">
        <w:rPr>
          <w:sz w:val="20"/>
          <w:szCs w:val="20"/>
        </w:rPr>
        <w:fldChar w:fldCharType="end"/>
      </w:r>
      <w:r w:rsidRPr="007E3F90">
        <w:rPr>
          <w:sz w:val="20"/>
          <w:szCs w:val="20"/>
        </w:rPr>
        <w:t xml:space="preserve"> to </w:t>
      </w:r>
      <w:r w:rsidR="00CF4B4F" w:rsidRPr="007E3F90">
        <w:rPr>
          <w:sz w:val="20"/>
          <w:szCs w:val="20"/>
        </w:rPr>
        <w:fldChar w:fldCharType="begin"/>
      </w:r>
      <w:r w:rsidR="00CF4B4F" w:rsidRPr="007E3F90">
        <w:rPr>
          <w:sz w:val="20"/>
          <w:szCs w:val="20"/>
        </w:rPr>
        <w:instrText xml:space="preserve"> REF _Ref403134236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49.1.1.5</w:t>
      </w:r>
      <w:r w:rsidR="00CF4B4F" w:rsidRPr="007E3F90">
        <w:rPr>
          <w:sz w:val="20"/>
          <w:szCs w:val="20"/>
        </w:rPr>
        <w:fldChar w:fldCharType="end"/>
      </w:r>
      <w:r w:rsidRPr="007E3F90">
        <w:rPr>
          <w:sz w:val="20"/>
          <w:szCs w:val="20"/>
        </w:rPr>
        <w:t xml:space="preserve"> after the deductions made in clauses </w:t>
      </w:r>
      <w:r w:rsidR="00CF4B4F" w:rsidRPr="007E3F90">
        <w:rPr>
          <w:sz w:val="20"/>
          <w:szCs w:val="20"/>
        </w:rPr>
        <w:fldChar w:fldCharType="begin"/>
      </w:r>
      <w:r w:rsidR="00CF4B4F" w:rsidRPr="007E3F90">
        <w:rPr>
          <w:sz w:val="20"/>
          <w:szCs w:val="20"/>
        </w:rPr>
        <w:instrText xml:space="preserve"> REF _Ref403134263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49.1.1.6</w:t>
      </w:r>
      <w:r w:rsidR="00CF4B4F" w:rsidRPr="007E3F90">
        <w:rPr>
          <w:sz w:val="20"/>
          <w:szCs w:val="20"/>
        </w:rPr>
        <w:fldChar w:fldCharType="end"/>
      </w:r>
      <w:r w:rsidRPr="007E3F90">
        <w:rPr>
          <w:sz w:val="20"/>
          <w:szCs w:val="20"/>
        </w:rPr>
        <w:t xml:space="preserve"> to </w:t>
      </w:r>
      <w:r w:rsidR="00CF4B4F" w:rsidRPr="007E3F90">
        <w:rPr>
          <w:sz w:val="20"/>
          <w:szCs w:val="20"/>
        </w:rPr>
        <w:fldChar w:fldCharType="begin"/>
      </w:r>
      <w:r w:rsidR="00CF4B4F" w:rsidRPr="007E3F90">
        <w:rPr>
          <w:sz w:val="20"/>
          <w:szCs w:val="20"/>
        </w:rPr>
        <w:instrText xml:space="preserve"> REF _Ref403134276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49.1.1.8</w:t>
      </w:r>
      <w:r w:rsidR="00CF4B4F" w:rsidRPr="007E3F90">
        <w:rPr>
          <w:sz w:val="20"/>
          <w:szCs w:val="20"/>
        </w:rPr>
        <w:fldChar w:fldCharType="end"/>
      </w:r>
      <w:r w:rsidRPr="007E3F90">
        <w:rPr>
          <w:sz w:val="20"/>
          <w:szCs w:val="20"/>
        </w:rPr>
        <w:t xml:space="preserve"> above is less than zero (0) then, for the purposes of the calculation in this definition, the aggregate shall be deemed to be zero (0).</w:t>
      </w:r>
      <w:bookmarkStart w:id="461" w:name="_Ref278270981"/>
      <w:bookmarkStart w:id="462" w:name="_Ref278270828"/>
    </w:p>
    <w:p w14:paraId="5B66090E" w14:textId="77777777" w:rsidR="00010BE0" w:rsidRPr="007E3F90" w:rsidRDefault="00741AD9" w:rsidP="00555FD7">
      <w:pPr>
        <w:pStyle w:val="WWList2"/>
        <w:keepNext/>
        <w:numPr>
          <w:ilvl w:val="1"/>
          <w:numId w:val="30"/>
        </w:numPr>
        <w:rPr>
          <w:b/>
          <w:sz w:val="20"/>
          <w:szCs w:val="20"/>
        </w:rPr>
      </w:pPr>
      <w:bookmarkStart w:id="463" w:name="_Ref403997627"/>
      <w:r w:rsidRPr="007E3F90">
        <w:rPr>
          <w:b/>
          <w:sz w:val="20"/>
          <w:szCs w:val="20"/>
        </w:rPr>
        <w:t>Payment</w:t>
      </w:r>
      <w:r w:rsidR="00010BE0" w:rsidRPr="007E3F90">
        <w:rPr>
          <w:b/>
          <w:sz w:val="20"/>
          <w:szCs w:val="20"/>
        </w:rPr>
        <w:t xml:space="preserve"> Expert Calculations</w:t>
      </w:r>
      <w:bookmarkEnd w:id="461"/>
      <w:bookmarkEnd w:id="463"/>
    </w:p>
    <w:p w14:paraId="5B66090F" w14:textId="38D1EB52" w:rsidR="00010BE0" w:rsidRPr="007E3F90" w:rsidRDefault="00010BE0" w:rsidP="00555FD7">
      <w:pPr>
        <w:pStyle w:val="WWList3"/>
        <w:numPr>
          <w:ilvl w:val="2"/>
          <w:numId w:val="30"/>
        </w:numPr>
        <w:ind w:left="1620"/>
        <w:rPr>
          <w:sz w:val="20"/>
          <w:szCs w:val="20"/>
        </w:rPr>
      </w:pPr>
      <w:r w:rsidRPr="007E3F90">
        <w:rPr>
          <w:sz w:val="20"/>
          <w:szCs w:val="20"/>
        </w:rPr>
        <w:t xml:space="preserve">If any calculation or valuation is required to be made for the purposes of determining an amount payable by the </w:t>
      </w:r>
      <w:r w:rsidR="00CF4B4F" w:rsidRPr="007E3F90">
        <w:rPr>
          <w:sz w:val="20"/>
          <w:szCs w:val="20"/>
        </w:rPr>
        <w:t>TNPA</w:t>
      </w:r>
      <w:r w:rsidRPr="007E3F90">
        <w:rPr>
          <w:sz w:val="20"/>
          <w:szCs w:val="20"/>
        </w:rPr>
        <w:t xml:space="preserve"> to the </w:t>
      </w:r>
      <w:r w:rsidR="00CF4B4F" w:rsidRPr="007E3F90">
        <w:rPr>
          <w:sz w:val="20"/>
          <w:szCs w:val="20"/>
        </w:rPr>
        <w:t>Terminal Operator</w:t>
      </w:r>
      <w:r w:rsidRPr="007E3F90">
        <w:rPr>
          <w:sz w:val="20"/>
          <w:szCs w:val="20"/>
        </w:rPr>
        <w:t xml:space="preserve"> pursuant to clause </w:t>
      </w:r>
      <w:r w:rsidR="00CF4B4F" w:rsidRPr="007E3F90">
        <w:rPr>
          <w:sz w:val="20"/>
          <w:szCs w:val="20"/>
        </w:rPr>
        <w:fldChar w:fldCharType="begin"/>
      </w:r>
      <w:r w:rsidR="00CF4B4F" w:rsidRPr="007E3F90">
        <w:rPr>
          <w:sz w:val="20"/>
          <w:szCs w:val="20"/>
        </w:rPr>
        <w:instrText xml:space="preserve"> REF _Ref373847677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49.1</w:t>
      </w:r>
      <w:r w:rsidR="00CF4B4F" w:rsidRPr="007E3F90">
        <w:rPr>
          <w:sz w:val="20"/>
          <w:szCs w:val="20"/>
        </w:rPr>
        <w:fldChar w:fldCharType="end"/>
      </w:r>
      <w:r w:rsidRPr="007E3F90">
        <w:rPr>
          <w:sz w:val="20"/>
          <w:szCs w:val="20"/>
        </w:rPr>
        <w:t xml:space="preserve">, the same shall be made by the </w:t>
      </w:r>
      <w:r w:rsidR="00741AD9" w:rsidRPr="007E3F90">
        <w:rPr>
          <w:sz w:val="20"/>
          <w:szCs w:val="20"/>
        </w:rPr>
        <w:t>Payment</w:t>
      </w:r>
      <w:r w:rsidRPr="007E3F90">
        <w:rPr>
          <w:sz w:val="20"/>
          <w:szCs w:val="20"/>
        </w:rPr>
        <w:t xml:space="preserve"> Expert appointed by the Parties and the Lenders or, in the absence of agreement within </w:t>
      </w:r>
      <w:r w:rsidRPr="007E3F90">
        <w:rPr>
          <w:b/>
          <w:i/>
          <w:sz w:val="20"/>
          <w:szCs w:val="20"/>
        </w:rPr>
        <w:t>[</w:t>
      </w:r>
      <w:r w:rsidRPr="007E3F90">
        <w:rPr>
          <w:sz w:val="20"/>
          <w:szCs w:val="20"/>
        </w:rPr>
        <w:t>fifteen (15)</w:t>
      </w:r>
      <w:r w:rsidRPr="007E3F90">
        <w:rPr>
          <w:b/>
          <w:i/>
          <w:sz w:val="20"/>
          <w:szCs w:val="20"/>
        </w:rPr>
        <w:t>]</w:t>
      </w:r>
      <w:r w:rsidRPr="007E3F90">
        <w:rPr>
          <w:sz w:val="20"/>
          <w:szCs w:val="20"/>
        </w:rPr>
        <w:t xml:space="preserve"> Business Days, by the President of the South African Institute of Chartered Accountants.</w:t>
      </w:r>
      <w:bookmarkEnd w:id="462"/>
    </w:p>
    <w:p w14:paraId="5B660910" w14:textId="1AA6ADB7" w:rsidR="00010BE0" w:rsidRPr="007E3F90" w:rsidRDefault="00010BE0" w:rsidP="00555FD7">
      <w:pPr>
        <w:pStyle w:val="WWList3"/>
        <w:numPr>
          <w:ilvl w:val="2"/>
          <w:numId w:val="30"/>
        </w:numPr>
        <w:ind w:left="1620"/>
        <w:rPr>
          <w:sz w:val="20"/>
          <w:szCs w:val="20"/>
        </w:rPr>
      </w:pPr>
      <w:r w:rsidRPr="007E3F90">
        <w:rPr>
          <w:sz w:val="20"/>
          <w:szCs w:val="20"/>
        </w:rPr>
        <w:t xml:space="preserve">The </w:t>
      </w:r>
      <w:r w:rsidR="00CF4B4F" w:rsidRPr="007E3F90">
        <w:rPr>
          <w:sz w:val="20"/>
          <w:szCs w:val="20"/>
        </w:rPr>
        <w:t>Terminal Operator</w:t>
      </w:r>
      <w:r w:rsidRPr="007E3F90">
        <w:rPr>
          <w:sz w:val="20"/>
          <w:szCs w:val="20"/>
        </w:rPr>
        <w:t xml:space="preserve"> and the </w:t>
      </w:r>
      <w:r w:rsidR="00CF4B4F" w:rsidRPr="007E3F90">
        <w:rPr>
          <w:sz w:val="20"/>
          <w:szCs w:val="20"/>
        </w:rPr>
        <w:t>TNPA</w:t>
      </w:r>
      <w:r w:rsidRPr="007E3F90">
        <w:rPr>
          <w:sz w:val="20"/>
          <w:szCs w:val="20"/>
        </w:rPr>
        <w:t xml:space="preserve"> shall ensure that the </w:t>
      </w:r>
      <w:r w:rsidR="00741AD9" w:rsidRPr="007E3F90">
        <w:rPr>
          <w:sz w:val="20"/>
          <w:szCs w:val="20"/>
        </w:rPr>
        <w:t>Payment</w:t>
      </w:r>
      <w:r w:rsidRPr="007E3F90">
        <w:rPr>
          <w:sz w:val="20"/>
          <w:szCs w:val="20"/>
        </w:rPr>
        <w:t xml:space="preserve"> Expert is appointed within </w:t>
      </w:r>
      <w:r w:rsidRPr="007E3F90">
        <w:rPr>
          <w:b/>
          <w:i/>
          <w:sz w:val="20"/>
          <w:szCs w:val="20"/>
        </w:rPr>
        <w:t>[</w:t>
      </w:r>
      <w:r w:rsidRPr="007E3F90">
        <w:rPr>
          <w:sz w:val="20"/>
          <w:szCs w:val="20"/>
        </w:rPr>
        <w:t>fifteen (15)</w:t>
      </w:r>
      <w:r w:rsidRPr="007E3F90">
        <w:rPr>
          <w:b/>
          <w:i/>
          <w:sz w:val="20"/>
          <w:szCs w:val="20"/>
        </w:rPr>
        <w:t>]</w:t>
      </w:r>
      <w:r w:rsidRPr="007E3F90">
        <w:rPr>
          <w:sz w:val="20"/>
          <w:szCs w:val="20"/>
        </w:rPr>
        <w:t xml:space="preserve"> Business Days of delivery by the </w:t>
      </w:r>
      <w:r w:rsidR="00CF4B4F" w:rsidRPr="007E3F90">
        <w:rPr>
          <w:sz w:val="20"/>
          <w:szCs w:val="20"/>
        </w:rPr>
        <w:t>Terminal Operator</w:t>
      </w:r>
      <w:r w:rsidRPr="007E3F90">
        <w:rPr>
          <w:sz w:val="20"/>
          <w:szCs w:val="20"/>
        </w:rPr>
        <w:t xml:space="preserve"> of the second notice in terms of clause </w:t>
      </w:r>
      <w:r w:rsidR="00CF4B4F" w:rsidRPr="007E3F90">
        <w:rPr>
          <w:sz w:val="20"/>
          <w:szCs w:val="20"/>
        </w:rPr>
        <w:fldChar w:fldCharType="begin"/>
      </w:r>
      <w:r w:rsidR="00CF4B4F" w:rsidRPr="007E3F90">
        <w:rPr>
          <w:sz w:val="20"/>
          <w:szCs w:val="20"/>
        </w:rPr>
        <w:instrText xml:space="preserve"> REF _Ref450136069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46.2.1</w:t>
      </w:r>
      <w:r w:rsidR="00CF4B4F" w:rsidRPr="007E3F90">
        <w:rPr>
          <w:sz w:val="20"/>
          <w:szCs w:val="20"/>
        </w:rPr>
        <w:fldChar w:fldCharType="end"/>
      </w:r>
      <w:r w:rsidRPr="007E3F90">
        <w:rPr>
          <w:sz w:val="20"/>
          <w:szCs w:val="20"/>
        </w:rPr>
        <w:t xml:space="preserve">.  The </w:t>
      </w:r>
      <w:r w:rsidR="00741AD9" w:rsidRPr="007E3F90">
        <w:rPr>
          <w:sz w:val="20"/>
          <w:szCs w:val="20"/>
        </w:rPr>
        <w:t>Payment</w:t>
      </w:r>
      <w:r w:rsidRPr="007E3F90">
        <w:rPr>
          <w:sz w:val="20"/>
          <w:szCs w:val="20"/>
        </w:rPr>
        <w:t xml:space="preserve"> Expert shall have </w:t>
      </w:r>
      <w:r w:rsidRPr="007E3F90">
        <w:rPr>
          <w:b/>
          <w:i/>
          <w:sz w:val="20"/>
          <w:szCs w:val="20"/>
        </w:rPr>
        <w:t>[</w:t>
      </w:r>
      <w:r w:rsidRPr="007E3F90">
        <w:rPr>
          <w:sz w:val="20"/>
          <w:szCs w:val="20"/>
        </w:rPr>
        <w:t>fifteen (15)</w:t>
      </w:r>
      <w:r w:rsidRPr="007E3F90">
        <w:rPr>
          <w:b/>
          <w:i/>
          <w:sz w:val="20"/>
          <w:szCs w:val="20"/>
        </w:rPr>
        <w:t>]</w:t>
      </w:r>
      <w:r w:rsidRPr="007E3F90">
        <w:rPr>
          <w:sz w:val="20"/>
          <w:szCs w:val="20"/>
        </w:rPr>
        <w:t xml:space="preserve"> Business Days to calculate the amount payable by the </w:t>
      </w:r>
      <w:r w:rsidR="00CF4B4F" w:rsidRPr="007E3F90">
        <w:rPr>
          <w:sz w:val="20"/>
          <w:szCs w:val="20"/>
        </w:rPr>
        <w:t>TNPA</w:t>
      </w:r>
      <w:r w:rsidRPr="007E3F90">
        <w:rPr>
          <w:sz w:val="20"/>
          <w:szCs w:val="20"/>
        </w:rPr>
        <w:t xml:space="preserve"> to the </w:t>
      </w:r>
      <w:r w:rsidR="00CF4B4F" w:rsidRPr="007E3F90">
        <w:rPr>
          <w:sz w:val="20"/>
          <w:szCs w:val="20"/>
        </w:rPr>
        <w:t>Terminal Operator</w:t>
      </w:r>
      <w:r w:rsidRPr="007E3F90">
        <w:rPr>
          <w:sz w:val="20"/>
          <w:szCs w:val="20"/>
        </w:rPr>
        <w:t xml:space="preserve"> pursuant to this clause </w:t>
      </w:r>
      <w:r w:rsidR="00CF4B4F" w:rsidRPr="007E3F90">
        <w:rPr>
          <w:sz w:val="20"/>
          <w:szCs w:val="20"/>
        </w:rPr>
        <w:fldChar w:fldCharType="begin"/>
      </w:r>
      <w:r w:rsidR="00CF4B4F" w:rsidRPr="007E3F90">
        <w:rPr>
          <w:sz w:val="20"/>
          <w:szCs w:val="20"/>
        </w:rPr>
        <w:instrText xml:space="preserve"> REF _Ref63589617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w:t>
      </w:r>
      <w:r w:rsidR="00CF4B4F" w:rsidRPr="007E3F90">
        <w:rPr>
          <w:sz w:val="20"/>
          <w:szCs w:val="20"/>
        </w:rPr>
        <w:fldChar w:fldCharType="end"/>
      </w:r>
      <w:r w:rsidRPr="007E3F90">
        <w:rPr>
          <w:sz w:val="20"/>
          <w:szCs w:val="20"/>
        </w:rPr>
        <w:t xml:space="preserve"> (</w:t>
      </w:r>
      <w:r w:rsidRPr="007E3F90">
        <w:rPr>
          <w:i/>
          <w:sz w:val="20"/>
          <w:szCs w:val="20"/>
        </w:rPr>
        <w:t xml:space="preserve">Compensation on Termination for </w:t>
      </w:r>
      <w:r w:rsidR="00CF4B4F" w:rsidRPr="007E3F90">
        <w:rPr>
          <w:i/>
          <w:sz w:val="20"/>
          <w:szCs w:val="20"/>
        </w:rPr>
        <w:t>TNPA</w:t>
      </w:r>
      <w:r w:rsidRPr="007E3F90">
        <w:rPr>
          <w:i/>
          <w:sz w:val="20"/>
          <w:szCs w:val="20"/>
        </w:rPr>
        <w:t xml:space="preserve"> Default</w:t>
      </w:r>
      <w:r w:rsidRPr="007E3F90">
        <w:rPr>
          <w:sz w:val="20"/>
          <w:szCs w:val="20"/>
        </w:rPr>
        <w:t xml:space="preserve">). </w:t>
      </w:r>
    </w:p>
    <w:p w14:paraId="5B660911" w14:textId="0763039A" w:rsidR="00010BE0" w:rsidRPr="007E3F90" w:rsidRDefault="00010BE0" w:rsidP="00555FD7">
      <w:pPr>
        <w:pStyle w:val="WWList3"/>
        <w:numPr>
          <w:ilvl w:val="2"/>
          <w:numId w:val="30"/>
        </w:numPr>
        <w:ind w:left="1620"/>
        <w:rPr>
          <w:sz w:val="20"/>
          <w:szCs w:val="20"/>
        </w:rPr>
      </w:pPr>
      <w:bookmarkStart w:id="464" w:name="_Ref289766573"/>
      <w:bookmarkStart w:id="465" w:name="_Ref373852608"/>
      <w:r w:rsidRPr="007E3F90">
        <w:rPr>
          <w:sz w:val="20"/>
          <w:szCs w:val="20"/>
        </w:rPr>
        <w:t xml:space="preserve">Upon determination of the amount payable by the </w:t>
      </w:r>
      <w:r w:rsidR="00CF4B4F" w:rsidRPr="007E3F90">
        <w:rPr>
          <w:sz w:val="20"/>
          <w:szCs w:val="20"/>
        </w:rPr>
        <w:t>TNPA</w:t>
      </w:r>
      <w:r w:rsidRPr="007E3F90">
        <w:rPr>
          <w:sz w:val="20"/>
          <w:szCs w:val="20"/>
        </w:rPr>
        <w:t xml:space="preserve"> to the </w:t>
      </w:r>
      <w:r w:rsidR="00CF4B4F" w:rsidRPr="007E3F90">
        <w:rPr>
          <w:sz w:val="20"/>
          <w:szCs w:val="20"/>
        </w:rPr>
        <w:t>Terminal Operator</w:t>
      </w:r>
      <w:r w:rsidRPr="007E3F90">
        <w:rPr>
          <w:sz w:val="20"/>
          <w:szCs w:val="20"/>
        </w:rPr>
        <w:t xml:space="preserve"> pursuant to this clause </w:t>
      </w:r>
      <w:r w:rsidR="00CF4B4F" w:rsidRPr="007E3F90">
        <w:rPr>
          <w:sz w:val="20"/>
          <w:szCs w:val="20"/>
        </w:rPr>
        <w:fldChar w:fldCharType="begin"/>
      </w:r>
      <w:r w:rsidR="00CF4B4F" w:rsidRPr="007E3F90">
        <w:rPr>
          <w:sz w:val="20"/>
          <w:szCs w:val="20"/>
        </w:rPr>
        <w:instrText xml:space="preserve"> REF _Ref63589617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w:t>
      </w:r>
      <w:r w:rsidR="00CF4B4F" w:rsidRPr="007E3F90">
        <w:rPr>
          <w:sz w:val="20"/>
          <w:szCs w:val="20"/>
        </w:rPr>
        <w:fldChar w:fldCharType="end"/>
      </w:r>
      <w:r w:rsidR="00CF4B4F" w:rsidRPr="007E3F90">
        <w:rPr>
          <w:sz w:val="20"/>
          <w:szCs w:val="20"/>
        </w:rPr>
        <w:t xml:space="preserve"> (</w:t>
      </w:r>
      <w:r w:rsidR="00CF4B4F" w:rsidRPr="007E3F90">
        <w:rPr>
          <w:i/>
          <w:sz w:val="20"/>
          <w:szCs w:val="20"/>
        </w:rPr>
        <w:t>Compensation on Termination for TNPA Default</w:t>
      </w:r>
      <w:r w:rsidR="00CF4B4F" w:rsidRPr="007E3F90">
        <w:rPr>
          <w:sz w:val="20"/>
          <w:szCs w:val="20"/>
        </w:rPr>
        <w:t>)</w:t>
      </w:r>
      <w:r w:rsidRPr="007E3F90">
        <w:rPr>
          <w:sz w:val="20"/>
          <w:szCs w:val="20"/>
        </w:rPr>
        <w:t xml:space="preserve">, the </w:t>
      </w:r>
      <w:r w:rsidR="00CF4B4F" w:rsidRPr="007E3F90">
        <w:rPr>
          <w:sz w:val="20"/>
          <w:szCs w:val="20"/>
        </w:rPr>
        <w:t>Terminal Operator</w:t>
      </w:r>
      <w:r w:rsidRPr="007E3F90">
        <w:rPr>
          <w:sz w:val="20"/>
          <w:szCs w:val="20"/>
        </w:rPr>
        <w:t xml:space="preserve"> shall be entitled to issue a written demand to the </w:t>
      </w:r>
      <w:bookmarkEnd w:id="464"/>
      <w:r w:rsidR="00CF4B4F" w:rsidRPr="007E3F90">
        <w:rPr>
          <w:sz w:val="20"/>
          <w:szCs w:val="20"/>
        </w:rPr>
        <w:t>TNPA</w:t>
      </w:r>
      <w:r w:rsidRPr="007E3F90">
        <w:rPr>
          <w:sz w:val="20"/>
          <w:szCs w:val="20"/>
        </w:rPr>
        <w:t xml:space="preserve"> for payment of such amount.</w:t>
      </w:r>
      <w:bookmarkEnd w:id="465"/>
    </w:p>
    <w:p w14:paraId="5B660912" w14:textId="7C8DCE4F" w:rsidR="00CB5150" w:rsidRPr="007E3F90" w:rsidRDefault="00010BE0" w:rsidP="00555FD7">
      <w:pPr>
        <w:pStyle w:val="WWList3"/>
        <w:numPr>
          <w:ilvl w:val="2"/>
          <w:numId w:val="30"/>
        </w:numPr>
        <w:ind w:left="1620"/>
        <w:rPr>
          <w:sz w:val="20"/>
          <w:szCs w:val="20"/>
          <w:lang w:val="en-US"/>
        </w:rPr>
      </w:pPr>
      <w:r w:rsidRPr="007E3F90">
        <w:rPr>
          <w:sz w:val="20"/>
          <w:szCs w:val="20"/>
        </w:rPr>
        <w:t>In making any determination pursuant to this clause </w:t>
      </w:r>
      <w:r w:rsidR="00CF4B4F" w:rsidRPr="007E3F90">
        <w:rPr>
          <w:sz w:val="20"/>
          <w:szCs w:val="20"/>
        </w:rPr>
        <w:fldChar w:fldCharType="begin"/>
      </w:r>
      <w:r w:rsidR="00CF4B4F" w:rsidRPr="007E3F90">
        <w:rPr>
          <w:sz w:val="20"/>
          <w:szCs w:val="20"/>
        </w:rPr>
        <w:instrText xml:space="preserve"> REF _Ref403997627 \r \h </w:instrText>
      </w:r>
      <w:r w:rsidR="00E31C1E" w:rsidRPr="007E3F90">
        <w:rPr>
          <w:sz w:val="20"/>
          <w:szCs w:val="20"/>
        </w:rPr>
        <w:instrText xml:space="preserve"> \* MERGEFORMAT </w:instrText>
      </w:r>
      <w:r w:rsidR="00CF4B4F" w:rsidRPr="007E3F90">
        <w:rPr>
          <w:sz w:val="20"/>
          <w:szCs w:val="20"/>
        </w:rPr>
      </w:r>
      <w:r w:rsidR="00CF4B4F" w:rsidRPr="007E3F90">
        <w:rPr>
          <w:sz w:val="20"/>
          <w:szCs w:val="20"/>
        </w:rPr>
        <w:fldChar w:fldCharType="separate"/>
      </w:r>
      <w:r w:rsidR="00CF123B" w:rsidRPr="007E3F90">
        <w:rPr>
          <w:sz w:val="20"/>
          <w:szCs w:val="20"/>
        </w:rPr>
        <w:t>49.2</w:t>
      </w:r>
      <w:r w:rsidR="00CF4B4F" w:rsidRPr="007E3F90">
        <w:rPr>
          <w:sz w:val="20"/>
          <w:szCs w:val="20"/>
        </w:rPr>
        <w:fldChar w:fldCharType="end"/>
      </w:r>
      <w:r w:rsidRPr="007E3F90">
        <w:rPr>
          <w:sz w:val="20"/>
          <w:szCs w:val="20"/>
        </w:rPr>
        <w:t xml:space="preserve"> (</w:t>
      </w:r>
      <w:r w:rsidR="00741AD9" w:rsidRPr="007E3F90">
        <w:rPr>
          <w:i/>
          <w:sz w:val="20"/>
          <w:szCs w:val="20"/>
        </w:rPr>
        <w:t>Payment</w:t>
      </w:r>
      <w:r w:rsidRPr="007E3F90">
        <w:rPr>
          <w:i/>
          <w:sz w:val="20"/>
          <w:szCs w:val="20"/>
        </w:rPr>
        <w:t xml:space="preserve"> Expert Calculations</w:t>
      </w:r>
      <w:r w:rsidRPr="007E3F90">
        <w:rPr>
          <w:sz w:val="20"/>
          <w:szCs w:val="20"/>
        </w:rPr>
        <w:t xml:space="preserve">), the </w:t>
      </w:r>
      <w:r w:rsidR="00741AD9" w:rsidRPr="007E3F90">
        <w:rPr>
          <w:sz w:val="20"/>
          <w:szCs w:val="20"/>
        </w:rPr>
        <w:t>Payment</w:t>
      </w:r>
      <w:r w:rsidRPr="007E3F90">
        <w:rPr>
          <w:sz w:val="20"/>
          <w:szCs w:val="20"/>
        </w:rPr>
        <w:t xml:space="preserve"> Expert shall act as an expert and not an arbitrator.</w:t>
      </w:r>
    </w:p>
    <w:p w14:paraId="5B660913" w14:textId="77777777" w:rsidR="00CB5150" w:rsidRPr="007E3F90" w:rsidRDefault="00CB5150" w:rsidP="001C0565">
      <w:pPr>
        <w:pStyle w:val="WWSection"/>
        <w:rPr>
          <w:sz w:val="20"/>
          <w:szCs w:val="20"/>
        </w:rPr>
      </w:pPr>
      <w:bookmarkStart w:id="466" w:name="_Toc81898994"/>
      <w:bookmarkStart w:id="467" w:name="_Toc464828085"/>
      <w:r w:rsidRPr="007E3F90">
        <w:rPr>
          <w:sz w:val="20"/>
          <w:szCs w:val="20"/>
        </w:rPr>
        <w:t>PART VIII – PROCEDURAL ISSUES</w:t>
      </w:r>
      <w:bookmarkEnd w:id="466"/>
      <w:bookmarkEnd w:id="467"/>
    </w:p>
    <w:p w14:paraId="5B660914" w14:textId="77777777" w:rsidR="00CB5150" w:rsidRPr="007E3F90" w:rsidRDefault="00CB5150" w:rsidP="00555FD7">
      <w:pPr>
        <w:pStyle w:val="WWHeading1"/>
        <w:numPr>
          <w:ilvl w:val="0"/>
          <w:numId w:val="30"/>
        </w:numPr>
        <w:spacing w:before="0"/>
        <w:rPr>
          <w:sz w:val="20"/>
          <w:szCs w:val="20"/>
        </w:rPr>
      </w:pPr>
      <w:bookmarkStart w:id="468" w:name="_Ref63590286"/>
      <w:bookmarkStart w:id="469" w:name="_Ref63590673"/>
      <w:bookmarkStart w:id="470" w:name="_Ref63590885"/>
      <w:bookmarkStart w:id="471" w:name="_Toc81898995"/>
      <w:bookmarkStart w:id="472" w:name="_Toc464828086"/>
      <w:bookmarkStart w:id="473" w:name="_Ref36714774"/>
      <w:r w:rsidRPr="007E3F90">
        <w:rPr>
          <w:sz w:val="20"/>
          <w:szCs w:val="20"/>
        </w:rPr>
        <w:t>Corrupt gifts and fraud</w:t>
      </w:r>
      <w:bookmarkEnd w:id="468"/>
      <w:bookmarkEnd w:id="469"/>
      <w:bookmarkEnd w:id="470"/>
      <w:bookmarkEnd w:id="471"/>
      <w:bookmarkEnd w:id="472"/>
    </w:p>
    <w:p w14:paraId="5B660915" w14:textId="77777777" w:rsidR="00CB5150" w:rsidRPr="007E3F90" w:rsidRDefault="00CB5150" w:rsidP="00555FD7">
      <w:pPr>
        <w:pStyle w:val="WWList2"/>
        <w:numPr>
          <w:ilvl w:val="1"/>
          <w:numId w:val="30"/>
        </w:numPr>
        <w:tabs>
          <w:tab w:val="clear" w:pos="3402"/>
          <w:tab w:val="left" w:pos="1170"/>
        </w:tabs>
        <w:ind w:left="1170" w:hanging="630"/>
        <w:rPr>
          <w:sz w:val="20"/>
          <w:szCs w:val="20"/>
          <w:lang w:val="en-ZA"/>
        </w:rPr>
      </w:pPr>
      <w:r w:rsidRPr="007E3F90">
        <w:rPr>
          <w:sz w:val="20"/>
          <w:szCs w:val="20"/>
          <w:lang w:val="en-ZA"/>
        </w:rPr>
        <w:t xml:space="preserve">The </w:t>
      </w:r>
      <w:r w:rsidR="0053644A" w:rsidRPr="007E3F90">
        <w:rPr>
          <w:sz w:val="20"/>
          <w:szCs w:val="20"/>
          <w:lang w:val="en-ZA"/>
        </w:rPr>
        <w:t>Terminal Operator</w:t>
      </w:r>
      <w:r w:rsidRPr="007E3F90">
        <w:rPr>
          <w:sz w:val="20"/>
          <w:szCs w:val="20"/>
          <w:lang w:val="en-ZA"/>
        </w:rPr>
        <w:t xml:space="preserve"> warrants that in entering into this Agreement it has not committed any Corrupt Act.</w:t>
      </w:r>
    </w:p>
    <w:p w14:paraId="5B660916" w14:textId="15F765AF" w:rsidR="00CB5150" w:rsidRPr="007E3F90" w:rsidRDefault="00CB5150" w:rsidP="00555FD7">
      <w:pPr>
        <w:pStyle w:val="WWList2"/>
        <w:numPr>
          <w:ilvl w:val="1"/>
          <w:numId w:val="30"/>
        </w:numPr>
        <w:tabs>
          <w:tab w:val="clear" w:pos="3402"/>
          <w:tab w:val="left" w:pos="1170"/>
        </w:tabs>
        <w:ind w:left="1170" w:hanging="630"/>
        <w:rPr>
          <w:i/>
          <w:sz w:val="20"/>
          <w:szCs w:val="20"/>
          <w:lang w:val="en-ZA"/>
        </w:rPr>
      </w:pPr>
      <w:bookmarkStart w:id="474" w:name="_Ref81972271"/>
      <w:r w:rsidRPr="007E3F90">
        <w:rPr>
          <w:sz w:val="20"/>
          <w:szCs w:val="20"/>
          <w:lang w:val="en-ZA"/>
        </w:rPr>
        <w:t xml:space="preserve">If the </w:t>
      </w:r>
      <w:r w:rsidR="0053644A" w:rsidRPr="007E3F90">
        <w:rPr>
          <w:sz w:val="20"/>
          <w:szCs w:val="20"/>
          <w:lang w:val="en-ZA"/>
        </w:rPr>
        <w:t>Terminal Operator</w:t>
      </w:r>
      <w:r w:rsidRPr="007E3F90">
        <w:rPr>
          <w:sz w:val="20"/>
          <w:szCs w:val="20"/>
          <w:lang w:val="en-ZA"/>
        </w:rPr>
        <w:t xml:space="preserve">, any Shareholder, any Subcontractor or any Affiliate of any of them (or anyone employed by or acting on behalf of any of them) </w:t>
      </w:r>
      <w:r w:rsidR="00E767B9" w:rsidRPr="007E3F90">
        <w:rPr>
          <w:sz w:val="20"/>
          <w:szCs w:val="20"/>
        </w:rPr>
        <w:t>admits to or is convicted</w:t>
      </w:r>
      <w:r w:rsidRPr="007E3F90">
        <w:rPr>
          <w:sz w:val="20"/>
          <w:szCs w:val="20"/>
          <w:lang w:val="en-ZA"/>
        </w:rPr>
        <w:t xml:space="preserve"> of having committed any Corrupt Act</w:t>
      </w:r>
      <w:r w:rsidR="00E767B9" w:rsidRPr="007E3F90">
        <w:rPr>
          <w:sz w:val="20"/>
          <w:szCs w:val="20"/>
          <w:lang w:val="en-ZA"/>
        </w:rPr>
        <w:t xml:space="preserve"> in relation to the </w:t>
      </w:r>
      <w:r w:rsidR="00811BB8" w:rsidRPr="007E3F90">
        <w:rPr>
          <w:sz w:val="20"/>
          <w:szCs w:val="20"/>
        </w:rPr>
        <w:t>Project</w:t>
      </w:r>
      <w:r w:rsidR="00E767B9" w:rsidRPr="007E3F90">
        <w:rPr>
          <w:sz w:val="20"/>
          <w:szCs w:val="20"/>
          <w:lang w:val="en-ZA"/>
        </w:rPr>
        <w:t xml:space="preserve"> or in respect of any of the </w:t>
      </w:r>
      <w:r w:rsidR="00811BB8" w:rsidRPr="007E3F90">
        <w:rPr>
          <w:sz w:val="20"/>
          <w:szCs w:val="20"/>
          <w:lang w:val="en-ZA"/>
        </w:rPr>
        <w:t>Project</w:t>
      </w:r>
      <w:r w:rsidR="00E767B9" w:rsidRPr="007E3F90">
        <w:rPr>
          <w:sz w:val="20"/>
          <w:szCs w:val="20"/>
          <w:lang w:val="en-ZA"/>
        </w:rPr>
        <w:t xml:space="preserve"> Documents</w:t>
      </w:r>
      <w:r w:rsidRPr="007E3F90">
        <w:rPr>
          <w:sz w:val="20"/>
          <w:szCs w:val="20"/>
          <w:lang w:val="en-ZA"/>
        </w:rPr>
        <w:t xml:space="preserve">, then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shall be entitled to act in accordance with clauses </w:t>
      </w:r>
      <w:r w:rsidRPr="007E3F90">
        <w:rPr>
          <w:sz w:val="20"/>
          <w:szCs w:val="20"/>
          <w:lang w:val="en-ZA"/>
        </w:rPr>
        <w:fldChar w:fldCharType="begin"/>
      </w:r>
      <w:r w:rsidRPr="007E3F90">
        <w:rPr>
          <w:sz w:val="20"/>
          <w:szCs w:val="20"/>
          <w:lang w:val="en-ZA"/>
        </w:rPr>
        <w:instrText xml:space="preserve"> REF _Ref81972159 \r \h </w:instrText>
      </w:r>
      <w:r w:rsidR="00E4490B" w:rsidRPr="007E3F90">
        <w:rPr>
          <w:sz w:val="20"/>
          <w:szCs w:val="20"/>
          <w:lang w:val="en-ZA"/>
        </w:rPr>
        <w:instrText xml:space="preserve"> \* MERGEFORMAT </w:instrText>
      </w:r>
      <w:r w:rsidRPr="007E3F90">
        <w:rPr>
          <w:sz w:val="20"/>
          <w:szCs w:val="20"/>
          <w:lang w:val="en-ZA"/>
        </w:rPr>
      </w:r>
      <w:r w:rsidRPr="007E3F90">
        <w:rPr>
          <w:sz w:val="20"/>
          <w:szCs w:val="20"/>
          <w:lang w:val="en-ZA"/>
        </w:rPr>
        <w:fldChar w:fldCharType="separate"/>
      </w:r>
      <w:r w:rsidR="00CF123B" w:rsidRPr="007E3F90">
        <w:rPr>
          <w:sz w:val="20"/>
          <w:szCs w:val="20"/>
          <w:lang w:val="en-ZA"/>
        </w:rPr>
        <w:t>50.2.1</w:t>
      </w:r>
      <w:r w:rsidRPr="007E3F90">
        <w:rPr>
          <w:sz w:val="20"/>
          <w:szCs w:val="20"/>
          <w:lang w:val="en-ZA"/>
        </w:rPr>
        <w:fldChar w:fldCharType="end"/>
      </w:r>
      <w:r w:rsidRPr="007E3F90">
        <w:rPr>
          <w:sz w:val="20"/>
          <w:szCs w:val="20"/>
          <w:lang w:val="en-ZA"/>
        </w:rPr>
        <w:t xml:space="preserve"> to </w:t>
      </w:r>
      <w:r w:rsidRPr="007E3F90">
        <w:rPr>
          <w:sz w:val="20"/>
          <w:szCs w:val="20"/>
          <w:lang w:val="en-ZA"/>
        </w:rPr>
        <w:fldChar w:fldCharType="begin"/>
      </w:r>
      <w:r w:rsidRPr="007E3F90">
        <w:rPr>
          <w:sz w:val="20"/>
          <w:szCs w:val="20"/>
          <w:lang w:val="en-ZA"/>
        </w:rPr>
        <w:instrText xml:space="preserve"> REF _Ref81972167 \r \h </w:instrText>
      </w:r>
      <w:r w:rsidR="00E4490B" w:rsidRPr="007E3F90">
        <w:rPr>
          <w:sz w:val="20"/>
          <w:szCs w:val="20"/>
          <w:lang w:val="en-ZA"/>
        </w:rPr>
        <w:instrText xml:space="preserve"> \* MERGEFORMAT </w:instrText>
      </w:r>
      <w:r w:rsidRPr="007E3F90">
        <w:rPr>
          <w:sz w:val="20"/>
          <w:szCs w:val="20"/>
          <w:lang w:val="en-ZA"/>
        </w:rPr>
      </w:r>
      <w:r w:rsidRPr="007E3F90">
        <w:rPr>
          <w:sz w:val="20"/>
          <w:szCs w:val="20"/>
          <w:lang w:val="en-ZA"/>
        </w:rPr>
        <w:fldChar w:fldCharType="separate"/>
      </w:r>
      <w:r w:rsidR="00CF123B" w:rsidRPr="007E3F90">
        <w:rPr>
          <w:sz w:val="20"/>
          <w:szCs w:val="20"/>
          <w:lang w:val="en-ZA"/>
        </w:rPr>
        <w:t>50.2.9</w:t>
      </w:r>
      <w:r w:rsidRPr="007E3F90">
        <w:rPr>
          <w:sz w:val="20"/>
          <w:szCs w:val="20"/>
          <w:lang w:val="en-ZA"/>
        </w:rPr>
        <w:fldChar w:fldCharType="end"/>
      </w:r>
      <w:r w:rsidRPr="007E3F90">
        <w:rPr>
          <w:sz w:val="20"/>
          <w:szCs w:val="20"/>
          <w:lang w:val="en-ZA"/>
        </w:rPr>
        <w:t xml:space="preserve"> below:</w:t>
      </w:r>
      <w:bookmarkEnd w:id="474"/>
    </w:p>
    <w:p w14:paraId="5B660917" w14:textId="77777777" w:rsidR="00CB5150" w:rsidRPr="007E3F90" w:rsidRDefault="00CB5150" w:rsidP="00555FD7">
      <w:pPr>
        <w:pStyle w:val="WWList3"/>
        <w:numPr>
          <w:ilvl w:val="2"/>
          <w:numId w:val="30"/>
        </w:numPr>
        <w:tabs>
          <w:tab w:val="left" w:pos="1170"/>
        </w:tabs>
        <w:ind w:left="1170" w:hanging="630"/>
        <w:rPr>
          <w:sz w:val="20"/>
          <w:szCs w:val="20"/>
          <w:lang w:val="en-ZA"/>
        </w:rPr>
      </w:pPr>
      <w:bookmarkStart w:id="475" w:name="_Ref81972159"/>
      <w:r w:rsidRPr="007E3F90">
        <w:rPr>
          <w:sz w:val="20"/>
          <w:szCs w:val="20"/>
          <w:lang w:val="en-ZA"/>
        </w:rPr>
        <w:t xml:space="preserve">if the Corrupt Act is committed by the </w:t>
      </w:r>
      <w:r w:rsidR="0053644A" w:rsidRPr="007E3F90">
        <w:rPr>
          <w:sz w:val="20"/>
          <w:szCs w:val="20"/>
          <w:lang w:val="en-ZA"/>
        </w:rPr>
        <w:t>Terminal Operator</w:t>
      </w:r>
      <w:r w:rsidRPr="007E3F90">
        <w:rPr>
          <w:sz w:val="20"/>
          <w:szCs w:val="20"/>
          <w:lang w:val="en-ZA"/>
        </w:rPr>
        <w:t xml:space="preserve">, any Shareholder, any director of the </w:t>
      </w:r>
      <w:r w:rsidR="0053644A" w:rsidRPr="007E3F90">
        <w:rPr>
          <w:sz w:val="20"/>
          <w:szCs w:val="20"/>
          <w:lang w:val="en-ZA"/>
        </w:rPr>
        <w:t>Terminal Operator</w:t>
      </w:r>
      <w:r w:rsidRPr="007E3F90">
        <w:rPr>
          <w:sz w:val="20"/>
          <w:szCs w:val="20"/>
          <w:lang w:val="en-ZA"/>
        </w:rPr>
        <w:t xml:space="preserve">, any director of any Shareholder, or any employee of the </w:t>
      </w:r>
      <w:r w:rsidR="0053644A" w:rsidRPr="007E3F90">
        <w:rPr>
          <w:sz w:val="20"/>
          <w:szCs w:val="20"/>
          <w:lang w:val="en-ZA"/>
        </w:rPr>
        <w:t>Terminal Operator</w:t>
      </w:r>
      <w:r w:rsidRPr="007E3F90">
        <w:rPr>
          <w:sz w:val="20"/>
          <w:szCs w:val="20"/>
          <w:lang w:val="en-ZA"/>
        </w:rPr>
        <w:t xml:space="preserve"> or of any Shareholder acting under the authority of or with the knowledge of a director of the </w:t>
      </w:r>
      <w:r w:rsidR="0053644A" w:rsidRPr="007E3F90">
        <w:rPr>
          <w:sz w:val="20"/>
          <w:szCs w:val="20"/>
          <w:lang w:val="en-ZA"/>
        </w:rPr>
        <w:t>Terminal Operator</w:t>
      </w:r>
      <w:r w:rsidRPr="007E3F90">
        <w:rPr>
          <w:sz w:val="20"/>
          <w:szCs w:val="20"/>
          <w:lang w:val="en-ZA"/>
        </w:rPr>
        <w:t xml:space="preserve"> or such Shareholder, as the case may be, then in any such case,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may terminate this Agreement with immediate effect by giving written notice to the </w:t>
      </w:r>
      <w:r w:rsidR="0053644A" w:rsidRPr="007E3F90">
        <w:rPr>
          <w:sz w:val="20"/>
          <w:szCs w:val="20"/>
          <w:lang w:val="en-ZA"/>
        </w:rPr>
        <w:t>Terminal Operator</w:t>
      </w:r>
      <w:r w:rsidRPr="007E3F90">
        <w:rPr>
          <w:sz w:val="20"/>
          <w:szCs w:val="20"/>
          <w:lang w:val="en-ZA"/>
        </w:rPr>
        <w:t>;</w:t>
      </w:r>
      <w:bookmarkEnd w:id="475"/>
    </w:p>
    <w:p w14:paraId="5B660918" w14:textId="2050DF59" w:rsidR="00CB5150" w:rsidRPr="007E3F90" w:rsidRDefault="00CB5150" w:rsidP="00555FD7">
      <w:pPr>
        <w:pStyle w:val="WWList3"/>
        <w:numPr>
          <w:ilvl w:val="2"/>
          <w:numId w:val="30"/>
        </w:numPr>
        <w:tabs>
          <w:tab w:val="left" w:pos="1170"/>
        </w:tabs>
        <w:ind w:left="1170" w:hanging="630"/>
        <w:rPr>
          <w:sz w:val="20"/>
          <w:szCs w:val="20"/>
          <w:lang w:val="en-ZA"/>
        </w:rPr>
      </w:pPr>
      <w:r w:rsidRPr="007E3F90">
        <w:rPr>
          <w:sz w:val="20"/>
          <w:szCs w:val="20"/>
          <w:lang w:val="en-ZA"/>
        </w:rPr>
        <w:t xml:space="preserve">if the Corrupt Act is committed by an employee of the </w:t>
      </w:r>
      <w:r w:rsidR="0053644A" w:rsidRPr="007E3F90">
        <w:rPr>
          <w:sz w:val="20"/>
          <w:szCs w:val="20"/>
          <w:lang w:val="en-ZA"/>
        </w:rPr>
        <w:t>Terminal Operator</w:t>
      </w:r>
      <w:r w:rsidRPr="007E3F90">
        <w:rPr>
          <w:sz w:val="20"/>
          <w:szCs w:val="20"/>
          <w:lang w:val="en-ZA"/>
        </w:rPr>
        <w:t xml:space="preserve"> or of any Shareholder acting of his or her own accord, then in any such case,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may give written notice to the </w:t>
      </w:r>
      <w:r w:rsidR="0053644A" w:rsidRPr="007E3F90">
        <w:rPr>
          <w:sz w:val="20"/>
          <w:szCs w:val="20"/>
          <w:lang w:val="en-ZA"/>
        </w:rPr>
        <w:t>Terminal Operator</w:t>
      </w:r>
      <w:r w:rsidRPr="007E3F90">
        <w:rPr>
          <w:sz w:val="20"/>
          <w:szCs w:val="20"/>
          <w:lang w:val="en-ZA"/>
        </w:rPr>
        <w:t xml:space="preserve"> of termination and this Agreement will terminate, unless within </w:t>
      </w:r>
      <w:r w:rsidR="00F3104F" w:rsidRPr="007E3F90">
        <w:rPr>
          <w:b/>
          <w:i/>
          <w:sz w:val="20"/>
          <w:szCs w:val="20"/>
          <w:lang w:val="en-ZA"/>
        </w:rPr>
        <w:t>[</w:t>
      </w:r>
      <w:r w:rsidR="00E767B9" w:rsidRPr="007E3F90">
        <w:rPr>
          <w:rFonts w:cs="Arial"/>
          <w:sz w:val="20"/>
          <w:szCs w:val="20"/>
          <w:lang w:val="en-ZA"/>
        </w:rPr>
        <w:t>thirty (30)</w:t>
      </w:r>
      <w:r w:rsidR="00F3104F" w:rsidRPr="007E3F90">
        <w:rPr>
          <w:b/>
          <w:i/>
          <w:sz w:val="20"/>
          <w:szCs w:val="20"/>
          <w:lang w:val="en-ZA"/>
        </w:rPr>
        <w:t>]</w:t>
      </w:r>
      <w:r w:rsidRPr="007E3F90">
        <w:rPr>
          <w:sz w:val="20"/>
          <w:szCs w:val="20"/>
          <w:lang w:val="en-ZA"/>
        </w:rPr>
        <w:t xml:space="preserve"> Business Days of the </w:t>
      </w:r>
      <w:r w:rsidR="0053644A" w:rsidRPr="007E3F90">
        <w:rPr>
          <w:sz w:val="20"/>
          <w:szCs w:val="20"/>
          <w:lang w:val="en-ZA"/>
        </w:rPr>
        <w:t>Terminal Operator</w:t>
      </w:r>
      <w:r w:rsidRPr="007E3F90">
        <w:rPr>
          <w:sz w:val="20"/>
          <w:szCs w:val="20"/>
          <w:lang w:val="en-ZA"/>
        </w:rPr>
        <w:t xml:space="preserve">’s receipt of such notice that employee’s involvement in the </w:t>
      </w:r>
      <w:r w:rsidR="00811BB8" w:rsidRPr="007E3F90">
        <w:rPr>
          <w:sz w:val="20"/>
          <w:szCs w:val="20"/>
        </w:rPr>
        <w:t>Project</w:t>
      </w:r>
      <w:r w:rsidRPr="007E3F90">
        <w:rPr>
          <w:sz w:val="20"/>
          <w:szCs w:val="20"/>
          <w:lang w:val="en-ZA"/>
        </w:rPr>
        <w:t xml:space="preserve"> is terminated and (if necessary) the performance of any part of the Project Deliverables previously performed by him or her is performed by another person;</w:t>
      </w:r>
    </w:p>
    <w:p w14:paraId="5B660919" w14:textId="77777777" w:rsidR="00CB5150" w:rsidRPr="007E3F90" w:rsidRDefault="00CB5150" w:rsidP="00555FD7">
      <w:pPr>
        <w:pStyle w:val="WWList3"/>
        <w:numPr>
          <w:ilvl w:val="2"/>
          <w:numId w:val="30"/>
        </w:numPr>
        <w:tabs>
          <w:tab w:val="left" w:pos="1170"/>
        </w:tabs>
        <w:ind w:left="1170" w:hanging="630"/>
        <w:rPr>
          <w:sz w:val="20"/>
          <w:szCs w:val="20"/>
          <w:lang w:val="en-ZA"/>
        </w:rPr>
      </w:pPr>
      <w:r w:rsidRPr="007E3F90">
        <w:rPr>
          <w:sz w:val="20"/>
          <w:szCs w:val="20"/>
          <w:lang w:val="en-ZA"/>
        </w:rPr>
        <w:t>if the Corrupt Act is committed by a Subcontractor</w:t>
      </w:r>
      <w:r w:rsidR="00E767B9" w:rsidRPr="007E3F90">
        <w:rPr>
          <w:sz w:val="20"/>
          <w:szCs w:val="20"/>
          <w:lang w:val="en-ZA"/>
        </w:rPr>
        <w:t xml:space="preserve"> or supplier</w:t>
      </w:r>
      <w:r w:rsidRPr="007E3F90">
        <w:rPr>
          <w:sz w:val="20"/>
          <w:szCs w:val="20"/>
          <w:lang w:val="en-ZA"/>
        </w:rPr>
        <w:t xml:space="preserve">, director of a Subcontractor </w:t>
      </w:r>
      <w:r w:rsidR="00E767B9" w:rsidRPr="007E3F90">
        <w:rPr>
          <w:sz w:val="20"/>
          <w:szCs w:val="20"/>
          <w:lang w:val="en-ZA"/>
        </w:rPr>
        <w:t xml:space="preserve">or supplier </w:t>
      </w:r>
      <w:r w:rsidRPr="007E3F90">
        <w:rPr>
          <w:sz w:val="20"/>
          <w:szCs w:val="20"/>
          <w:lang w:val="en-ZA"/>
        </w:rPr>
        <w:t>or an employee of a Subcontractor</w:t>
      </w:r>
      <w:r w:rsidR="00E767B9" w:rsidRPr="007E3F90">
        <w:rPr>
          <w:sz w:val="20"/>
          <w:szCs w:val="20"/>
          <w:lang w:val="en-ZA"/>
        </w:rPr>
        <w:t xml:space="preserve"> or supplier</w:t>
      </w:r>
      <w:r w:rsidRPr="007E3F90">
        <w:rPr>
          <w:sz w:val="20"/>
          <w:szCs w:val="20"/>
          <w:lang w:val="en-ZA"/>
        </w:rPr>
        <w:t xml:space="preserve"> acting under the authority or with the knowledge of a director of that Subcontractor</w:t>
      </w:r>
      <w:r w:rsidR="00E767B9" w:rsidRPr="007E3F90">
        <w:rPr>
          <w:sz w:val="20"/>
          <w:szCs w:val="20"/>
          <w:lang w:val="en-ZA"/>
        </w:rPr>
        <w:t xml:space="preserve"> or supplier</w:t>
      </w:r>
      <w:r w:rsidRPr="007E3F90">
        <w:rPr>
          <w:sz w:val="20"/>
          <w:szCs w:val="20"/>
          <w:lang w:val="en-ZA"/>
        </w:rPr>
        <w:t xml:space="preserve">, then in any such case,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may give written notice to the </w:t>
      </w:r>
      <w:r w:rsidR="0053644A" w:rsidRPr="007E3F90">
        <w:rPr>
          <w:sz w:val="20"/>
          <w:szCs w:val="20"/>
          <w:lang w:val="en-ZA"/>
        </w:rPr>
        <w:t>Terminal Operator</w:t>
      </w:r>
      <w:r w:rsidRPr="007E3F90">
        <w:rPr>
          <w:sz w:val="20"/>
          <w:szCs w:val="20"/>
          <w:lang w:val="en-ZA"/>
        </w:rPr>
        <w:t xml:space="preserve"> of termination and this Agreement will terminate, unless within </w:t>
      </w:r>
      <w:r w:rsidR="00F3104F" w:rsidRPr="007E3F90">
        <w:rPr>
          <w:b/>
          <w:i/>
          <w:sz w:val="20"/>
          <w:szCs w:val="20"/>
          <w:lang w:val="en-ZA"/>
        </w:rPr>
        <w:t>[</w:t>
      </w:r>
      <w:r w:rsidR="00E767B9" w:rsidRPr="007E3F90">
        <w:rPr>
          <w:rFonts w:cs="Arial"/>
          <w:sz w:val="20"/>
          <w:szCs w:val="20"/>
          <w:lang w:val="en-ZA"/>
        </w:rPr>
        <w:t>sixty (60)</w:t>
      </w:r>
      <w:r w:rsidR="00F3104F" w:rsidRPr="007E3F90">
        <w:rPr>
          <w:b/>
          <w:i/>
          <w:sz w:val="20"/>
          <w:szCs w:val="20"/>
          <w:lang w:val="en-ZA"/>
        </w:rPr>
        <w:t>]</w:t>
      </w:r>
      <w:r w:rsidRPr="007E3F90">
        <w:rPr>
          <w:sz w:val="20"/>
          <w:szCs w:val="20"/>
          <w:lang w:val="en-ZA"/>
        </w:rPr>
        <w:t xml:space="preserve"> Business Days of its receipt of such notice the </w:t>
      </w:r>
      <w:r w:rsidR="0053644A" w:rsidRPr="007E3F90">
        <w:rPr>
          <w:sz w:val="20"/>
          <w:szCs w:val="20"/>
          <w:lang w:val="en-ZA"/>
        </w:rPr>
        <w:t>Terminal Operator</w:t>
      </w:r>
      <w:r w:rsidRPr="007E3F90">
        <w:rPr>
          <w:sz w:val="20"/>
          <w:szCs w:val="20"/>
          <w:lang w:val="en-ZA"/>
        </w:rPr>
        <w:t xml:space="preserve"> terminates the relevant Subcontract </w:t>
      </w:r>
      <w:r w:rsidR="00E767B9" w:rsidRPr="007E3F90">
        <w:rPr>
          <w:sz w:val="20"/>
          <w:szCs w:val="20"/>
          <w:lang w:val="en-ZA"/>
        </w:rPr>
        <w:t xml:space="preserve">or supply contract </w:t>
      </w:r>
      <w:r w:rsidRPr="007E3F90">
        <w:rPr>
          <w:sz w:val="20"/>
          <w:szCs w:val="20"/>
          <w:lang w:val="en-ZA"/>
        </w:rPr>
        <w:t>and procures the performance of the relevant part of the Project Deliverables by another person, where relevant;</w:t>
      </w:r>
    </w:p>
    <w:p w14:paraId="5B66091A" w14:textId="46A04CCB" w:rsidR="00CB5150" w:rsidRPr="007E3F90" w:rsidRDefault="00CB5150" w:rsidP="00555FD7">
      <w:pPr>
        <w:pStyle w:val="WWList3"/>
        <w:numPr>
          <w:ilvl w:val="2"/>
          <w:numId w:val="30"/>
        </w:numPr>
        <w:tabs>
          <w:tab w:val="left" w:pos="1170"/>
        </w:tabs>
        <w:ind w:left="1170" w:hanging="630"/>
        <w:rPr>
          <w:sz w:val="20"/>
          <w:szCs w:val="20"/>
          <w:lang w:val="en-ZA"/>
        </w:rPr>
      </w:pPr>
      <w:r w:rsidRPr="007E3F90">
        <w:rPr>
          <w:sz w:val="20"/>
          <w:szCs w:val="20"/>
          <w:lang w:val="en-ZA"/>
        </w:rPr>
        <w:t xml:space="preserve">if the Corrupt Act is committed by an employee of a Subcontractor acting of his or her own accord, then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may give notice to the </w:t>
      </w:r>
      <w:r w:rsidR="0053644A" w:rsidRPr="007E3F90">
        <w:rPr>
          <w:sz w:val="20"/>
          <w:szCs w:val="20"/>
          <w:lang w:val="en-ZA"/>
        </w:rPr>
        <w:t>Terminal Operator</w:t>
      </w:r>
      <w:r w:rsidRPr="007E3F90">
        <w:rPr>
          <w:sz w:val="20"/>
          <w:szCs w:val="20"/>
          <w:lang w:val="en-ZA"/>
        </w:rPr>
        <w:t xml:space="preserve"> of termination and this Agreement will terminate, unless within </w:t>
      </w:r>
      <w:r w:rsidR="00F3104F" w:rsidRPr="007E3F90">
        <w:rPr>
          <w:b/>
          <w:i/>
          <w:sz w:val="20"/>
          <w:szCs w:val="20"/>
          <w:lang w:val="en-ZA"/>
        </w:rPr>
        <w:t>[</w:t>
      </w:r>
      <w:r w:rsidR="00E767B9" w:rsidRPr="007E3F90">
        <w:rPr>
          <w:rFonts w:cs="Arial"/>
          <w:sz w:val="20"/>
          <w:szCs w:val="20"/>
          <w:lang w:val="en-ZA"/>
        </w:rPr>
        <w:t>thirty (30)</w:t>
      </w:r>
      <w:r w:rsidR="00F3104F" w:rsidRPr="007E3F90">
        <w:rPr>
          <w:b/>
          <w:i/>
          <w:sz w:val="20"/>
          <w:szCs w:val="20"/>
          <w:lang w:val="en-ZA"/>
        </w:rPr>
        <w:t>]</w:t>
      </w:r>
      <w:r w:rsidRPr="007E3F90">
        <w:rPr>
          <w:sz w:val="20"/>
          <w:szCs w:val="20"/>
          <w:lang w:val="en-ZA"/>
        </w:rPr>
        <w:t xml:space="preserve"> Business Days of its receipt of such notice the </w:t>
      </w:r>
      <w:r w:rsidR="0053644A" w:rsidRPr="007E3F90">
        <w:rPr>
          <w:sz w:val="20"/>
          <w:szCs w:val="20"/>
          <w:lang w:val="en-ZA"/>
        </w:rPr>
        <w:t>Terminal Operator</w:t>
      </w:r>
      <w:r w:rsidRPr="007E3F90">
        <w:rPr>
          <w:sz w:val="20"/>
          <w:szCs w:val="20"/>
          <w:lang w:val="en-ZA"/>
        </w:rPr>
        <w:t xml:space="preserve"> procures the termination of that employee’s involvement in the </w:t>
      </w:r>
      <w:r w:rsidR="00811BB8" w:rsidRPr="007E3F90">
        <w:rPr>
          <w:sz w:val="20"/>
          <w:szCs w:val="20"/>
        </w:rPr>
        <w:t>Project</w:t>
      </w:r>
      <w:r w:rsidRPr="007E3F90">
        <w:rPr>
          <w:sz w:val="20"/>
          <w:szCs w:val="20"/>
          <w:lang w:val="en-ZA"/>
        </w:rPr>
        <w:t xml:space="preserve"> and (if necessary) procures the performance of that part of the Project Deliverables previously performed by that employee to be performed by another person;</w:t>
      </w:r>
    </w:p>
    <w:p w14:paraId="5B66091B" w14:textId="65B7ED2C" w:rsidR="00CB5150" w:rsidRPr="007E3F90" w:rsidRDefault="00CB5150" w:rsidP="00555FD7">
      <w:pPr>
        <w:pStyle w:val="WWList3"/>
        <w:numPr>
          <w:ilvl w:val="2"/>
          <w:numId w:val="30"/>
        </w:numPr>
        <w:tabs>
          <w:tab w:val="left" w:pos="1170"/>
        </w:tabs>
        <w:ind w:left="1170" w:hanging="630"/>
        <w:rPr>
          <w:sz w:val="20"/>
          <w:szCs w:val="20"/>
          <w:lang w:val="en-ZA"/>
        </w:rPr>
      </w:pPr>
      <w:r w:rsidRPr="007E3F90">
        <w:rPr>
          <w:sz w:val="20"/>
          <w:szCs w:val="20"/>
          <w:lang w:val="en-ZA"/>
        </w:rPr>
        <w:t xml:space="preserve">if the Corrupt Act is committed by a Lender, a director of a Lender or any employee of a Lender acting under the authority or with the knowledge of a director of that Lender, then in any such case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may give written notice to the </w:t>
      </w:r>
      <w:r w:rsidR="0053644A" w:rsidRPr="007E3F90">
        <w:rPr>
          <w:sz w:val="20"/>
          <w:szCs w:val="20"/>
          <w:lang w:val="en-ZA"/>
        </w:rPr>
        <w:t>Terminal Operator</w:t>
      </w:r>
      <w:r w:rsidRPr="007E3F90">
        <w:rPr>
          <w:sz w:val="20"/>
          <w:szCs w:val="20"/>
          <w:lang w:val="en-ZA"/>
        </w:rPr>
        <w:t xml:space="preserve"> of termination and this Agreement will terminate, unless within </w:t>
      </w:r>
      <w:r w:rsidR="00F3104F" w:rsidRPr="007E3F90">
        <w:rPr>
          <w:b/>
          <w:i/>
          <w:sz w:val="20"/>
          <w:szCs w:val="20"/>
          <w:lang w:val="en-ZA"/>
        </w:rPr>
        <w:t>[</w:t>
      </w:r>
      <w:r w:rsidR="00E767B9" w:rsidRPr="007E3F90">
        <w:rPr>
          <w:rFonts w:cs="Arial"/>
          <w:sz w:val="20"/>
          <w:szCs w:val="20"/>
          <w:lang w:val="en-ZA"/>
        </w:rPr>
        <w:t>eighty (80)</w:t>
      </w:r>
      <w:r w:rsidR="00F3104F" w:rsidRPr="007E3F90">
        <w:rPr>
          <w:b/>
          <w:i/>
          <w:sz w:val="20"/>
          <w:szCs w:val="20"/>
          <w:lang w:val="en-ZA"/>
        </w:rPr>
        <w:t>]</w:t>
      </w:r>
      <w:r w:rsidRPr="007E3F90">
        <w:rPr>
          <w:sz w:val="20"/>
          <w:szCs w:val="20"/>
          <w:lang w:val="en-ZA"/>
        </w:rPr>
        <w:t xml:space="preserve"> Business Days of its receipt of such notice the </w:t>
      </w:r>
      <w:r w:rsidR="0053644A" w:rsidRPr="007E3F90">
        <w:rPr>
          <w:sz w:val="20"/>
          <w:szCs w:val="20"/>
          <w:lang w:val="en-ZA"/>
        </w:rPr>
        <w:t>Terminal Operator</w:t>
      </w:r>
      <w:r w:rsidRPr="007E3F90">
        <w:rPr>
          <w:sz w:val="20"/>
          <w:szCs w:val="20"/>
          <w:lang w:val="en-ZA"/>
        </w:rPr>
        <w:t xml:space="preserve"> procures the termination of such Lender’s involvement in the </w:t>
      </w:r>
      <w:r w:rsidR="00811BB8" w:rsidRPr="007E3F90">
        <w:rPr>
          <w:sz w:val="20"/>
          <w:szCs w:val="20"/>
        </w:rPr>
        <w:t>Project</w:t>
      </w:r>
      <w:r w:rsidRPr="007E3F90">
        <w:rPr>
          <w:sz w:val="20"/>
          <w:szCs w:val="20"/>
          <w:lang w:val="en-ZA"/>
        </w:rPr>
        <w:t xml:space="preserve"> (in any capacity whatsoever including, without limitat</w:t>
      </w:r>
      <w:r w:rsidR="005A3A6D" w:rsidRPr="007E3F90">
        <w:rPr>
          <w:sz w:val="20"/>
          <w:szCs w:val="20"/>
          <w:lang w:val="en-ZA"/>
        </w:rPr>
        <w:t>ion, as Lender under the Financing</w:t>
      </w:r>
      <w:r w:rsidRPr="007E3F90">
        <w:rPr>
          <w:sz w:val="20"/>
          <w:szCs w:val="20"/>
          <w:lang w:val="en-ZA"/>
        </w:rPr>
        <w:t xml:space="preserve"> Agreements) and provides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with satisfactory proof that such Lender’s entire participations in the Debt and in any undrawn financi</w:t>
      </w:r>
      <w:r w:rsidR="005A3A6D" w:rsidRPr="007E3F90">
        <w:rPr>
          <w:sz w:val="20"/>
          <w:szCs w:val="20"/>
          <w:lang w:val="en-ZA"/>
        </w:rPr>
        <w:t>al commitments under the Financing</w:t>
      </w:r>
      <w:r w:rsidRPr="007E3F90">
        <w:rPr>
          <w:sz w:val="20"/>
          <w:szCs w:val="20"/>
          <w:lang w:val="en-ZA"/>
        </w:rPr>
        <w:t xml:space="preserve"> Agreements have been assumed by any other </w:t>
      </w:r>
      <w:r w:rsidR="005A3A6D" w:rsidRPr="007E3F90">
        <w:rPr>
          <w:sz w:val="20"/>
          <w:szCs w:val="20"/>
          <w:lang w:val="en-ZA"/>
        </w:rPr>
        <w:t xml:space="preserve">financial institution </w:t>
      </w:r>
      <w:r w:rsidRPr="007E3F90">
        <w:rPr>
          <w:sz w:val="20"/>
          <w:szCs w:val="20"/>
          <w:lang w:val="en-ZA"/>
        </w:rPr>
        <w:t>(including any one or more of the remaining Lenders)</w:t>
      </w:r>
      <w:r w:rsidR="005A3A6D" w:rsidRPr="007E3F90">
        <w:rPr>
          <w:sz w:val="20"/>
          <w:szCs w:val="20"/>
          <w:lang w:val="en-ZA"/>
        </w:rPr>
        <w:t xml:space="preserve"> </w:t>
      </w:r>
      <w:r w:rsidR="005A3A6D" w:rsidRPr="007E3F90">
        <w:rPr>
          <w:sz w:val="20"/>
          <w:szCs w:val="20"/>
        </w:rPr>
        <w:t>or any of the Shareholders, whether by means of Equity contributions or otherwise</w:t>
      </w:r>
      <w:r w:rsidRPr="007E3F90">
        <w:rPr>
          <w:sz w:val="20"/>
          <w:szCs w:val="20"/>
          <w:lang w:val="en-ZA"/>
        </w:rPr>
        <w:t>;</w:t>
      </w:r>
    </w:p>
    <w:p w14:paraId="5B66091C" w14:textId="50391D3E" w:rsidR="00CB5150" w:rsidRPr="007E3F90" w:rsidRDefault="00CB5150" w:rsidP="00555FD7">
      <w:pPr>
        <w:pStyle w:val="WWList3"/>
        <w:numPr>
          <w:ilvl w:val="2"/>
          <w:numId w:val="30"/>
        </w:numPr>
        <w:tabs>
          <w:tab w:val="left" w:pos="1170"/>
        </w:tabs>
        <w:ind w:left="1170" w:hanging="630"/>
        <w:rPr>
          <w:sz w:val="20"/>
          <w:szCs w:val="20"/>
          <w:lang w:val="en-ZA"/>
        </w:rPr>
      </w:pPr>
      <w:bookmarkStart w:id="476" w:name="_Ref340500887"/>
      <w:r w:rsidRPr="007E3F90">
        <w:rPr>
          <w:sz w:val="20"/>
          <w:szCs w:val="20"/>
          <w:lang w:val="en-ZA"/>
        </w:rPr>
        <w:t xml:space="preserve">if the Corrupt Act is committed by any employee of a Lender acting of his or her own accord, then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may give written notice to the </w:t>
      </w:r>
      <w:r w:rsidR="0053644A" w:rsidRPr="007E3F90">
        <w:rPr>
          <w:sz w:val="20"/>
          <w:szCs w:val="20"/>
          <w:lang w:val="en-ZA"/>
        </w:rPr>
        <w:t>Terminal Operator</w:t>
      </w:r>
      <w:r w:rsidRPr="007E3F90">
        <w:rPr>
          <w:sz w:val="20"/>
          <w:szCs w:val="20"/>
          <w:lang w:val="en-ZA"/>
        </w:rPr>
        <w:t xml:space="preserve"> of termination and this Agreement will terminate, unless within </w:t>
      </w:r>
      <w:r w:rsidR="00F3104F" w:rsidRPr="007E3F90">
        <w:rPr>
          <w:b/>
          <w:i/>
          <w:sz w:val="20"/>
          <w:szCs w:val="20"/>
          <w:lang w:val="en-ZA"/>
        </w:rPr>
        <w:t>[</w:t>
      </w:r>
      <w:r w:rsidR="007C0CA9" w:rsidRPr="007E3F90">
        <w:rPr>
          <w:rFonts w:cs="Arial"/>
          <w:sz w:val="20"/>
          <w:szCs w:val="20"/>
          <w:lang w:val="en-ZA"/>
        </w:rPr>
        <w:t>thirty (30)</w:t>
      </w:r>
      <w:r w:rsidR="00F3104F" w:rsidRPr="007E3F90">
        <w:rPr>
          <w:b/>
          <w:i/>
          <w:sz w:val="20"/>
          <w:szCs w:val="20"/>
          <w:lang w:val="en-ZA"/>
        </w:rPr>
        <w:t>]</w:t>
      </w:r>
      <w:r w:rsidRPr="007E3F90">
        <w:rPr>
          <w:sz w:val="20"/>
          <w:szCs w:val="20"/>
          <w:lang w:val="en-ZA"/>
        </w:rPr>
        <w:t xml:space="preserve"> Business Days of the </w:t>
      </w:r>
      <w:r w:rsidR="0053644A" w:rsidRPr="007E3F90">
        <w:rPr>
          <w:sz w:val="20"/>
          <w:szCs w:val="20"/>
          <w:lang w:val="en-ZA"/>
        </w:rPr>
        <w:t>Terminal Operator</w:t>
      </w:r>
      <w:r w:rsidRPr="007E3F90">
        <w:rPr>
          <w:sz w:val="20"/>
          <w:szCs w:val="20"/>
          <w:lang w:val="en-ZA"/>
        </w:rPr>
        <w:t xml:space="preserve">’s receipt of such notice, that employee’s involvement in the </w:t>
      </w:r>
      <w:r w:rsidR="00811BB8" w:rsidRPr="007E3F90">
        <w:rPr>
          <w:sz w:val="20"/>
          <w:szCs w:val="20"/>
        </w:rPr>
        <w:t>Project</w:t>
      </w:r>
      <w:r w:rsidRPr="007E3F90">
        <w:rPr>
          <w:sz w:val="20"/>
          <w:szCs w:val="20"/>
          <w:lang w:val="en-ZA"/>
        </w:rPr>
        <w:t xml:space="preserve"> is terminated;</w:t>
      </w:r>
      <w:bookmarkEnd w:id="476"/>
    </w:p>
    <w:p w14:paraId="5B66091D" w14:textId="15116147" w:rsidR="007C0CA9" w:rsidRPr="007E3F90" w:rsidRDefault="007C0CA9" w:rsidP="00555FD7">
      <w:pPr>
        <w:pStyle w:val="WWList3"/>
        <w:numPr>
          <w:ilvl w:val="2"/>
          <w:numId w:val="30"/>
        </w:numPr>
        <w:tabs>
          <w:tab w:val="left" w:pos="1170"/>
        </w:tabs>
        <w:ind w:left="1170" w:hanging="630"/>
        <w:rPr>
          <w:sz w:val="20"/>
          <w:szCs w:val="20"/>
          <w:lang w:val="en-ZA"/>
        </w:rPr>
      </w:pPr>
      <w:bookmarkStart w:id="477" w:name="_Ref397606289"/>
      <w:r w:rsidRPr="007E3F90">
        <w:rPr>
          <w:sz w:val="20"/>
          <w:szCs w:val="20"/>
        </w:rPr>
        <w:t xml:space="preserve">if the Corrupt Act is committed by an Affiliate of any of the persons detailed in any of clauses </w:t>
      </w:r>
      <w:r w:rsidRPr="007E3F90">
        <w:rPr>
          <w:sz w:val="20"/>
          <w:szCs w:val="20"/>
        </w:rPr>
        <w:fldChar w:fldCharType="begin"/>
      </w:r>
      <w:r w:rsidRPr="007E3F90">
        <w:rPr>
          <w:sz w:val="20"/>
          <w:szCs w:val="20"/>
        </w:rPr>
        <w:instrText xml:space="preserve"> REF _Ref81972159 \r \h  \* MERGEFORMAT </w:instrText>
      </w:r>
      <w:r w:rsidRPr="007E3F90">
        <w:rPr>
          <w:sz w:val="20"/>
          <w:szCs w:val="20"/>
        </w:rPr>
      </w:r>
      <w:r w:rsidRPr="007E3F90">
        <w:rPr>
          <w:sz w:val="20"/>
          <w:szCs w:val="20"/>
        </w:rPr>
        <w:fldChar w:fldCharType="separate"/>
      </w:r>
      <w:r w:rsidR="00CF123B" w:rsidRPr="007E3F90">
        <w:rPr>
          <w:sz w:val="20"/>
          <w:szCs w:val="20"/>
        </w:rPr>
        <w:t>50.2.1</w:t>
      </w:r>
      <w:r w:rsidRPr="007E3F90">
        <w:rPr>
          <w:sz w:val="20"/>
          <w:szCs w:val="20"/>
        </w:rPr>
        <w:fldChar w:fldCharType="end"/>
      </w:r>
      <w:r w:rsidRPr="007E3F90">
        <w:rPr>
          <w:sz w:val="20"/>
          <w:szCs w:val="20"/>
        </w:rPr>
        <w:t xml:space="preserve"> to </w:t>
      </w:r>
      <w:r w:rsidRPr="007E3F90">
        <w:rPr>
          <w:sz w:val="20"/>
          <w:szCs w:val="20"/>
        </w:rPr>
        <w:fldChar w:fldCharType="begin"/>
      </w:r>
      <w:r w:rsidRPr="007E3F90">
        <w:rPr>
          <w:sz w:val="20"/>
          <w:szCs w:val="20"/>
        </w:rPr>
        <w:instrText xml:space="preserve"> REF _Ref340500887 \r \h  \* MERGEFORMAT </w:instrText>
      </w:r>
      <w:r w:rsidRPr="007E3F90">
        <w:rPr>
          <w:sz w:val="20"/>
          <w:szCs w:val="20"/>
        </w:rPr>
      </w:r>
      <w:r w:rsidRPr="007E3F90">
        <w:rPr>
          <w:sz w:val="20"/>
          <w:szCs w:val="20"/>
        </w:rPr>
        <w:fldChar w:fldCharType="separate"/>
      </w:r>
      <w:r w:rsidR="00CF123B" w:rsidRPr="007E3F90">
        <w:rPr>
          <w:sz w:val="20"/>
          <w:szCs w:val="20"/>
        </w:rPr>
        <w:t>50.2.6</w:t>
      </w:r>
      <w:r w:rsidRPr="007E3F90">
        <w:rPr>
          <w:sz w:val="20"/>
          <w:szCs w:val="20"/>
        </w:rPr>
        <w:fldChar w:fldCharType="end"/>
      </w:r>
      <w:r w:rsidRPr="007E3F90">
        <w:rPr>
          <w:sz w:val="20"/>
          <w:szCs w:val="20"/>
        </w:rPr>
        <w:t xml:space="preserve">, a director of such an Affiliate or an employee of such an Affiliate acting under the authority or with the knowledge of a director of that Affiliate, then the TNPA may give notice to the Terminal Operator of termination and this Agreement will terminate, unless the Terminal Operator procures the termination of the involvement in the </w:t>
      </w:r>
      <w:r w:rsidR="00811BB8" w:rsidRPr="007E3F90">
        <w:rPr>
          <w:sz w:val="20"/>
          <w:szCs w:val="20"/>
        </w:rPr>
        <w:t>Project</w:t>
      </w:r>
      <w:r w:rsidRPr="007E3F90">
        <w:rPr>
          <w:sz w:val="20"/>
          <w:szCs w:val="20"/>
        </w:rPr>
        <w:t xml:space="preserve"> of the person detailed in any of clauses </w:t>
      </w:r>
      <w:r w:rsidRPr="007E3F90">
        <w:rPr>
          <w:sz w:val="20"/>
          <w:szCs w:val="20"/>
        </w:rPr>
        <w:fldChar w:fldCharType="begin"/>
      </w:r>
      <w:r w:rsidRPr="007E3F90">
        <w:rPr>
          <w:sz w:val="20"/>
          <w:szCs w:val="20"/>
        </w:rPr>
        <w:instrText xml:space="preserve"> REF _Ref81972159 \r \h  \* MERGEFORMAT </w:instrText>
      </w:r>
      <w:r w:rsidRPr="007E3F90">
        <w:rPr>
          <w:sz w:val="20"/>
          <w:szCs w:val="20"/>
        </w:rPr>
      </w:r>
      <w:r w:rsidRPr="007E3F90">
        <w:rPr>
          <w:sz w:val="20"/>
          <w:szCs w:val="20"/>
        </w:rPr>
        <w:fldChar w:fldCharType="separate"/>
      </w:r>
      <w:r w:rsidR="00CF123B" w:rsidRPr="007E3F90">
        <w:rPr>
          <w:sz w:val="20"/>
          <w:szCs w:val="20"/>
        </w:rPr>
        <w:t>50.2.1</w:t>
      </w:r>
      <w:r w:rsidRPr="007E3F90">
        <w:rPr>
          <w:sz w:val="20"/>
          <w:szCs w:val="20"/>
        </w:rPr>
        <w:fldChar w:fldCharType="end"/>
      </w:r>
      <w:r w:rsidRPr="007E3F90">
        <w:rPr>
          <w:sz w:val="20"/>
          <w:szCs w:val="20"/>
        </w:rPr>
        <w:t xml:space="preserve"> to </w:t>
      </w:r>
      <w:r w:rsidRPr="007E3F90">
        <w:rPr>
          <w:sz w:val="20"/>
          <w:szCs w:val="20"/>
        </w:rPr>
        <w:fldChar w:fldCharType="begin"/>
      </w:r>
      <w:r w:rsidRPr="007E3F90">
        <w:rPr>
          <w:sz w:val="20"/>
          <w:szCs w:val="20"/>
        </w:rPr>
        <w:instrText xml:space="preserve"> REF _Ref340500887 \r \h  \* MERGEFORMAT </w:instrText>
      </w:r>
      <w:r w:rsidRPr="007E3F90">
        <w:rPr>
          <w:sz w:val="20"/>
          <w:szCs w:val="20"/>
        </w:rPr>
      </w:r>
      <w:r w:rsidRPr="007E3F90">
        <w:rPr>
          <w:sz w:val="20"/>
          <w:szCs w:val="20"/>
        </w:rPr>
        <w:fldChar w:fldCharType="separate"/>
      </w:r>
      <w:r w:rsidR="00CF123B" w:rsidRPr="007E3F90">
        <w:rPr>
          <w:sz w:val="20"/>
          <w:szCs w:val="20"/>
        </w:rPr>
        <w:t>50.2.6</w:t>
      </w:r>
      <w:r w:rsidRPr="007E3F90">
        <w:rPr>
          <w:sz w:val="20"/>
          <w:szCs w:val="20"/>
        </w:rPr>
        <w:fldChar w:fldCharType="end"/>
      </w:r>
      <w:r w:rsidRPr="007E3F90">
        <w:rPr>
          <w:sz w:val="20"/>
          <w:szCs w:val="20"/>
        </w:rPr>
        <w:t xml:space="preserve"> who is affiliated to that Affiliate, within the time period specified in the clause amongst clauses </w:t>
      </w:r>
      <w:r w:rsidRPr="007E3F90">
        <w:rPr>
          <w:sz w:val="20"/>
          <w:szCs w:val="20"/>
        </w:rPr>
        <w:fldChar w:fldCharType="begin"/>
      </w:r>
      <w:r w:rsidRPr="007E3F90">
        <w:rPr>
          <w:sz w:val="20"/>
          <w:szCs w:val="20"/>
        </w:rPr>
        <w:instrText xml:space="preserve"> REF _Ref81972159 \r \h  \* MERGEFORMAT </w:instrText>
      </w:r>
      <w:r w:rsidRPr="007E3F90">
        <w:rPr>
          <w:sz w:val="20"/>
          <w:szCs w:val="20"/>
        </w:rPr>
      </w:r>
      <w:r w:rsidRPr="007E3F90">
        <w:rPr>
          <w:sz w:val="20"/>
          <w:szCs w:val="20"/>
        </w:rPr>
        <w:fldChar w:fldCharType="separate"/>
      </w:r>
      <w:r w:rsidR="00CF123B" w:rsidRPr="007E3F90">
        <w:rPr>
          <w:sz w:val="20"/>
          <w:szCs w:val="20"/>
        </w:rPr>
        <w:t>50.2.1</w:t>
      </w:r>
      <w:r w:rsidRPr="007E3F90">
        <w:rPr>
          <w:sz w:val="20"/>
          <w:szCs w:val="20"/>
        </w:rPr>
        <w:fldChar w:fldCharType="end"/>
      </w:r>
      <w:r w:rsidRPr="007E3F90">
        <w:rPr>
          <w:sz w:val="20"/>
          <w:szCs w:val="20"/>
        </w:rPr>
        <w:t xml:space="preserve"> to </w:t>
      </w:r>
      <w:r w:rsidRPr="007E3F90">
        <w:rPr>
          <w:sz w:val="20"/>
          <w:szCs w:val="20"/>
        </w:rPr>
        <w:fldChar w:fldCharType="begin"/>
      </w:r>
      <w:r w:rsidRPr="007E3F90">
        <w:rPr>
          <w:sz w:val="20"/>
          <w:szCs w:val="20"/>
        </w:rPr>
        <w:instrText xml:space="preserve"> REF _Ref340500887 \r \h  \* MERGEFORMAT </w:instrText>
      </w:r>
      <w:r w:rsidRPr="007E3F90">
        <w:rPr>
          <w:sz w:val="20"/>
          <w:szCs w:val="20"/>
        </w:rPr>
      </w:r>
      <w:r w:rsidRPr="007E3F90">
        <w:rPr>
          <w:sz w:val="20"/>
          <w:szCs w:val="20"/>
        </w:rPr>
        <w:fldChar w:fldCharType="separate"/>
      </w:r>
      <w:r w:rsidR="00CF123B" w:rsidRPr="007E3F90">
        <w:rPr>
          <w:sz w:val="20"/>
          <w:szCs w:val="20"/>
        </w:rPr>
        <w:t>50.2.6</w:t>
      </w:r>
      <w:r w:rsidRPr="007E3F90">
        <w:rPr>
          <w:sz w:val="20"/>
          <w:szCs w:val="20"/>
        </w:rPr>
        <w:fldChar w:fldCharType="end"/>
      </w:r>
      <w:r w:rsidRPr="007E3F90">
        <w:rPr>
          <w:sz w:val="20"/>
          <w:szCs w:val="20"/>
        </w:rPr>
        <w:t xml:space="preserve"> that is relevant in the circumstances;</w:t>
      </w:r>
      <w:bookmarkEnd w:id="477"/>
    </w:p>
    <w:p w14:paraId="5B66091E" w14:textId="7696FF36" w:rsidR="00CB5150" w:rsidRPr="007E3F90" w:rsidRDefault="00CB5150" w:rsidP="00555FD7">
      <w:pPr>
        <w:pStyle w:val="WWList3"/>
        <w:numPr>
          <w:ilvl w:val="2"/>
          <w:numId w:val="30"/>
        </w:numPr>
        <w:tabs>
          <w:tab w:val="left" w:pos="1170"/>
        </w:tabs>
        <w:ind w:left="1170" w:hanging="630"/>
        <w:rPr>
          <w:sz w:val="20"/>
          <w:szCs w:val="20"/>
          <w:lang w:val="en-ZA"/>
        </w:rPr>
      </w:pPr>
      <w:r w:rsidRPr="007E3F90">
        <w:rPr>
          <w:sz w:val="20"/>
          <w:szCs w:val="20"/>
          <w:lang w:val="en-ZA"/>
        </w:rPr>
        <w:t>if the Corrupt Act is committed by any other person</w:t>
      </w:r>
      <w:r w:rsidR="00526DB9" w:rsidRPr="007E3F90">
        <w:rPr>
          <w:sz w:val="20"/>
          <w:szCs w:val="20"/>
          <w:lang w:val="en-ZA"/>
        </w:rPr>
        <w:t xml:space="preserve"> not specified in clauses </w:t>
      </w:r>
      <w:r w:rsidR="00526DB9" w:rsidRPr="007E3F90">
        <w:rPr>
          <w:sz w:val="20"/>
          <w:szCs w:val="20"/>
          <w:lang w:val="en-ZA"/>
        </w:rPr>
        <w:fldChar w:fldCharType="begin"/>
      </w:r>
      <w:r w:rsidR="00526DB9" w:rsidRPr="007E3F90">
        <w:rPr>
          <w:sz w:val="20"/>
          <w:szCs w:val="20"/>
          <w:lang w:val="en-ZA"/>
        </w:rPr>
        <w:instrText xml:space="preserve"> REF _Ref81972159 \r \h </w:instrText>
      </w:r>
      <w:r w:rsidR="007C0CA9" w:rsidRPr="007E3F90">
        <w:rPr>
          <w:sz w:val="20"/>
          <w:szCs w:val="20"/>
          <w:lang w:val="en-ZA"/>
        </w:rPr>
        <w:instrText xml:space="preserve"> \* MERGEFORMAT </w:instrText>
      </w:r>
      <w:r w:rsidR="00526DB9" w:rsidRPr="007E3F90">
        <w:rPr>
          <w:sz w:val="20"/>
          <w:szCs w:val="20"/>
          <w:lang w:val="en-ZA"/>
        </w:rPr>
      </w:r>
      <w:r w:rsidR="00526DB9" w:rsidRPr="007E3F90">
        <w:rPr>
          <w:sz w:val="20"/>
          <w:szCs w:val="20"/>
          <w:lang w:val="en-ZA"/>
        </w:rPr>
        <w:fldChar w:fldCharType="separate"/>
      </w:r>
      <w:r w:rsidR="00CF123B" w:rsidRPr="007E3F90">
        <w:rPr>
          <w:sz w:val="20"/>
          <w:szCs w:val="20"/>
          <w:lang w:val="en-ZA"/>
        </w:rPr>
        <w:t>50.2.1</w:t>
      </w:r>
      <w:r w:rsidR="00526DB9" w:rsidRPr="007E3F90">
        <w:rPr>
          <w:sz w:val="20"/>
          <w:szCs w:val="20"/>
          <w:lang w:val="en-ZA"/>
        </w:rPr>
        <w:fldChar w:fldCharType="end"/>
      </w:r>
      <w:r w:rsidR="00526DB9" w:rsidRPr="007E3F90">
        <w:rPr>
          <w:sz w:val="20"/>
          <w:szCs w:val="20"/>
          <w:lang w:val="en-ZA"/>
        </w:rPr>
        <w:t xml:space="preserve"> to </w:t>
      </w:r>
      <w:r w:rsidR="00526DB9" w:rsidRPr="007E3F90">
        <w:rPr>
          <w:sz w:val="20"/>
          <w:szCs w:val="20"/>
          <w:lang w:val="en-ZA"/>
        </w:rPr>
        <w:fldChar w:fldCharType="begin"/>
      </w:r>
      <w:r w:rsidR="00526DB9" w:rsidRPr="007E3F90">
        <w:rPr>
          <w:sz w:val="20"/>
          <w:szCs w:val="20"/>
          <w:lang w:val="en-ZA"/>
        </w:rPr>
        <w:instrText xml:space="preserve"> REF _Ref340500887 \r \h </w:instrText>
      </w:r>
      <w:r w:rsidR="007C0CA9" w:rsidRPr="007E3F90">
        <w:rPr>
          <w:sz w:val="20"/>
          <w:szCs w:val="20"/>
          <w:lang w:val="en-ZA"/>
        </w:rPr>
        <w:instrText xml:space="preserve"> \* MERGEFORMAT </w:instrText>
      </w:r>
      <w:r w:rsidR="00526DB9" w:rsidRPr="007E3F90">
        <w:rPr>
          <w:sz w:val="20"/>
          <w:szCs w:val="20"/>
          <w:lang w:val="en-ZA"/>
        </w:rPr>
      </w:r>
      <w:r w:rsidR="00526DB9" w:rsidRPr="007E3F90">
        <w:rPr>
          <w:sz w:val="20"/>
          <w:szCs w:val="20"/>
          <w:lang w:val="en-ZA"/>
        </w:rPr>
        <w:fldChar w:fldCharType="separate"/>
      </w:r>
      <w:r w:rsidR="00CF123B" w:rsidRPr="007E3F90">
        <w:rPr>
          <w:sz w:val="20"/>
          <w:szCs w:val="20"/>
          <w:lang w:val="en-ZA"/>
        </w:rPr>
        <w:t>50.2.6</w:t>
      </w:r>
      <w:r w:rsidR="00526DB9" w:rsidRPr="007E3F90">
        <w:rPr>
          <w:sz w:val="20"/>
          <w:szCs w:val="20"/>
          <w:lang w:val="en-ZA"/>
        </w:rPr>
        <w:fldChar w:fldCharType="end"/>
      </w:r>
      <w:r w:rsidRPr="007E3F90">
        <w:rPr>
          <w:sz w:val="20"/>
          <w:szCs w:val="20"/>
          <w:lang w:val="en-ZA"/>
        </w:rPr>
        <w:t xml:space="preserve"> above but involved in the </w:t>
      </w:r>
      <w:r w:rsidR="00811BB8" w:rsidRPr="007E3F90">
        <w:rPr>
          <w:sz w:val="20"/>
          <w:szCs w:val="20"/>
        </w:rPr>
        <w:t>Project</w:t>
      </w:r>
      <w:r w:rsidRPr="007E3F90">
        <w:rPr>
          <w:sz w:val="20"/>
          <w:szCs w:val="20"/>
          <w:lang w:val="en-ZA"/>
        </w:rPr>
        <w:t xml:space="preserve"> as a </w:t>
      </w:r>
      <w:r w:rsidR="00743BB9" w:rsidRPr="007E3F90">
        <w:rPr>
          <w:sz w:val="20"/>
          <w:szCs w:val="20"/>
          <w:lang w:val="en-ZA"/>
        </w:rPr>
        <w:t>Subcontractor</w:t>
      </w:r>
      <w:r w:rsidRPr="007E3F90">
        <w:rPr>
          <w:sz w:val="20"/>
          <w:szCs w:val="20"/>
          <w:lang w:val="en-ZA"/>
        </w:rPr>
        <w:t xml:space="preserve"> or supplier to any Subcontractor or to the </w:t>
      </w:r>
      <w:r w:rsidR="0053644A" w:rsidRPr="007E3F90">
        <w:rPr>
          <w:sz w:val="20"/>
          <w:szCs w:val="20"/>
          <w:lang w:val="en-ZA"/>
        </w:rPr>
        <w:t>Terminal Operator</w:t>
      </w:r>
      <w:r w:rsidRPr="007E3F90">
        <w:rPr>
          <w:sz w:val="20"/>
          <w:szCs w:val="20"/>
          <w:lang w:val="en-ZA"/>
        </w:rPr>
        <w:t xml:space="preserve">, then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may give notice to the </w:t>
      </w:r>
      <w:r w:rsidR="0053644A" w:rsidRPr="007E3F90">
        <w:rPr>
          <w:sz w:val="20"/>
          <w:szCs w:val="20"/>
          <w:lang w:val="en-ZA"/>
        </w:rPr>
        <w:t>Terminal Operator</w:t>
      </w:r>
      <w:r w:rsidRPr="007E3F90">
        <w:rPr>
          <w:sz w:val="20"/>
          <w:szCs w:val="20"/>
          <w:lang w:val="en-ZA"/>
        </w:rPr>
        <w:t xml:space="preserve"> of termination and this Agreement will terminate unless within </w:t>
      </w:r>
      <w:r w:rsidR="00F3104F" w:rsidRPr="007E3F90">
        <w:rPr>
          <w:b/>
          <w:i/>
          <w:sz w:val="20"/>
          <w:szCs w:val="20"/>
          <w:lang w:val="en-ZA"/>
        </w:rPr>
        <w:t>[</w:t>
      </w:r>
      <w:r w:rsidR="007C0CA9" w:rsidRPr="007E3F90">
        <w:rPr>
          <w:rFonts w:cs="Arial"/>
          <w:sz w:val="20"/>
          <w:szCs w:val="20"/>
          <w:lang w:val="en-ZA"/>
        </w:rPr>
        <w:t>sixty (60)</w:t>
      </w:r>
      <w:r w:rsidR="00F3104F" w:rsidRPr="007E3F90">
        <w:rPr>
          <w:b/>
          <w:i/>
          <w:sz w:val="20"/>
          <w:szCs w:val="20"/>
          <w:lang w:val="en-ZA"/>
        </w:rPr>
        <w:t>]</w:t>
      </w:r>
      <w:r w:rsidRPr="007E3F90">
        <w:rPr>
          <w:sz w:val="20"/>
          <w:szCs w:val="20"/>
          <w:lang w:val="en-ZA"/>
        </w:rPr>
        <w:t xml:space="preserve"> Business Days the </w:t>
      </w:r>
      <w:r w:rsidR="0053644A" w:rsidRPr="007E3F90">
        <w:rPr>
          <w:sz w:val="20"/>
          <w:szCs w:val="20"/>
          <w:lang w:val="en-ZA"/>
        </w:rPr>
        <w:t>Terminal Operator</w:t>
      </w:r>
      <w:r w:rsidRPr="007E3F90">
        <w:rPr>
          <w:sz w:val="20"/>
          <w:szCs w:val="20"/>
          <w:lang w:val="en-ZA"/>
        </w:rPr>
        <w:t xml:space="preserve"> procures the termination of such person’s involvement in the </w:t>
      </w:r>
      <w:r w:rsidR="00811BB8" w:rsidRPr="007E3F90">
        <w:rPr>
          <w:sz w:val="20"/>
          <w:szCs w:val="20"/>
        </w:rPr>
        <w:t>Project</w:t>
      </w:r>
      <w:r w:rsidRPr="007E3F90">
        <w:rPr>
          <w:sz w:val="20"/>
          <w:szCs w:val="20"/>
          <w:lang w:val="en-ZA"/>
        </w:rPr>
        <w:t xml:space="preserve"> and (if necessary) procures the performance of the relevant part of the </w:t>
      </w:r>
      <w:r w:rsidR="00811BB8" w:rsidRPr="007E3F90">
        <w:rPr>
          <w:sz w:val="20"/>
          <w:szCs w:val="20"/>
        </w:rPr>
        <w:t>Project</w:t>
      </w:r>
      <w:r w:rsidRPr="007E3F90">
        <w:rPr>
          <w:sz w:val="20"/>
          <w:szCs w:val="20"/>
          <w:lang w:val="en-ZA"/>
        </w:rPr>
        <w:t xml:space="preserve"> by another person; and</w:t>
      </w:r>
    </w:p>
    <w:p w14:paraId="5B66091F" w14:textId="6B4A5972" w:rsidR="00CB5150" w:rsidRPr="007E3F90" w:rsidRDefault="00CB5150" w:rsidP="00555FD7">
      <w:pPr>
        <w:pStyle w:val="WWList3"/>
        <w:numPr>
          <w:ilvl w:val="2"/>
          <w:numId w:val="30"/>
        </w:numPr>
        <w:tabs>
          <w:tab w:val="left" w:pos="1170"/>
        </w:tabs>
        <w:ind w:left="1170" w:hanging="630"/>
        <w:rPr>
          <w:sz w:val="20"/>
          <w:szCs w:val="20"/>
          <w:lang w:val="en-ZA"/>
        </w:rPr>
      </w:pPr>
      <w:bookmarkStart w:id="478" w:name="_Ref81972167"/>
      <w:r w:rsidRPr="007E3F90">
        <w:rPr>
          <w:sz w:val="20"/>
          <w:szCs w:val="20"/>
          <w:lang w:val="en-ZA"/>
        </w:rPr>
        <w:t>any notice of termination under this clause </w:t>
      </w:r>
      <w:r w:rsidRPr="007E3F90">
        <w:rPr>
          <w:sz w:val="20"/>
          <w:szCs w:val="20"/>
          <w:lang w:val="en-ZA"/>
        </w:rPr>
        <w:fldChar w:fldCharType="begin"/>
      </w:r>
      <w:r w:rsidRPr="007E3F90">
        <w:rPr>
          <w:sz w:val="20"/>
          <w:szCs w:val="20"/>
          <w:lang w:val="en-ZA"/>
        </w:rPr>
        <w:instrText xml:space="preserve"> REF _Ref81972271 \r \h </w:instrText>
      </w:r>
      <w:r w:rsidR="00E4490B" w:rsidRPr="007E3F90">
        <w:rPr>
          <w:sz w:val="20"/>
          <w:szCs w:val="20"/>
          <w:lang w:val="en-ZA"/>
        </w:rPr>
        <w:instrText xml:space="preserve"> \* MERGEFORMAT </w:instrText>
      </w:r>
      <w:r w:rsidRPr="007E3F90">
        <w:rPr>
          <w:sz w:val="20"/>
          <w:szCs w:val="20"/>
          <w:lang w:val="en-ZA"/>
        </w:rPr>
      </w:r>
      <w:r w:rsidRPr="007E3F90">
        <w:rPr>
          <w:sz w:val="20"/>
          <w:szCs w:val="20"/>
          <w:lang w:val="en-ZA"/>
        </w:rPr>
        <w:fldChar w:fldCharType="separate"/>
      </w:r>
      <w:r w:rsidR="00CF123B" w:rsidRPr="007E3F90">
        <w:rPr>
          <w:sz w:val="20"/>
          <w:szCs w:val="20"/>
          <w:lang w:val="en-ZA"/>
        </w:rPr>
        <w:t>50.2</w:t>
      </w:r>
      <w:r w:rsidRPr="007E3F90">
        <w:rPr>
          <w:sz w:val="20"/>
          <w:szCs w:val="20"/>
          <w:lang w:val="en-ZA"/>
        </w:rPr>
        <w:fldChar w:fldCharType="end"/>
      </w:r>
      <w:r w:rsidRPr="007E3F90">
        <w:rPr>
          <w:sz w:val="20"/>
          <w:szCs w:val="20"/>
          <w:lang w:val="en-ZA"/>
        </w:rPr>
        <w:t xml:space="preserve"> shall specify:</w:t>
      </w:r>
      <w:bookmarkEnd w:id="478"/>
    </w:p>
    <w:p w14:paraId="5B660920" w14:textId="195E1BAE" w:rsidR="00CB5150" w:rsidRPr="007E3F90" w:rsidRDefault="008D269B" w:rsidP="00555FD7">
      <w:pPr>
        <w:pStyle w:val="WWList4"/>
        <w:numPr>
          <w:ilvl w:val="3"/>
          <w:numId w:val="30"/>
        </w:numPr>
        <w:tabs>
          <w:tab w:val="left" w:pos="1170"/>
        </w:tabs>
        <w:ind w:left="1170" w:firstLine="0"/>
        <w:rPr>
          <w:sz w:val="20"/>
          <w:szCs w:val="20"/>
          <w:lang w:val="en-ZA"/>
        </w:rPr>
      </w:pPr>
      <w:r>
        <w:rPr>
          <w:sz w:val="20"/>
          <w:szCs w:val="20"/>
          <w:lang w:val="en-ZA"/>
        </w:rPr>
        <w:t xml:space="preserve">   </w:t>
      </w:r>
      <w:r w:rsidR="00CB5150" w:rsidRPr="007E3F90">
        <w:rPr>
          <w:sz w:val="20"/>
          <w:szCs w:val="20"/>
          <w:lang w:val="en-ZA"/>
        </w:rPr>
        <w:t>the nature of the Corrupt Act;</w:t>
      </w:r>
    </w:p>
    <w:p w14:paraId="5B660921" w14:textId="6AF86CBA" w:rsidR="00CB5150" w:rsidRPr="007E3F90" w:rsidRDefault="008D269B" w:rsidP="00555FD7">
      <w:pPr>
        <w:pStyle w:val="WWList4"/>
        <w:numPr>
          <w:ilvl w:val="3"/>
          <w:numId w:val="30"/>
        </w:numPr>
        <w:tabs>
          <w:tab w:val="left" w:pos="1170"/>
        </w:tabs>
        <w:ind w:left="1170" w:firstLine="0"/>
        <w:rPr>
          <w:sz w:val="20"/>
          <w:szCs w:val="20"/>
          <w:lang w:val="en-ZA"/>
        </w:rPr>
      </w:pPr>
      <w:r>
        <w:rPr>
          <w:sz w:val="20"/>
          <w:szCs w:val="20"/>
          <w:lang w:val="en-ZA"/>
        </w:rPr>
        <w:t xml:space="preserve">   </w:t>
      </w:r>
      <w:r w:rsidR="00CB5150" w:rsidRPr="007E3F90">
        <w:rPr>
          <w:sz w:val="20"/>
          <w:szCs w:val="20"/>
          <w:lang w:val="en-ZA"/>
        </w:rPr>
        <w:t>the identity of the party or parties who has committed the Corrupt Act; and</w:t>
      </w:r>
    </w:p>
    <w:p w14:paraId="5B660922" w14:textId="74649FCB" w:rsidR="00CB5150" w:rsidRPr="007E3F90" w:rsidRDefault="00CB5150" w:rsidP="00555FD7">
      <w:pPr>
        <w:pStyle w:val="WWList4"/>
        <w:numPr>
          <w:ilvl w:val="3"/>
          <w:numId w:val="30"/>
        </w:numPr>
        <w:ind w:left="2268" w:hanging="1008"/>
        <w:rPr>
          <w:sz w:val="20"/>
          <w:szCs w:val="20"/>
          <w:lang w:val="en-ZA"/>
        </w:rPr>
      </w:pPr>
      <w:r w:rsidRPr="007E3F90">
        <w:rPr>
          <w:sz w:val="20"/>
          <w:szCs w:val="20"/>
          <w:lang w:val="en-ZA"/>
        </w:rPr>
        <w:t>the date on which this Agreement will terminate in accordance with the applicable provisions of this clause</w:t>
      </w:r>
      <w:r w:rsidR="007C0CA9" w:rsidRPr="007E3F90">
        <w:rPr>
          <w:sz w:val="20"/>
          <w:szCs w:val="20"/>
          <w:lang w:val="en-ZA"/>
        </w:rPr>
        <w:t xml:space="preserve"> </w:t>
      </w:r>
      <w:r w:rsidR="007C0CA9" w:rsidRPr="007E3F90">
        <w:rPr>
          <w:sz w:val="20"/>
          <w:szCs w:val="20"/>
          <w:lang w:val="en-ZA"/>
        </w:rPr>
        <w:fldChar w:fldCharType="begin"/>
      </w:r>
      <w:r w:rsidR="007C0CA9" w:rsidRPr="007E3F90">
        <w:rPr>
          <w:sz w:val="20"/>
          <w:szCs w:val="20"/>
          <w:lang w:val="en-ZA"/>
        </w:rPr>
        <w:instrText xml:space="preserve"> REF _Ref81972271 \r \h  \* MERGEFORMAT </w:instrText>
      </w:r>
      <w:r w:rsidR="007C0CA9" w:rsidRPr="007E3F90">
        <w:rPr>
          <w:sz w:val="20"/>
          <w:szCs w:val="20"/>
          <w:lang w:val="en-ZA"/>
        </w:rPr>
      </w:r>
      <w:r w:rsidR="007C0CA9" w:rsidRPr="007E3F90">
        <w:rPr>
          <w:sz w:val="20"/>
          <w:szCs w:val="20"/>
          <w:lang w:val="en-ZA"/>
        </w:rPr>
        <w:fldChar w:fldCharType="separate"/>
      </w:r>
      <w:r w:rsidR="00CF123B" w:rsidRPr="007E3F90">
        <w:rPr>
          <w:sz w:val="20"/>
          <w:szCs w:val="20"/>
          <w:lang w:val="en-ZA"/>
        </w:rPr>
        <w:t>50.2</w:t>
      </w:r>
      <w:r w:rsidR="007C0CA9" w:rsidRPr="007E3F90">
        <w:rPr>
          <w:sz w:val="20"/>
          <w:szCs w:val="20"/>
          <w:lang w:val="en-ZA"/>
        </w:rPr>
        <w:fldChar w:fldCharType="end"/>
      </w:r>
      <w:r w:rsidRPr="007E3F90">
        <w:rPr>
          <w:sz w:val="20"/>
          <w:szCs w:val="20"/>
          <w:lang w:val="en-ZA"/>
        </w:rPr>
        <w:t>.</w:t>
      </w:r>
    </w:p>
    <w:p w14:paraId="5B660923" w14:textId="6205F3CF" w:rsidR="00CB5150" w:rsidRPr="007E3F90" w:rsidRDefault="00CB5150" w:rsidP="00555FD7">
      <w:pPr>
        <w:pStyle w:val="WWList2"/>
        <w:numPr>
          <w:ilvl w:val="1"/>
          <w:numId w:val="30"/>
        </w:numPr>
        <w:tabs>
          <w:tab w:val="clear" w:pos="3402"/>
          <w:tab w:val="left" w:pos="1260"/>
        </w:tabs>
        <w:ind w:left="1260" w:hanging="720"/>
        <w:rPr>
          <w:sz w:val="20"/>
          <w:szCs w:val="20"/>
          <w:lang w:val="en-ZA"/>
        </w:rPr>
      </w:pPr>
      <w:r w:rsidRPr="007E3F90">
        <w:rPr>
          <w:sz w:val="20"/>
          <w:szCs w:val="20"/>
          <w:lang w:val="en-ZA"/>
        </w:rPr>
        <w:t>Without prejudice to its other rights or remedies under this clause</w:t>
      </w:r>
      <w:r w:rsidR="007C0CA9" w:rsidRPr="007E3F90">
        <w:rPr>
          <w:sz w:val="20"/>
          <w:szCs w:val="20"/>
          <w:lang w:val="en-ZA"/>
        </w:rPr>
        <w:t xml:space="preserve"> or any other Laws</w:t>
      </w:r>
      <w:r w:rsidRPr="007E3F90">
        <w:rPr>
          <w:sz w:val="20"/>
          <w:szCs w:val="20"/>
          <w:lang w:val="en-ZA"/>
        </w:rPr>
        <w:t xml:space="preserve">, </w:t>
      </w:r>
      <w:r w:rsidR="004D54A0" w:rsidRPr="007E3F90">
        <w:rPr>
          <w:sz w:val="20"/>
          <w:szCs w:val="20"/>
          <w:lang w:val="en-ZA"/>
        </w:rPr>
        <w:t>the</w:t>
      </w:r>
      <w:r w:rsidR="008D269B">
        <w:rPr>
          <w:sz w:val="20"/>
          <w:szCs w:val="20"/>
          <w:lang w:val="en-ZA"/>
        </w:rPr>
        <w:t xml:space="preserve"> </w:t>
      </w:r>
      <w:r w:rsidR="003B64C8" w:rsidRPr="007E3F90">
        <w:rPr>
          <w:sz w:val="20"/>
          <w:szCs w:val="20"/>
          <w:lang w:val="en-ZA"/>
        </w:rPr>
        <w:t>TNPA</w:t>
      </w:r>
      <w:r w:rsidRPr="007E3F90">
        <w:rPr>
          <w:sz w:val="20"/>
          <w:szCs w:val="20"/>
          <w:lang w:val="en-ZA"/>
        </w:rPr>
        <w:t xml:space="preserve"> shall be entitled to recover from the </w:t>
      </w:r>
      <w:r w:rsidR="0053644A" w:rsidRPr="007E3F90">
        <w:rPr>
          <w:sz w:val="20"/>
          <w:szCs w:val="20"/>
          <w:lang w:val="en-ZA"/>
        </w:rPr>
        <w:t>Terminal Operator</w:t>
      </w:r>
      <w:r w:rsidRPr="007E3F90">
        <w:rPr>
          <w:sz w:val="20"/>
          <w:szCs w:val="20"/>
          <w:lang w:val="en-ZA"/>
        </w:rPr>
        <w:t>, the greater of:</w:t>
      </w:r>
    </w:p>
    <w:p w14:paraId="5B660924" w14:textId="77777777" w:rsidR="00CB5150" w:rsidRPr="007E3F90" w:rsidRDefault="00CB5150" w:rsidP="00555FD7">
      <w:pPr>
        <w:pStyle w:val="WWList3"/>
        <w:numPr>
          <w:ilvl w:val="2"/>
          <w:numId w:val="30"/>
        </w:numPr>
        <w:tabs>
          <w:tab w:val="clear" w:pos="3969"/>
          <w:tab w:val="clear" w:pos="4536"/>
          <w:tab w:val="left" w:pos="1260"/>
          <w:tab w:val="left" w:pos="2070"/>
          <w:tab w:val="left" w:pos="2160"/>
        </w:tabs>
        <w:ind w:left="2160" w:hanging="900"/>
        <w:rPr>
          <w:sz w:val="20"/>
          <w:szCs w:val="20"/>
          <w:lang w:val="en-ZA"/>
        </w:rPr>
      </w:pPr>
      <w:r w:rsidRPr="007E3F90">
        <w:rPr>
          <w:sz w:val="20"/>
          <w:szCs w:val="20"/>
          <w:lang w:val="en-ZA"/>
        </w:rPr>
        <w:t>the amount or value of the gift, consideration or commission which is the subject of the Corrupt Act; and</w:t>
      </w:r>
    </w:p>
    <w:p w14:paraId="5B660925" w14:textId="6730A2B6" w:rsidR="00CB5150" w:rsidRPr="007E3F90" w:rsidRDefault="00CB5150" w:rsidP="00555FD7">
      <w:pPr>
        <w:pStyle w:val="WWList3"/>
        <w:numPr>
          <w:ilvl w:val="2"/>
          <w:numId w:val="30"/>
        </w:numPr>
        <w:tabs>
          <w:tab w:val="clear" w:pos="3969"/>
          <w:tab w:val="clear" w:pos="4536"/>
          <w:tab w:val="left" w:pos="1260"/>
          <w:tab w:val="left" w:pos="2070"/>
        </w:tabs>
        <w:ind w:left="2070" w:hanging="810"/>
        <w:rPr>
          <w:sz w:val="20"/>
          <w:szCs w:val="20"/>
          <w:lang w:val="en-ZA"/>
        </w:rPr>
      </w:pPr>
      <w:r w:rsidRPr="007E3F90">
        <w:rPr>
          <w:sz w:val="20"/>
          <w:szCs w:val="20"/>
          <w:lang w:val="en-ZA"/>
        </w:rPr>
        <w:t xml:space="preserve">any direct losses sustained by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in consequence of any breach of this clause </w:t>
      </w:r>
      <w:r w:rsidR="007C0CA9" w:rsidRPr="007E3F90">
        <w:rPr>
          <w:sz w:val="20"/>
          <w:szCs w:val="20"/>
          <w:lang w:val="en-ZA"/>
        </w:rPr>
        <w:fldChar w:fldCharType="begin"/>
      </w:r>
      <w:r w:rsidR="007C0CA9" w:rsidRPr="007E3F90">
        <w:rPr>
          <w:sz w:val="20"/>
          <w:szCs w:val="20"/>
          <w:lang w:val="en-ZA"/>
        </w:rPr>
        <w:instrText xml:space="preserve"> REF _Ref63590286 \r \h </w:instrText>
      </w:r>
      <w:r w:rsidR="00E31C1E" w:rsidRPr="007E3F90">
        <w:rPr>
          <w:sz w:val="20"/>
          <w:szCs w:val="20"/>
          <w:lang w:val="en-ZA"/>
        </w:rPr>
        <w:instrText xml:space="preserve"> \* MERGEFORMAT </w:instrText>
      </w:r>
      <w:r w:rsidR="007C0CA9" w:rsidRPr="007E3F90">
        <w:rPr>
          <w:sz w:val="20"/>
          <w:szCs w:val="20"/>
          <w:lang w:val="en-ZA"/>
        </w:rPr>
      </w:r>
      <w:r w:rsidR="007C0CA9" w:rsidRPr="007E3F90">
        <w:rPr>
          <w:sz w:val="20"/>
          <w:szCs w:val="20"/>
          <w:lang w:val="en-ZA"/>
        </w:rPr>
        <w:fldChar w:fldCharType="separate"/>
      </w:r>
      <w:r w:rsidR="00CF123B" w:rsidRPr="007E3F90">
        <w:rPr>
          <w:sz w:val="20"/>
          <w:szCs w:val="20"/>
          <w:lang w:val="en-ZA"/>
        </w:rPr>
        <w:t>50</w:t>
      </w:r>
      <w:r w:rsidR="007C0CA9" w:rsidRPr="007E3F90">
        <w:rPr>
          <w:sz w:val="20"/>
          <w:szCs w:val="20"/>
          <w:lang w:val="en-ZA"/>
        </w:rPr>
        <w:fldChar w:fldCharType="end"/>
      </w:r>
      <w:r w:rsidR="007C0CA9" w:rsidRPr="007E3F90">
        <w:rPr>
          <w:sz w:val="20"/>
          <w:szCs w:val="20"/>
          <w:lang w:val="en-ZA"/>
        </w:rPr>
        <w:t xml:space="preserve"> </w:t>
      </w:r>
      <w:r w:rsidRPr="007E3F90">
        <w:rPr>
          <w:sz w:val="20"/>
          <w:szCs w:val="20"/>
          <w:lang w:val="en-ZA"/>
        </w:rPr>
        <w:t xml:space="preserve">by the </w:t>
      </w:r>
      <w:r w:rsidR="0053644A" w:rsidRPr="007E3F90">
        <w:rPr>
          <w:sz w:val="20"/>
          <w:szCs w:val="20"/>
          <w:lang w:val="en-ZA"/>
        </w:rPr>
        <w:t>Terminal Operator</w:t>
      </w:r>
      <w:r w:rsidRPr="007E3F90">
        <w:rPr>
          <w:sz w:val="20"/>
          <w:szCs w:val="20"/>
          <w:lang w:val="en-ZA"/>
        </w:rPr>
        <w:t>.</w:t>
      </w:r>
    </w:p>
    <w:p w14:paraId="5B660926" w14:textId="4FDEFD41" w:rsidR="00CB5150" w:rsidRPr="007E3F90" w:rsidRDefault="00CB5150" w:rsidP="00555FD7">
      <w:pPr>
        <w:pStyle w:val="WWList2"/>
        <w:numPr>
          <w:ilvl w:val="1"/>
          <w:numId w:val="30"/>
        </w:numPr>
        <w:tabs>
          <w:tab w:val="clear" w:pos="3402"/>
          <w:tab w:val="left" w:pos="1260"/>
        </w:tabs>
        <w:ind w:left="1260" w:hanging="810"/>
        <w:rPr>
          <w:sz w:val="20"/>
          <w:szCs w:val="20"/>
          <w:lang w:val="en-ZA"/>
        </w:rPr>
      </w:pPr>
      <w:r w:rsidRPr="007E3F90">
        <w:rPr>
          <w:sz w:val="20"/>
          <w:szCs w:val="20"/>
          <w:lang w:val="en-ZA"/>
        </w:rPr>
        <w:t xml:space="preserve">Nothing contained in this clause </w:t>
      </w:r>
      <w:r w:rsidR="007C0CA9" w:rsidRPr="007E3F90">
        <w:rPr>
          <w:sz w:val="20"/>
          <w:szCs w:val="20"/>
          <w:lang w:val="en-ZA"/>
        </w:rPr>
        <w:fldChar w:fldCharType="begin"/>
      </w:r>
      <w:r w:rsidR="007C0CA9" w:rsidRPr="007E3F90">
        <w:rPr>
          <w:sz w:val="20"/>
          <w:szCs w:val="20"/>
          <w:lang w:val="en-ZA"/>
        </w:rPr>
        <w:instrText xml:space="preserve"> REF _Ref63590286 \r \h </w:instrText>
      </w:r>
      <w:r w:rsidR="00E31C1E" w:rsidRPr="007E3F90">
        <w:rPr>
          <w:sz w:val="20"/>
          <w:szCs w:val="20"/>
          <w:lang w:val="en-ZA"/>
        </w:rPr>
        <w:instrText xml:space="preserve"> \* MERGEFORMAT </w:instrText>
      </w:r>
      <w:r w:rsidR="007C0CA9" w:rsidRPr="007E3F90">
        <w:rPr>
          <w:sz w:val="20"/>
          <w:szCs w:val="20"/>
          <w:lang w:val="en-ZA"/>
        </w:rPr>
      </w:r>
      <w:r w:rsidR="007C0CA9" w:rsidRPr="007E3F90">
        <w:rPr>
          <w:sz w:val="20"/>
          <w:szCs w:val="20"/>
          <w:lang w:val="en-ZA"/>
        </w:rPr>
        <w:fldChar w:fldCharType="separate"/>
      </w:r>
      <w:r w:rsidR="00CF123B" w:rsidRPr="007E3F90">
        <w:rPr>
          <w:sz w:val="20"/>
          <w:szCs w:val="20"/>
          <w:lang w:val="en-ZA"/>
        </w:rPr>
        <w:t>50</w:t>
      </w:r>
      <w:r w:rsidR="007C0CA9" w:rsidRPr="007E3F90">
        <w:rPr>
          <w:sz w:val="20"/>
          <w:szCs w:val="20"/>
          <w:lang w:val="en-ZA"/>
        </w:rPr>
        <w:fldChar w:fldCharType="end"/>
      </w:r>
      <w:r w:rsidR="007C0CA9" w:rsidRPr="007E3F90">
        <w:rPr>
          <w:sz w:val="20"/>
          <w:szCs w:val="20"/>
          <w:lang w:val="en-ZA"/>
        </w:rPr>
        <w:t xml:space="preserve"> </w:t>
      </w:r>
      <w:r w:rsidRPr="007E3F90">
        <w:rPr>
          <w:sz w:val="20"/>
          <w:szCs w:val="20"/>
          <w:lang w:val="en-ZA"/>
        </w:rPr>
        <w:t xml:space="preserve">shall prevent the </w:t>
      </w:r>
      <w:r w:rsidR="0053644A" w:rsidRPr="007E3F90">
        <w:rPr>
          <w:sz w:val="20"/>
          <w:szCs w:val="20"/>
          <w:lang w:val="en-ZA"/>
        </w:rPr>
        <w:t>Terminal Operator</w:t>
      </w:r>
      <w:r w:rsidRPr="007E3F90">
        <w:rPr>
          <w:sz w:val="20"/>
          <w:szCs w:val="20"/>
          <w:lang w:val="en-ZA"/>
        </w:rPr>
        <w:t xml:space="preserve"> from paying any proper commission or bonus to its employees within the agr</w:t>
      </w:r>
      <w:r w:rsidR="00CE47CB" w:rsidRPr="007E3F90">
        <w:rPr>
          <w:sz w:val="20"/>
          <w:szCs w:val="20"/>
          <w:lang w:val="en-ZA"/>
        </w:rPr>
        <w:t>eed terms of their employment.</w:t>
      </w:r>
    </w:p>
    <w:p w14:paraId="5B660927" w14:textId="77777777" w:rsidR="00CB5150" w:rsidRPr="007E3F90" w:rsidRDefault="00CB5150" w:rsidP="00555FD7">
      <w:pPr>
        <w:pStyle w:val="WWList2"/>
        <w:numPr>
          <w:ilvl w:val="1"/>
          <w:numId w:val="30"/>
        </w:numPr>
        <w:tabs>
          <w:tab w:val="clear" w:pos="3402"/>
          <w:tab w:val="left" w:pos="1260"/>
        </w:tabs>
        <w:ind w:left="1350" w:hanging="900"/>
        <w:rPr>
          <w:sz w:val="20"/>
          <w:szCs w:val="20"/>
        </w:rPr>
      </w:pPr>
      <w:r w:rsidRPr="007E3F90">
        <w:rPr>
          <w:sz w:val="20"/>
          <w:szCs w:val="20"/>
          <w:lang w:val="en-ZA"/>
        </w:rPr>
        <w:t xml:space="preserve">The </w:t>
      </w:r>
      <w:r w:rsidR="0053644A" w:rsidRPr="007E3F90">
        <w:rPr>
          <w:sz w:val="20"/>
          <w:szCs w:val="20"/>
          <w:lang w:val="en-ZA"/>
        </w:rPr>
        <w:t>Terminal Operator</w:t>
      </w:r>
      <w:r w:rsidRPr="007E3F90">
        <w:rPr>
          <w:sz w:val="20"/>
          <w:szCs w:val="20"/>
          <w:lang w:val="en-ZA"/>
        </w:rPr>
        <w:t xml:space="preserve"> shall notify </w:t>
      </w:r>
      <w:r w:rsidR="004D54A0" w:rsidRPr="007E3F90">
        <w:rPr>
          <w:sz w:val="20"/>
          <w:szCs w:val="20"/>
          <w:lang w:val="en-ZA"/>
        </w:rPr>
        <w:t xml:space="preserve">the </w:t>
      </w:r>
      <w:r w:rsidR="003B64C8" w:rsidRPr="007E3F90">
        <w:rPr>
          <w:sz w:val="20"/>
          <w:szCs w:val="20"/>
          <w:lang w:val="en-ZA"/>
        </w:rPr>
        <w:t>TNPA</w:t>
      </w:r>
      <w:r w:rsidRPr="007E3F90">
        <w:rPr>
          <w:sz w:val="20"/>
          <w:szCs w:val="20"/>
          <w:lang w:val="en-ZA"/>
        </w:rPr>
        <w:t xml:space="preserve"> of the occurrence (and details) of any Corrupt Act promptly on the </w:t>
      </w:r>
      <w:r w:rsidR="0053644A" w:rsidRPr="007E3F90">
        <w:rPr>
          <w:sz w:val="20"/>
          <w:szCs w:val="20"/>
          <w:lang w:val="en-ZA"/>
        </w:rPr>
        <w:t>Terminal Operator</w:t>
      </w:r>
      <w:r w:rsidRPr="007E3F90">
        <w:rPr>
          <w:sz w:val="20"/>
          <w:szCs w:val="20"/>
          <w:lang w:val="en-ZA"/>
        </w:rPr>
        <w:t xml:space="preserve"> becoming aware of its occurrence. </w:t>
      </w:r>
    </w:p>
    <w:p w14:paraId="5B660928" w14:textId="77777777" w:rsidR="002F56E3" w:rsidRPr="007E3F90" w:rsidRDefault="002F56E3" w:rsidP="00555FD7">
      <w:pPr>
        <w:pStyle w:val="WWHeading1"/>
        <w:numPr>
          <w:ilvl w:val="0"/>
          <w:numId w:val="30"/>
        </w:numPr>
        <w:rPr>
          <w:sz w:val="20"/>
          <w:szCs w:val="20"/>
        </w:rPr>
      </w:pPr>
      <w:bookmarkStart w:id="479" w:name="_Ref450292570"/>
      <w:bookmarkStart w:id="480" w:name="_Toc464828087"/>
      <w:bookmarkStart w:id="481" w:name="_Ref63586138"/>
      <w:bookmarkStart w:id="482" w:name="_Ref63590982"/>
      <w:bookmarkStart w:id="483" w:name="_Ref63591238"/>
      <w:bookmarkStart w:id="484" w:name="_Ref63591375"/>
      <w:bookmarkStart w:id="485" w:name="_Ref63648772"/>
      <w:bookmarkStart w:id="486" w:name="_Ref63652274"/>
      <w:bookmarkStart w:id="487" w:name="_Toc81898996"/>
      <w:bookmarkEnd w:id="473"/>
      <w:r w:rsidRPr="007E3F90">
        <w:rPr>
          <w:sz w:val="20"/>
          <w:szCs w:val="20"/>
        </w:rPr>
        <w:t>Terminal Operator's warranties and undertakings</w:t>
      </w:r>
      <w:bookmarkEnd w:id="479"/>
      <w:bookmarkEnd w:id="480"/>
    </w:p>
    <w:p w14:paraId="5B660929" w14:textId="77777777" w:rsidR="00B17BC7" w:rsidRPr="007E3F90" w:rsidRDefault="00B17BC7" w:rsidP="00555FD7">
      <w:pPr>
        <w:pStyle w:val="WWHeading2"/>
        <w:numPr>
          <w:ilvl w:val="1"/>
          <w:numId w:val="30"/>
        </w:numPr>
        <w:tabs>
          <w:tab w:val="clear" w:pos="3969"/>
          <w:tab w:val="left" w:pos="1260"/>
        </w:tabs>
        <w:ind w:hanging="320"/>
        <w:rPr>
          <w:sz w:val="20"/>
          <w:szCs w:val="20"/>
        </w:rPr>
      </w:pPr>
      <w:bookmarkStart w:id="488" w:name="_Toc450140925"/>
      <w:bookmarkStart w:id="489" w:name="_Toc464828088"/>
      <w:r w:rsidRPr="007E3F90">
        <w:rPr>
          <w:sz w:val="20"/>
          <w:szCs w:val="20"/>
        </w:rPr>
        <w:t>Terminal Operator's general undertakings</w:t>
      </w:r>
      <w:bookmarkEnd w:id="488"/>
      <w:bookmarkEnd w:id="489"/>
    </w:p>
    <w:p w14:paraId="5B66092A" w14:textId="77777777" w:rsidR="00B17BC7" w:rsidRPr="007E3F90" w:rsidRDefault="00B17BC7" w:rsidP="00555FD7">
      <w:pPr>
        <w:pStyle w:val="WWList3"/>
        <w:numPr>
          <w:ilvl w:val="2"/>
          <w:numId w:val="30"/>
        </w:numPr>
        <w:tabs>
          <w:tab w:val="clear" w:pos="3969"/>
          <w:tab w:val="left" w:pos="1260"/>
        </w:tabs>
        <w:ind w:hanging="630"/>
        <w:rPr>
          <w:sz w:val="20"/>
          <w:szCs w:val="20"/>
        </w:rPr>
      </w:pPr>
      <w:bookmarkStart w:id="490" w:name="_Ref382986543"/>
      <w:r w:rsidRPr="007E3F90">
        <w:rPr>
          <w:sz w:val="20"/>
          <w:szCs w:val="20"/>
        </w:rPr>
        <w:t>As between the Parties and save as otherwise expressly provided for in this Agreement, at all times during the Operating Term, the Terminal Operator shall exercise its rights and perform all of its obligations as provided for in this Agreement, at its sole cost and risk and in compliance with the requirements of:</w:t>
      </w:r>
      <w:bookmarkEnd w:id="490"/>
      <w:r w:rsidRPr="007E3F90">
        <w:rPr>
          <w:sz w:val="20"/>
          <w:szCs w:val="20"/>
        </w:rPr>
        <w:t xml:space="preserve"> </w:t>
      </w:r>
    </w:p>
    <w:p w14:paraId="5B66092B" w14:textId="77777777" w:rsidR="00B17BC7" w:rsidRPr="007E3F90" w:rsidRDefault="00B17BC7" w:rsidP="00555FD7">
      <w:pPr>
        <w:pStyle w:val="WWList4"/>
        <w:numPr>
          <w:ilvl w:val="3"/>
          <w:numId w:val="30"/>
        </w:numPr>
        <w:tabs>
          <w:tab w:val="left" w:pos="1260"/>
        </w:tabs>
        <w:ind w:left="2268" w:hanging="288"/>
        <w:rPr>
          <w:sz w:val="20"/>
          <w:szCs w:val="20"/>
        </w:rPr>
      </w:pPr>
      <w:r w:rsidRPr="007E3F90">
        <w:rPr>
          <w:sz w:val="20"/>
          <w:szCs w:val="20"/>
        </w:rPr>
        <w:t>applicable Laws;</w:t>
      </w:r>
    </w:p>
    <w:p w14:paraId="5B66092C" w14:textId="77777777" w:rsidR="00B17BC7" w:rsidRPr="007E3F90" w:rsidRDefault="00B17BC7" w:rsidP="00555FD7">
      <w:pPr>
        <w:pStyle w:val="WWList4"/>
        <w:numPr>
          <w:ilvl w:val="3"/>
          <w:numId w:val="30"/>
        </w:numPr>
        <w:tabs>
          <w:tab w:val="left" w:pos="1260"/>
        </w:tabs>
        <w:ind w:left="2268" w:hanging="288"/>
        <w:rPr>
          <w:sz w:val="20"/>
          <w:szCs w:val="20"/>
        </w:rPr>
      </w:pPr>
      <w:r w:rsidRPr="007E3F90">
        <w:rPr>
          <w:sz w:val="20"/>
          <w:szCs w:val="20"/>
        </w:rPr>
        <w:t>the Consents;</w:t>
      </w:r>
    </w:p>
    <w:p w14:paraId="5B66092D" w14:textId="77777777" w:rsidR="00B17BC7" w:rsidRPr="007E3F90" w:rsidRDefault="00B17BC7" w:rsidP="00555FD7">
      <w:pPr>
        <w:pStyle w:val="WWList4"/>
        <w:numPr>
          <w:ilvl w:val="3"/>
          <w:numId w:val="30"/>
        </w:numPr>
        <w:tabs>
          <w:tab w:val="left" w:pos="1260"/>
        </w:tabs>
        <w:ind w:left="2268" w:hanging="288"/>
        <w:rPr>
          <w:sz w:val="20"/>
          <w:szCs w:val="20"/>
        </w:rPr>
      </w:pPr>
      <w:r w:rsidRPr="007E3F90">
        <w:rPr>
          <w:sz w:val="20"/>
          <w:szCs w:val="20"/>
        </w:rPr>
        <w:t>the terms and conditions of this Agreement;</w:t>
      </w:r>
    </w:p>
    <w:p w14:paraId="5B66092E" w14:textId="77777777" w:rsidR="00B17BC7" w:rsidRPr="007E3F90" w:rsidRDefault="00B17BC7" w:rsidP="00555FD7">
      <w:pPr>
        <w:pStyle w:val="WWList4"/>
        <w:numPr>
          <w:ilvl w:val="3"/>
          <w:numId w:val="30"/>
        </w:numPr>
        <w:tabs>
          <w:tab w:val="left" w:pos="1260"/>
        </w:tabs>
        <w:ind w:left="2268" w:hanging="288"/>
        <w:rPr>
          <w:sz w:val="20"/>
          <w:szCs w:val="20"/>
        </w:rPr>
      </w:pPr>
      <w:r w:rsidRPr="007E3F90">
        <w:rPr>
          <w:sz w:val="20"/>
          <w:szCs w:val="20"/>
        </w:rPr>
        <w:t>the standards of a Reasonable and Prudent Operator; and</w:t>
      </w:r>
    </w:p>
    <w:p w14:paraId="5B66092F" w14:textId="77777777" w:rsidR="00B17BC7" w:rsidRPr="007E3F90" w:rsidRDefault="00B17BC7" w:rsidP="00555FD7">
      <w:pPr>
        <w:pStyle w:val="WWList4"/>
        <w:numPr>
          <w:ilvl w:val="3"/>
          <w:numId w:val="30"/>
        </w:numPr>
        <w:tabs>
          <w:tab w:val="left" w:pos="1260"/>
        </w:tabs>
        <w:ind w:left="2268" w:hanging="288"/>
        <w:rPr>
          <w:sz w:val="20"/>
          <w:szCs w:val="20"/>
        </w:rPr>
      </w:pPr>
      <w:r w:rsidRPr="007E3F90">
        <w:rPr>
          <w:sz w:val="20"/>
          <w:szCs w:val="20"/>
        </w:rPr>
        <w:t>relevant manufacturers' guidelines and instructions.</w:t>
      </w:r>
    </w:p>
    <w:p w14:paraId="5B660930" w14:textId="6555E26D" w:rsidR="00B17BC7" w:rsidRPr="007E3F90" w:rsidRDefault="00B17BC7" w:rsidP="00555FD7">
      <w:pPr>
        <w:pStyle w:val="WWList3"/>
        <w:numPr>
          <w:ilvl w:val="2"/>
          <w:numId w:val="30"/>
        </w:numPr>
        <w:tabs>
          <w:tab w:val="clear" w:pos="3969"/>
          <w:tab w:val="left" w:pos="1260"/>
        </w:tabs>
        <w:rPr>
          <w:sz w:val="20"/>
          <w:szCs w:val="20"/>
        </w:rPr>
      </w:pPr>
      <w:r w:rsidRPr="007E3F90">
        <w:rPr>
          <w:sz w:val="20"/>
          <w:szCs w:val="20"/>
        </w:rPr>
        <w:t xml:space="preserve">If there is a conflict between the documents listed in clause </w:t>
      </w:r>
      <w:r w:rsidRPr="007E3F90">
        <w:rPr>
          <w:sz w:val="20"/>
          <w:szCs w:val="20"/>
        </w:rPr>
        <w:fldChar w:fldCharType="begin"/>
      </w:r>
      <w:r w:rsidRPr="007E3F90">
        <w:rPr>
          <w:sz w:val="20"/>
          <w:szCs w:val="20"/>
        </w:rPr>
        <w:instrText xml:space="preserve"> REF _Ref382986543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51.1.1</w:t>
      </w:r>
      <w:r w:rsidRPr="007E3F90">
        <w:rPr>
          <w:sz w:val="20"/>
          <w:szCs w:val="20"/>
        </w:rPr>
        <w:fldChar w:fldCharType="end"/>
      </w:r>
      <w:r w:rsidRPr="007E3F90">
        <w:rPr>
          <w:sz w:val="20"/>
          <w:szCs w:val="20"/>
        </w:rPr>
        <w:t xml:space="preserve">, the order of priority between the documents shall be the order of priority in which the sub clauses to clause </w:t>
      </w:r>
      <w:r w:rsidRPr="007E3F90">
        <w:rPr>
          <w:sz w:val="20"/>
          <w:szCs w:val="20"/>
        </w:rPr>
        <w:fldChar w:fldCharType="begin"/>
      </w:r>
      <w:r w:rsidRPr="007E3F90">
        <w:rPr>
          <w:sz w:val="20"/>
          <w:szCs w:val="20"/>
        </w:rPr>
        <w:instrText xml:space="preserve"> REF _Ref382986543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51.1.1</w:t>
      </w:r>
      <w:r w:rsidRPr="007E3F90">
        <w:rPr>
          <w:sz w:val="20"/>
          <w:szCs w:val="20"/>
        </w:rPr>
        <w:fldChar w:fldCharType="end"/>
      </w:r>
      <w:r w:rsidRPr="007E3F90">
        <w:rPr>
          <w:sz w:val="20"/>
          <w:szCs w:val="20"/>
        </w:rPr>
        <w:t xml:space="preserve"> are listed.</w:t>
      </w:r>
    </w:p>
    <w:p w14:paraId="5B660931" w14:textId="77777777" w:rsidR="00B17BC7" w:rsidRPr="007E3F90" w:rsidRDefault="00B17BC7" w:rsidP="00555FD7">
      <w:pPr>
        <w:pStyle w:val="WWList3"/>
        <w:numPr>
          <w:ilvl w:val="2"/>
          <w:numId w:val="30"/>
        </w:numPr>
        <w:tabs>
          <w:tab w:val="clear" w:pos="3969"/>
          <w:tab w:val="left" w:pos="1260"/>
        </w:tabs>
        <w:rPr>
          <w:sz w:val="20"/>
          <w:szCs w:val="20"/>
        </w:rPr>
      </w:pPr>
      <w:bookmarkStart w:id="491" w:name="_Ref393384870"/>
      <w:r w:rsidRPr="007E3F90">
        <w:rPr>
          <w:sz w:val="20"/>
          <w:szCs w:val="20"/>
        </w:rPr>
        <w:t>The Terminal Operator agrees and undertakes that, as between the Terminal Operator and the TNPA:</w:t>
      </w:r>
      <w:bookmarkEnd w:id="491"/>
      <w:r w:rsidRPr="007E3F90">
        <w:rPr>
          <w:sz w:val="20"/>
          <w:szCs w:val="20"/>
        </w:rPr>
        <w:t xml:space="preserve"> </w:t>
      </w:r>
    </w:p>
    <w:p w14:paraId="5B660932" w14:textId="39B2EEA8" w:rsidR="00B17BC7" w:rsidRDefault="00B17BC7" w:rsidP="00555FD7">
      <w:pPr>
        <w:pStyle w:val="WWList4"/>
        <w:numPr>
          <w:ilvl w:val="3"/>
          <w:numId w:val="30"/>
        </w:numPr>
        <w:tabs>
          <w:tab w:val="left" w:pos="1260"/>
        </w:tabs>
        <w:ind w:left="3060" w:hanging="990"/>
        <w:rPr>
          <w:sz w:val="20"/>
          <w:szCs w:val="20"/>
        </w:rPr>
      </w:pPr>
      <w:r w:rsidRPr="007E3F90">
        <w:rPr>
          <w:sz w:val="20"/>
          <w:szCs w:val="20"/>
        </w:rPr>
        <w:t xml:space="preserve">the Terminal Operator shall be solely responsible for, shall bear full responsibility for and shall discharge, all environmental and or health and safety obligations in relation to the Terminal Facilities and the </w:t>
      </w:r>
      <w:r w:rsidR="00526E36" w:rsidRPr="007E3F90">
        <w:rPr>
          <w:sz w:val="20"/>
          <w:szCs w:val="20"/>
        </w:rPr>
        <w:t xml:space="preserve">Project Site </w:t>
      </w:r>
      <w:r w:rsidRPr="007E3F90">
        <w:rPr>
          <w:sz w:val="20"/>
          <w:szCs w:val="20"/>
        </w:rPr>
        <w:t xml:space="preserve">pursuant to and in accordance with the applicable Consents and Environmental Laws; and </w:t>
      </w:r>
    </w:p>
    <w:p w14:paraId="5B660933" w14:textId="15FE1C94" w:rsidR="00B17BC7" w:rsidRDefault="00B17BC7" w:rsidP="00555FD7">
      <w:pPr>
        <w:pStyle w:val="WWList4"/>
        <w:numPr>
          <w:ilvl w:val="3"/>
          <w:numId w:val="30"/>
        </w:numPr>
        <w:tabs>
          <w:tab w:val="left" w:pos="1260"/>
        </w:tabs>
        <w:ind w:left="3060" w:hanging="990"/>
        <w:rPr>
          <w:sz w:val="20"/>
          <w:szCs w:val="20"/>
        </w:rPr>
      </w:pPr>
      <w:bookmarkStart w:id="492" w:name="_Ref402947343"/>
      <w:r w:rsidRPr="008D269B">
        <w:rPr>
          <w:sz w:val="20"/>
          <w:szCs w:val="20"/>
        </w:rPr>
        <w:t xml:space="preserve">the Terminal Operator shall be solely responsible for, shall bear full responsibility for and shall discharge all obligations in relation any contamination of the </w:t>
      </w:r>
      <w:r w:rsidR="00F43627" w:rsidRPr="008D269B">
        <w:rPr>
          <w:sz w:val="20"/>
          <w:szCs w:val="20"/>
        </w:rPr>
        <w:t>Port Site</w:t>
      </w:r>
      <w:r w:rsidRPr="008D269B">
        <w:rPr>
          <w:sz w:val="20"/>
          <w:szCs w:val="20"/>
        </w:rPr>
        <w:t xml:space="preserve">s pursuant to and in accordance with the applicable Consents and Laws, whether such contamination was existing at the time that the Terminal Operator obtained its rights in respect of the </w:t>
      </w:r>
      <w:r w:rsidR="00526E36" w:rsidRPr="008D269B">
        <w:rPr>
          <w:sz w:val="20"/>
          <w:szCs w:val="20"/>
        </w:rPr>
        <w:t xml:space="preserve">Project Site </w:t>
      </w:r>
      <w:r w:rsidRPr="008D269B">
        <w:rPr>
          <w:sz w:val="20"/>
          <w:szCs w:val="20"/>
        </w:rPr>
        <w:t>or arises during the term of this Agreement;</w:t>
      </w:r>
    </w:p>
    <w:p w14:paraId="5B660934" w14:textId="19C1AF4A" w:rsidR="00B17BC7" w:rsidRDefault="00B17BC7" w:rsidP="00555FD7">
      <w:pPr>
        <w:pStyle w:val="WWList4"/>
        <w:numPr>
          <w:ilvl w:val="3"/>
          <w:numId w:val="30"/>
        </w:numPr>
        <w:tabs>
          <w:tab w:val="left" w:pos="1260"/>
        </w:tabs>
        <w:ind w:left="3060" w:hanging="990"/>
        <w:rPr>
          <w:sz w:val="20"/>
          <w:szCs w:val="20"/>
        </w:rPr>
      </w:pPr>
      <w:r w:rsidRPr="008D269B">
        <w:rPr>
          <w:sz w:val="20"/>
          <w:szCs w:val="20"/>
        </w:rPr>
        <w:t xml:space="preserve">the Terminal Operator shall be solely responsible for, shall bear full responsibility for and shall discharge all obligations pursuant to any remediation order issued by any Responsible Authority pursuant to and in accordance with the applicable Consents and Environmental Laws in respect of any contamination of the </w:t>
      </w:r>
      <w:r w:rsidR="00F43627" w:rsidRPr="008D269B">
        <w:rPr>
          <w:sz w:val="20"/>
          <w:szCs w:val="20"/>
        </w:rPr>
        <w:t>Port Site</w:t>
      </w:r>
      <w:r w:rsidRPr="008D269B">
        <w:rPr>
          <w:sz w:val="20"/>
          <w:szCs w:val="20"/>
        </w:rPr>
        <w:t xml:space="preserve">, whether such contamination was existing at the time that the Terminal Operator obtained its rights in respect of the </w:t>
      </w:r>
      <w:r w:rsidR="00526E36" w:rsidRPr="008D269B">
        <w:rPr>
          <w:sz w:val="20"/>
          <w:szCs w:val="20"/>
        </w:rPr>
        <w:t xml:space="preserve">Project Site </w:t>
      </w:r>
      <w:r w:rsidRPr="008D269B">
        <w:rPr>
          <w:sz w:val="20"/>
          <w:szCs w:val="20"/>
        </w:rPr>
        <w:t>or arises during the term of this Agreement;</w:t>
      </w:r>
    </w:p>
    <w:p w14:paraId="5B660935" w14:textId="1A198C39" w:rsidR="00B17BC7" w:rsidRDefault="00B17BC7" w:rsidP="00555FD7">
      <w:pPr>
        <w:pStyle w:val="WWList4"/>
        <w:numPr>
          <w:ilvl w:val="3"/>
          <w:numId w:val="30"/>
        </w:numPr>
        <w:tabs>
          <w:tab w:val="left" w:pos="1260"/>
        </w:tabs>
        <w:ind w:left="3060" w:hanging="990"/>
        <w:rPr>
          <w:sz w:val="20"/>
          <w:szCs w:val="20"/>
        </w:rPr>
      </w:pPr>
      <w:r w:rsidRPr="008D269B">
        <w:rPr>
          <w:sz w:val="20"/>
          <w:szCs w:val="20"/>
        </w:rPr>
        <w:t>the Terminal Operator shall be solely responsible for, shall bear full responsibility for, shall discharge all obligations and shall bear all consequences (including the possibility that any of the following could lead, directly or indirectly, to a Terminal Operator Default) that:</w:t>
      </w:r>
      <w:bookmarkEnd w:id="492"/>
    </w:p>
    <w:p w14:paraId="5B660936" w14:textId="4DEC9611" w:rsidR="00B17BC7" w:rsidRDefault="00B17BC7" w:rsidP="00555FD7">
      <w:pPr>
        <w:pStyle w:val="WWList4"/>
        <w:numPr>
          <w:ilvl w:val="4"/>
          <w:numId w:val="30"/>
        </w:numPr>
        <w:tabs>
          <w:tab w:val="left" w:pos="1260"/>
        </w:tabs>
        <w:ind w:left="4050"/>
        <w:rPr>
          <w:sz w:val="20"/>
          <w:szCs w:val="20"/>
        </w:rPr>
      </w:pPr>
      <w:r w:rsidRPr="008D269B">
        <w:rPr>
          <w:sz w:val="20"/>
          <w:szCs w:val="20"/>
        </w:rPr>
        <w:t>arise as a direct or indirect result of any appeal or review being lodged against any amendment to any of the Consents issued in terms of any Environmental Laws; or</w:t>
      </w:r>
    </w:p>
    <w:p w14:paraId="5B660937" w14:textId="163F33BF" w:rsidR="00B17BC7" w:rsidRDefault="00B17BC7" w:rsidP="00555FD7">
      <w:pPr>
        <w:pStyle w:val="WWList4"/>
        <w:numPr>
          <w:ilvl w:val="4"/>
          <w:numId w:val="30"/>
        </w:numPr>
        <w:tabs>
          <w:tab w:val="left" w:pos="1260"/>
        </w:tabs>
        <w:ind w:left="4050"/>
        <w:rPr>
          <w:sz w:val="20"/>
          <w:szCs w:val="20"/>
        </w:rPr>
      </w:pPr>
      <w:r w:rsidRPr="008D269B">
        <w:rPr>
          <w:sz w:val="20"/>
          <w:szCs w:val="20"/>
        </w:rPr>
        <w:t>arise as a direct or indirect result of the Terminal Operator's failure to obtain the conversion of its provisional air emissions licence into a final air emissions licence, in terms of the Environmental Laws, due to its failure to comply with the terms and conditions of the provisional air emissions licence; or</w:t>
      </w:r>
    </w:p>
    <w:p w14:paraId="5B660938" w14:textId="0FAE2815" w:rsidR="00B17BC7" w:rsidRDefault="00B17BC7" w:rsidP="00555FD7">
      <w:pPr>
        <w:pStyle w:val="WWList4"/>
        <w:numPr>
          <w:ilvl w:val="4"/>
          <w:numId w:val="30"/>
        </w:numPr>
        <w:tabs>
          <w:tab w:val="left" w:pos="1260"/>
        </w:tabs>
        <w:ind w:left="4050"/>
        <w:rPr>
          <w:sz w:val="20"/>
          <w:szCs w:val="20"/>
        </w:rPr>
      </w:pPr>
      <w:r w:rsidRPr="008D269B">
        <w:rPr>
          <w:sz w:val="20"/>
          <w:szCs w:val="20"/>
        </w:rPr>
        <w:t>arise as direct or indirect result of any Responsible Authority imposing additional conditions on the Terminal Operator in terms of any Consents issued in terms of any Environmental Laws, pursuant to a review by the Responsible Authority of the Terminal Operator's provisional or final air emissions licence or waste management licence; or</w:t>
      </w:r>
    </w:p>
    <w:p w14:paraId="5B660939" w14:textId="43879A30" w:rsidR="00B17BC7" w:rsidRDefault="00B17BC7" w:rsidP="00555FD7">
      <w:pPr>
        <w:pStyle w:val="WWList4"/>
        <w:numPr>
          <w:ilvl w:val="4"/>
          <w:numId w:val="30"/>
        </w:numPr>
        <w:tabs>
          <w:tab w:val="left" w:pos="1260"/>
        </w:tabs>
        <w:ind w:left="4050"/>
        <w:rPr>
          <w:sz w:val="20"/>
          <w:szCs w:val="20"/>
        </w:rPr>
      </w:pPr>
      <w:r w:rsidRPr="008D269B">
        <w:rPr>
          <w:sz w:val="20"/>
          <w:szCs w:val="20"/>
        </w:rPr>
        <w:t xml:space="preserve">arise as a direct or indirect result of the Responsible Authority declaring the area in which the </w:t>
      </w:r>
      <w:r w:rsidR="00526E36" w:rsidRPr="008D269B">
        <w:rPr>
          <w:sz w:val="20"/>
          <w:szCs w:val="20"/>
        </w:rPr>
        <w:t xml:space="preserve">Project Site </w:t>
      </w:r>
      <w:r w:rsidRPr="008D269B">
        <w:rPr>
          <w:sz w:val="20"/>
          <w:szCs w:val="20"/>
        </w:rPr>
        <w:t>is situated as an air pollution priority area and imposing additional requirements on the Terminal Operator in terms of its air emissions licence to align with the air quality management plan for that area; and</w:t>
      </w:r>
    </w:p>
    <w:p w14:paraId="4432FEA0" w14:textId="284BA7CD" w:rsidR="008D269B" w:rsidRPr="008D269B" w:rsidRDefault="003F0EE4" w:rsidP="00555FD7">
      <w:pPr>
        <w:pStyle w:val="WWList4"/>
        <w:numPr>
          <w:ilvl w:val="4"/>
          <w:numId w:val="30"/>
        </w:numPr>
        <w:tabs>
          <w:tab w:val="left" w:pos="1260"/>
        </w:tabs>
        <w:ind w:left="4050"/>
        <w:rPr>
          <w:sz w:val="20"/>
          <w:szCs w:val="20"/>
        </w:rPr>
      </w:pPr>
      <w:r w:rsidRPr="003F0EE4">
        <w:rPr>
          <w:sz w:val="20"/>
          <w:szCs w:val="20"/>
        </w:rPr>
        <w:t>the Terminal Operator shall be solely responsible for, shall bear full responsibility for and shall discharge all obligations pursuant to any obligations or requirements to decommission the LNG Terminal  at the end of its life, pursuant to and in accordance with the applicable Consents and Laws, in accordance with the provisions of clauses 12.15 and 15.5 and the provisions of any applicable Laws and or the terms and conditions of any Consents; and</w:t>
      </w:r>
    </w:p>
    <w:p w14:paraId="5B66093B" w14:textId="5B47ACA3" w:rsidR="00B17BC7" w:rsidRPr="007E3F90" w:rsidRDefault="00B17BC7" w:rsidP="00555FD7">
      <w:pPr>
        <w:pStyle w:val="WWList4"/>
        <w:numPr>
          <w:ilvl w:val="3"/>
          <w:numId w:val="30"/>
        </w:numPr>
        <w:tabs>
          <w:tab w:val="left" w:pos="1260"/>
        </w:tabs>
        <w:ind w:left="2970" w:hanging="900"/>
        <w:rPr>
          <w:sz w:val="20"/>
          <w:szCs w:val="20"/>
        </w:rPr>
      </w:pPr>
      <w:r w:rsidRPr="007E3F90">
        <w:rPr>
          <w:sz w:val="20"/>
          <w:szCs w:val="20"/>
        </w:rPr>
        <w:t xml:space="preserve">if any consequence arises pursuant to any circumstance, event or situation detailed in clause </w:t>
      </w:r>
      <w:r w:rsidRPr="007E3F90">
        <w:rPr>
          <w:sz w:val="20"/>
          <w:szCs w:val="20"/>
        </w:rPr>
        <w:fldChar w:fldCharType="begin"/>
      </w:r>
      <w:r w:rsidRPr="007E3F90">
        <w:rPr>
          <w:sz w:val="20"/>
          <w:szCs w:val="20"/>
        </w:rPr>
        <w:instrText xml:space="preserve"> REF _Ref393384870 \r \h  \* MERGEFORMAT </w:instrText>
      </w:r>
      <w:r w:rsidRPr="007E3F90">
        <w:rPr>
          <w:sz w:val="20"/>
          <w:szCs w:val="20"/>
        </w:rPr>
      </w:r>
      <w:r w:rsidRPr="007E3F90">
        <w:rPr>
          <w:sz w:val="20"/>
          <w:szCs w:val="20"/>
        </w:rPr>
        <w:fldChar w:fldCharType="separate"/>
      </w:r>
      <w:r w:rsidR="00CF123B" w:rsidRPr="007E3F90">
        <w:rPr>
          <w:sz w:val="20"/>
          <w:szCs w:val="20"/>
        </w:rPr>
        <w:t>51.1.3</w:t>
      </w:r>
      <w:r w:rsidRPr="007E3F90">
        <w:rPr>
          <w:sz w:val="20"/>
          <w:szCs w:val="20"/>
        </w:rPr>
        <w:fldChar w:fldCharType="end"/>
      </w:r>
      <w:r w:rsidRPr="007E3F90">
        <w:rPr>
          <w:i/>
          <w:sz w:val="20"/>
          <w:szCs w:val="20"/>
        </w:rPr>
        <w:t>,</w:t>
      </w:r>
      <w:r w:rsidRPr="007E3F90">
        <w:rPr>
          <w:sz w:val="20"/>
          <w:szCs w:val="20"/>
        </w:rPr>
        <w:t xml:space="preserve"> the Terminal Operator shall be liable for and bear the full responsibility of and consequences for such circumstance, event or situation, and the TNPA shall not bear any liability, responsibility or consequence for or of such circumstance, event or situation, including any consequential Terminal Operator Default; and</w:t>
      </w:r>
    </w:p>
    <w:p w14:paraId="5B66093C" w14:textId="77777777" w:rsidR="00B17BC7" w:rsidRPr="007E3F90" w:rsidRDefault="00B17BC7" w:rsidP="00555FD7">
      <w:pPr>
        <w:pStyle w:val="WWList4"/>
        <w:numPr>
          <w:ilvl w:val="3"/>
          <w:numId w:val="30"/>
        </w:numPr>
        <w:tabs>
          <w:tab w:val="left" w:pos="1260"/>
        </w:tabs>
        <w:ind w:left="2970" w:hanging="900"/>
        <w:rPr>
          <w:sz w:val="20"/>
          <w:szCs w:val="20"/>
        </w:rPr>
      </w:pPr>
      <w:r w:rsidRPr="007E3F90">
        <w:rPr>
          <w:sz w:val="20"/>
          <w:szCs w:val="20"/>
        </w:rPr>
        <w:t>that the TNPA has no obligations of any nature to monitor compliance with or to enforce the terms and conditions of any of the Consents; and</w:t>
      </w:r>
    </w:p>
    <w:p w14:paraId="5B66093D" w14:textId="7FCFD95A" w:rsidR="00B17BC7" w:rsidRDefault="00B17BC7" w:rsidP="00555FD7">
      <w:pPr>
        <w:pStyle w:val="WWList4"/>
        <w:numPr>
          <w:ilvl w:val="3"/>
          <w:numId w:val="30"/>
        </w:numPr>
        <w:tabs>
          <w:tab w:val="left" w:pos="1260"/>
        </w:tabs>
        <w:ind w:left="2970" w:hanging="1080"/>
        <w:rPr>
          <w:sz w:val="20"/>
          <w:szCs w:val="20"/>
        </w:rPr>
      </w:pPr>
      <w:r w:rsidRPr="007E3F90">
        <w:rPr>
          <w:sz w:val="20"/>
          <w:szCs w:val="20"/>
        </w:rPr>
        <w:t xml:space="preserve">that the TNPA has no obligations of any nature to monitor compliance with or to enforce the terms and conditions of any remediation order issued by any Responsible Authority in respect of any contamination of the </w:t>
      </w:r>
      <w:r w:rsidR="00F43627" w:rsidRPr="007E3F90">
        <w:rPr>
          <w:sz w:val="20"/>
          <w:szCs w:val="20"/>
        </w:rPr>
        <w:t>Port Site</w:t>
      </w:r>
      <w:r w:rsidRPr="007E3F90">
        <w:rPr>
          <w:sz w:val="20"/>
          <w:szCs w:val="20"/>
        </w:rPr>
        <w:t>; and</w:t>
      </w:r>
    </w:p>
    <w:p w14:paraId="63D23EA4" w14:textId="0DBA2B12" w:rsidR="003F0EE4" w:rsidRDefault="003F0EE4" w:rsidP="00555FD7">
      <w:pPr>
        <w:pStyle w:val="WWList4"/>
        <w:numPr>
          <w:ilvl w:val="3"/>
          <w:numId w:val="30"/>
        </w:numPr>
        <w:tabs>
          <w:tab w:val="left" w:pos="1260"/>
        </w:tabs>
        <w:ind w:left="2970" w:hanging="1080"/>
        <w:rPr>
          <w:sz w:val="20"/>
          <w:szCs w:val="20"/>
        </w:rPr>
      </w:pPr>
      <w:r w:rsidRPr="003F0EE4">
        <w:rPr>
          <w:sz w:val="20"/>
          <w:szCs w:val="20"/>
        </w:rPr>
        <w:t>if the Terminal Operator fails to comply with any of its obligations under clause 51.1.3, it alone shall be liable for and bear the full responsibility of and consequences for such failure, and the TNPA shall not bear any liability, responsibility or consequence for or of such failure;  and</w:t>
      </w:r>
    </w:p>
    <w:p w14:paraId="3A130C95" w14:textId="09D5431A" w:rsidR="003F0EE4" w:rsidRDefault="003F0EE4" w:rsidP="00555FD7">
      <w:pPr>
        <w:pStyle w:val="WWList4"/>
        <w:numPr>
          <w:ilvl w:val="3"/>
          <w:numId w:val="30"/>
        </w:numPr>
        <w:tabs>
          <w:tab w:val="left" w:pos="1260"/>
        </w:tabs>
        <w:ind w:left="2970" w:hanging="1080"/>
        <w:rPr>
          <w:sz w:val="20"/>
          <w:szCs w:val="20"/>
        </w:rPr>
      </w:pPr>
      <w:r w:rsidRPr="003F0EE4">
        <w:rPr>
          <w:sz w:val="20"/>
          <w:szCs w:val="20"/>
        </w:rPr>
        <w:t>the Terminal Operator indemnifies and shall hold harmless, upon demand, the TNPA against any claims, damages, losses, expenses and any other consequences of or arising out of the Terminal Operator's failure to comply with this clause 51.1.3; and</w:t>
      </w:r>
    </w:p>
    <w:p w14:paraId="557BEDF9" w14:textId="1AAB8042" w:rsidR="003F0EE4" w:rsidRPr="007E3F90" w:rsidRDefault="003F0EE4" w:rsidP="00555FD7">
      <w:pPr>
        <w:pStyle w:val="WWList4"/>
        <w:numPr>
          <w:ilvl w:val="3"/>
          <w:numId w:val="30"/>
        </w:numPr>
        <w:tabs>
          <w:tab w:val="left" w:pos="1260"/>
        </w:tabs>
        <w:ind w:left="2970" w:hanging="1080"/>
        <w:rPr>
          <w:sz w:val="20"/>
          <w:szCs w:val="20"/>
        </w:rPr>
      </w:pPr>
      <w:r w:rsidRPr="003F0EE4">
        <w:rPr>
          <w:sz w:val="20"/>
          <w:szCs w:val="20"/>
        </w:rPr>
        <w:t>the Terminal Operator indemnifies and shall hold harmless, upon demand, the TNPA against any claims, damages, losses, expenses and any other consequences of or arising out of any consequence arises pursuant to any circumstance, event or situation detailed in clause 51.1.3.</w:t>
      </w:r>
    </w:p>
    <w:p w14:paraId="5B660941" w14:textId="638A87F7" w:rsidR="00B17BC7" w:rsidRPr="007E3F90" w:rsidRDefault="00B17BC7" w:rsidP="00555FD7">
      <w:pPr>
        <w:pStyle w:val="WWList3"/>
        <w:numPr>
          <w:ilvl w:val="2"/>
          <w:numId w:val="30"/>
        </w:numPr>
        <w:tabs>
          <w:tab w:val="clear" w:pos="3969"/>
          <w:tab w:val="left" w:pos="1260"/>
        </w:tabs>
        <w:rPr>
          <w:sz w:val="20"/>
          <w:szCs w:val="20"/>
        </w:rPr>
      </w:pPr>
      <w:r w:rsidRPr="007E3F90">
        <w:rPr>
          <w:sz w:val="20"/>
          <w:szCs w:val="20"/>
        </w:rPr>
        <w:t xml:space="preserve">The provisions of clause </w:t>
      </w:r>
      <w:r w:rsidRPr="007E3F90">
        <w:rPr>
          <w:sz w:val="20"/>
          <w:szCs w:val="20"/>
        </w:rPr>
        <w:fldChar w:fldCharType="begin"/>
      </w:r>
      <w:r w:rsidRPr="007E3F90">
        <w:rPr>
          <w:sz w:val="20"/>
          <w:szCs w:val="20"/>
        </w:rPr>
        <w:instrText xml:space="preserve"> REF _Ref393384870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51.1.3</w:t>
      </w:r>
      <w:r w:rsidRPr="007E3F90">
        <w:rPr>
          <w:sz w:val="20"/>
          <w:szCs w:val="20"/>
        </w:rPr>
        <w:fldChar w:fldCharType="end"/>
      </w:r>
      <w:r w:rsidRPr="007E3F90">
        <w:rPr>
          <w:sz w:val="20"/>
          <w:szCs w:val="20"/>
        </w:rPr>
        <w:t xml:space="preserve"> shall remain in full force and effect after the Termination Date.</w:t>
      </w:r>
    </w:p>
    <w:p w14:paraId="5B660942" w14:textId="77777777" w:rsidR="00B17BC7" w:rsidRPr="007E3F90" w:rsidRDefault="00B17BC7" w:rsidP="00555FD7">
      <w:pPr>
        <w:pStyle w:val="WWList3"/>
        <w:numPr>
          <w:ilvl w:val="2"/>
          <w:numId w:val="30"/>
        </w:numPr>
        <w:tabs>
          <w:tab w:val="clear" w:pos="3969"/>
          <w:tab w:val="left" w:pos="1260"/>
        </w:tabs>
        <w:rPr>
          <w:sz w:val="20"/>
          <w:szCs w:val="20"/>
        </w:rPr>
      </w:pPr>
      <w:r w:rsidRPr="007E3F90">
        <w:rPr>
          <w:sz w:val="20"/>
          <w:szCs w:val="20"/>
        </w:rPr>
        <w:t>The Terminal Operator shall:</w:t>
      </w:r>
    </w:p>
    <w:p w14:paraId="5B660943" w14:textId="77777777" w:rsidR="00B17BC7" w:rsidRPr="007E3F90" w:rsidRDefault="00B17BC7" w:rsidP="00555FD7">
      <w:pPr>
        <w:pStyle w:val="WWList4"/>
        <w:numPr>
          <w:ilvl w:val="3"/>
          <w:numId w:val="30"/>
        </w:numPr>
        <w:tabs>
          <w:tab w:val="left" w:pos="1260"/>
        </w:tabs>
        <w:ind w:left="2970" w:hanging="1022"/>
        <w:rPr>
          <w:sz w:val="20"/>
          <w:szCs w:val="20"/>
        </w:rPr>
      </w:pPr>
      <w:r w:rsidRPr="007E3F90">
        <w:rPr>
          <w:sz w:val="20"/>
          <w:szCs w:val="20"/>
        </w:rPr>
        <w:t xml:space="preserve">provide the TNPA with copies of all of the Associated Agreements (that have been signed at Financial Close) and all of the Financing Agreements, at Financial Close; </w:t>
      </w:r>
    </w:p>
    <w:p w14:paraId="5B660944" w14:textId="77777777" w:rsidR="00B17BC7" w:rsidRPr="007E3F90" w:rsidRDefault="00B17BC7" w:rsidP="00555FD7">
      <w:pPr>
        <w:pStyle w:val="WWList4"/>
        <w:numPr>
          <w:ilvl w:val="3"/>
          <w:numId w:val="30"/>
        </w:numPr>
        <w:tabs>
          <w:tab w:val="left" w:pos="1260"/>
        </w:tabs>
        <w:ind w:left="2970" w:hanging="1022"/>
        <w:rPr>
          <w:sz w:val="20"/>
          <w:szCs w:val="20"/>
        </w:rPr>
      </w:pPr>
      <w:r w:rsidRPr="007E3F90">
        <w:rPr>
          <w:sz w:val="20"/>
          <w:szCs w:val="20"/>
        </w:rPr>
        <w:t xml:space="preserve">provide to the TNPA copies of any changes to the Financing Agreements at any time after Financial Close, for the duration of the Operating Term; </w:t>
      </w:r>
    </w:p>
    <w:p w14:paraId="5B660945" w14:textId="77777777" w:rsidR="00B17BC7" w:rsidRPr="007E3F90" w:rsidRDefault="00B17BC7" w:rsidP="00555FD7">
      <w:pPr>
        <w:pStyle w:val="WWList4"/>
        <w:numPr>
          <w:ilvl w:val="3"/>
          <w:numId w:val="30"/>
        </w:numPr>
        <w:tabs>
          <w:tab w:val="left" w:pos="1260"/>
        </w:tabs>
        <w:ind w:left="2970" w:hanging="1022"/>
        <w:rPr>
          <w:sz w:val="20"/>
          <w:szCs w:val="20"/>
        </w:rPr>
      </w:pPr>
      <w:bookmarkStart w:id="493" w:name="_Toc449097069"/>
      <w:bookmarkStart w:id="494" w:name="_Toc449097799"/>
      <w:r w:rsidRPr="007E3F90">
        <w:rPr>
          <w:sz w:val="20"/>
          <w:szCs w:val="20"/>
        </w:rPr>
        <w:t>obtain the TNPA's prior written consent for any changes to the Associated Agreements at any time after Financial Close, for the duration of the Operating Term; and</w:t>
      </w:r>
      <w:bookmarkEnd w:id="493"/>
      <w:bookmarkEnd w:id="494"/>
      <w:r w:rsidRPr="007E3F90">
        <w:rPr>
          <w:sz w:val="20"/>
          <w:szCs w:val="20"/>
        </w:rPr>
        <w:t xml:space="preserve"> </w:t>
      </w:r>
    </w:p>
    <w:p w14:paraId="5B660946" w14:textId="77777777" w:rsidR="00B17BC7" w:rsidRPr="007E3F90" w:rsidRDefault="00B17BC7" w:rsidP="00555FD7">
      <w:pPr>
        <w:pStyle w:val="WWList4"/>
        <w:numPr>
          <w:ilvl w:val="3"/>
          <w:numId w:val="30"/>
        </w:numPr>
        <w:tabs>
          <w:tab w:val="left" w:pos="1260"/>
        </w:tabs>
        <w:ind w:left="2970" w:hanging="1022"/>
        <w:rPr>
          <w:sz w:val="20"/>
          <w:szCs w:val="20"/>
        </w:rPr>
      </w:pPr>
      <w:r w:rsidRPr="007E3F90">
        <w:rPr>
          <w:sz w:val="20"/>
          <w:szCs w:val="20"/>
        </w:rPr>
        <w:t>obtain the TNPA's prior written consent for any changes to any of the Financing Agreements.</w:t>
      </w:r>
    </w:p>
    <w:p w14:paraId="5B660947" w14:textId="2C4CC078" w:rsidR="00B17BC7" w:rsidRPr="003F0EE4" w:rsidRDefault="00B17BC7" w:rsidP="00555FD7">
      <w:pPr>
        <w:pStyle w:val="WWList3"/>
        <w:numPr>
          <w:ilvl w:val="2"/>
          <w:numId w:val="30"/>
        </w:numPr>
        <w:tabs>
          <w:tab w:val="clear" w:pos="3969"/>
          <w:tab w:val="left" w:pos="1260"/>
        </w:tabs>
        <w:rPr>
          <w:sz w:val="20"/>
          <w:szCs w:val="20"/>
        </w:rPr>
      </w:pPr>
      <w:r w:rsidRPr="007E3F90">
        <w:rPr>
          <w:sz w:val="20"/>
          <w:szCs w:val="20"/>
          <w:lang w:val="en-US"/>
        </w:rPr>
        <w:t xml:space="preserve">In respect of those </w:t>
      </w:r>
      <w:r w:rsidR="004C15BC" w:rsidRPr="007E3F90">
        <w:rPr>
          <w:sz w:val="20"/>
          <w:szCs w:val="20"/>
          <w:lang w:val="en-US"/>
        </w:rPr>
        <w:t>Associated Agreements</w:t>
      </w:r>
      <w:r w:rsidRPr="007E3F90">
        <w:rPr>
          <w:sz w:val="20"/>
          <w:szCs w:val="20"/>
          <w:lang w:val="en-US"/>
        </w:rPr>
        <w:t xml:space="preserve"> that have not been signed by Financial Close, the </w:t>
      </w:r>
      <w:r w:rsidRPr="007E3F90">
        <w:rPr>
          <w:sz w:val="20"/>
          <w:szCs w:val="20"/>
        </w:rPr>
        <w:t>Terminal Operator</w:t>
      </w:r>
      <w:r w:rsidRPr="007E3F90">
        <w:rPr>
          <w:sz w:val="20"/>
          <w:szCs w:val="20"/>
          <w:lang w:val="en-US"/>
        </w:rPr>
        <w:t xml:space="preserve"> shall deliver a copy o</w:t>
      </w:r>
      <w:r w:rsidR="004C15BC" w:rsidRPr="007E3F90">
        <w:rPr>
          <w:sz w:val="20"/>
          <w:szCs w:val="20"/>
          <w:lang w:val="en-US"/>
        </w:rPr>
        <w:t>f each Associated Agreement</w:t>
      </w:r>
      <w:r w:rsidRPr="007E3F90">
        <w:rPr>
          <w:sz w:val="20"/>
          <w:szCs w:val="20"/>
          <w:lang w:val="en-US"/>
        </w:rPr>
        <w:t xml:space="preserve"> to the TNPA within </w:t>
      </w:r>
      <w:r w:rsidRPr="007E3F90">
        <w:rPr>
          <w:b/>
          <w:i/>
          <w:sz w:val="20"/>
          <w:szCs w:val="20"/>
          <w:lang w:val="en-US"/>
        </w:rPr>
        <w:t>[</w:t>
      </w:r>
      <w:r w:rsidRPr="007E3F90">
        <w:rPr>
          <w:sz w:val="20"/>
          <w:szCs w:val="20"/>
          <w:lang w:val="en-US"/>
        </w:rPr>
        <w:t>five (5)</w:t>
      </w:r>
      <w:r w:rsidRPr="007E3F90">
        <w:rPr>
          <w:b/>
          <w:i/>
          <w:sz w:val="20"/>
          <w:szCs w:val="20"/>
          <w:lang w:val="en-US"/>
        </w:rPr>
        <w:t>]</w:t>
      </w:r>
      <w:r w:rsidRPr="007E3F90">
        <w:rPr>
          <w:sz w:val="20"/>
          <w:szCs w:val="20"/>
          <w:lang w:val="en-US"/>
        </w:rPr>
        <w:t xml:space="preserve"> Business Days of the date of signature of that </w:t>
      </w:r>
      <w:r w:rsidR="004C15BC" w:rsidRPr="007E3F90">
        <w:rPr>
          <w:sz w:val="20"/>
          <w:szCs w:val="20"/>
          <w:lang w:val="en-US"/>
        </w:rPr>
        <w:t>agreement</w:t>
      </w:r>
      <w:r w:rsidRPr="007E3F90">
        <w:rPr>
          <w:sz w:val="20"/>
          <w:szCs w:val="20"/>
          <w:lang w:val="en-US"/>
        </w:rPr>
        <w:t xml:space="preserve"> by the last of the parties to it, to sign it.</w:t>
      </w:r>
    </w:p>
    <w:p w14:paraId="5B660948" w14:textId="77777777" w:rsidR="00B17BC7" w:rsidRPr="003F0EE4" w:rsidRDefault="00B17BC7" w:rsidP="00555FD7">
      <w:pPr>
        <w:pStyle w:val="WWList3"/>
        <w:numPr>
          <w:ilvl w:val="2"/>
          <w:numId w:val="30"/>
        </w:numPr>
        <w:tabs>
          <w:tab w:val="clear" w:pos="3969"/>
          <w:tab w:val="left" w:pos="1260"/>
        </w:tabs>
        <w:rPr>
          <w:sz w:val="20"/>
          <w:szCs w:val="20"/>
        </w:rPr>
      </w:pPr>
      <w:r w:rsidRPr="003F0EE4">
        <w:rPr>
          <w:sz w:val="20"/>
          <w:szCs w:val="20"/>
          <w:lang w:val="en-US"/>
        </w:rPr>
        <w:t xml:space="preserve">If the </w:t>
      </w:r>
      <w:r w:rsidRPr="003F0EE4">
        <w:rPr>
          <w:sz w:val="20"/>
          <w:szCs w:val="20"/>
        </w:rPr>
        <w:t>Terminal Operator</w:t>
      </w:r>
      <w:r w:rsidRPr="003F0EE4">
        <w:rPr>
          <w:sz w:val="20"/>
          <w:szCs w:val="20"/>
          <w:lang w:val="en-US"/>
        </w:rPr>
        <w:t xml:space="preserve"> requires any change to </w:t>
      </w:r>
      <w:r w:rsidRPr="003F0EE4">
        <w:rPr>
          <w:sz w:val="20"/>
          <w:szCs w:val="20"/>
        </w:rPr>
        <w:t xml:space="preserve">the </w:t>
      </w:r>
      <w:r w:rsidR="004C15BC" w:rsidRPr="003F0EE4">
        <w:rPr>
          <w:sz w:val="20"/>
          <w:szCs w:val="20"/>
          <w:lang w:val="en-US"/>
        </w:rPr>
        <w:t xml:space="preserve">Associated Agreements </w:t>
      </w:r>
      <w:r w:rsidRPr="003F0EE4">
        <w:rPr>
          <w:sz w:val="20"/>
          <w:szCs w:val="20"/>
        </w:rPr>
        <w:t xml:space="preserve">as a result of any replacement of any </w:t>
      </w:r>
      <w:r w:rsidR="004C15BC" w:rsidRPr="003F0EE4">
        <w:rPr>
          <w:sz w:val="20"/>
          <w:szCs w:val="20"/>
          <w:lang w:val="en-US"/>
        </w:rPr>
        <w:t xml:space="preserve">Associated Agreements </w:t>
      </w:r>
      <w:r w:rsidRPr="003F0EE4">
        <w:rPr>
          <w:sz w:val="20"/>
          <w:szCs w:val="20"/>
        </w:rPr>
        <w:t xml:space="preserve">or a counterparty to any </w:t>
      </w:r>
      <w:r w:rsidR="004C15BC" w:rsidRPr="003F0EE4">
        <w:rPr>
          <w:sz w:val="20"/>
          <w:szCs w:val="20"/>
          <w:lang w:val="en-US"/>
        </w:rPr>
        <w:t>Associated Agreements</w:t>
      </w:r>
      <w:r w:rsidRPr="003F0EE4">
        <w:rPr>
          <w:sz w:val="20"/>
          <w:szCs w:val="20"/>
        </w:rPr>
        <w:t>, it shall, before effecting such replacement, promptly notify the TNPA of the need for the replacement.  The prior written consent of the TNPA (acting reasonably) shall be required in respect of the replacement of any of the Lenders, Subcontractors or an equipment supplier, unless such replacement Lender, Subcontractor or equipment supplier was included, in that role, in the bid response that was submitted by the Terminal Operator or on behalf of the Terminal Operator and that was the basis on which the TNPA entered into this Agreement with the Terminal Operator</w:t>
      </w:r>
      <w:r w:rsidRPr="003F0EE4">
        <w:rPr>
          <w:sz w:val="20"/>
          <w:szCs w:val="20"/>
          <w:lang w:val="en-US"/>
        </w:rPr>
        <w:t xml:space="preserve">.  </w:t>
      </w:r>
    </w:p>
    <w:p w14:paraId="5B660949" w14:textId="7AE7C7CA" w:rsidR="00B17BC7" w:rsidRPr="007E3F90" w:rsidRDefault="00B17BC7" w:rsidP="00555FD7">
      <w:pPr>
        <w:pStyle w:val="WWList3"/>
        <w:numPr>
          <w:ilvl w:val="2"/>
          <w:numId w:val="30"/>
        </w:numPr>
        <w:tabs>
          <w:tab w:val="clear" w:pos="3969"/>
          <w:tab w:val="left" w:pos="1260"/>
        </w:tabs>
        <w:rPr>
          <w:sz w:val="20"/>
          <w:szCs w:val="20"/>
        </w:rPr>
      </w:pPr>
      <w:r w:rsidRPr="007E3F90">
        <w:rPr>
          <w:sz w:val="20"/>
          <w:szCs w:val="20"/>
        </w:rPr>
        <w:t xml:space="preserve">The Terminal Operator shall ensure that the </w:t>
      </w:r>
      <w:r w:rsidR="002A4848" w:rsidRPr="007E3F90">
        <w:rPr>
          <w:sz w:val="20"/>
          <w:szCs w:val="20"/>
        </w:rPr>
        <w:t>Independent Certifier</w:t>
      </w:r>
      <w:r w:rsidRPr="007E3F90">
        <w:rPr>
          <w:sz w:val="20"/>
          <w:szCs w:val="20"/>
        </w:rPr>
        <w:t xml:space="preserve"> shall, in the exercise of its duties for the duration of this Agreement, owe a duty of care to the TNPA and that the TNPA shall be entitled to receive copies of all notices, reports and any other documentation issued to the Terminal Operator by the </w:t>
      </w:r>
      <w:r w:rsidR="002A4848" w:rsidRPr="007E3F90">
        <w:rPr>
          <w:sz w:val="20"/>
          <w:szCs w:val="20"/>
        </w:rPr>
        <w:t>Independent Certifier</w:t>
      </w:r>
      <w:r w:rsidRPr="007E3F90">
        <w:rPr>
          <w:sz w:val="20"/>
          <w:szCs w:val="20"/>
        </w:rPr>
        <w:t xml:space="preserve"> and or issued by the Terminal Operator to the </w:t>
      </w:r>
      <w:r w:rsidR="002A4848" w:rsidRPr="007E3F90">
        <w:rPr>
          <w:sz w:val="20"/>
          <w:szCs w:val="20"/>
        </w:rPr>
        <w:t>Independent Certifier</w:t>
      </w:r>
      <w:r w:rsidRPr="007E3F90">
        <w:rPr>
          <w:sz w:val="20"/>
          <w:szCs w:val="20"/>
        </w:rPr>
        <w:t xml:space="preserve"> in terms of such agreement.</w:t>
      </w:r>
    </w:p>
    <w:p w14:paraId="5B66094A" w14:textId="77777777" w:rsidR="00B17BC7" w:rsidRPr="007E3F90" w:rsidRDefault="00B17BC7" w:rsidP="00555FD7">
      <w:pPr>
        <w:pStyle w:val="WWHeading2"/>
        <w:numPr>
          <w:ilvl w:val="1"/>
          <w:numId w:val="30"/>
        </w:numPr>
        <w:rPr>
          <w:sz w:val="20"/>
          <w:szCs w:val="20"/>
        </w:rPr>
      </w:pPr>
      <w:bookmarkStart w:id="495" w:name="_Ref450136657"/>
      <w:bookmarkStart w:id="496" w:name="_Toc450140926"/>
      <w:bookmarkStart w:id="497" w:name="_Toc464828089"/>
      <w:r w:rsidRPr="007E3F90">
        <w:rPr>
          <w:sz w:val="20"/>
          <w:szCs w:val="20"/>
        </w:rPr>
        <w:t>Terminal Operator's warranties</w:t>
      </w:r>
      <w:bookmarkEnd w:id="495"/>
      <w:bookmarkEnd w:id="496"/>
      <w:bookmarkEnd w:id="497"/>
    </w:p>
    <w:p w14:paraId="5B66094B" w14:textId="77777777" w:rsidR="00B17BC7" w:rsidRPr="007E3F90" w:rsidRDefault="00B17BC7" w:rsidP="003F0EE4">
      <w:pPr>
        <w:pStyle w:val="WWBodyText2"/>
        <w:ind w:left="900"/>
        <w:rPr>
          <w:sz w:val="20"/>
          <w:szCs w:val="20"/>
        </w:rPr>
      </w:pPr>
      <w:r w:rsidRPr="007E3F90">
        <w:rPr>
          <w:sz w:val="20"/>
          <w:szCs w:val="20"/>
        </w:rPr>
        <w:t xml:space="preserve">The Terminal Operator represents and warrants to the TNPA as on the Effective Date and on each day thereafter during the Operating Term </w:t>
      </w:r>
      <w:r w:rsidRPr="007E3F90">
        <w:rPr>
          <w:rFonts w:cs="Arial"/>
          <w:sz w:val="20"/>
          <w:szCs w:val="20"/>
        </w:rPr>
        <w:t>(unless the contrary is indicated in the relevant provision)</w:t>
      </w:r>
      <w:r w:rsidRPr="007E3F90">
        <w:rPr>
          <w:sz w:val="20"/>
          <w:szCs w:val="20"/>
        </w:rPr>
        <w:t>, that:</w:t>
      </w:r>
    </w:p>
    <w:p w14:paraId="5B66094C" w14:textId="3F92E390" w:rsidR="00B17BC7" w:rsidRPr="007E3F90" w:rsidRDefault="00B17BC7" w:rsidP="00555FD7">
      <w:pPr>
        <w:pStyle w:val="WWList3"/>
        <w:numPr>
          <w:ilvl w:val="2"/>
          <w:numId w:val="30"/>
        </w:numPr>
        <w:tabs>
          <w:tab w:val="clear" w:pos="3969"/>
          <w:tab w:val="left" w:pos="1890"/>
        </w:tabs>
        <w:ind w:left="1620"/>
        <w:rPr>
          <w:sz w:val="20"/>
          <w:szCs w:val="20"/>
        </w:rPr>
      </w:pPr>
      <w:r w:rsidRPr="007E3F90">
        <w:rPr>
          <w:sz w:val="20"/>
          <w:szCs w:val="20"/>
        </w:rPr>
        <w:t xml:space="preserve">the Terminal Operator is a limited liability company, duly incorporated and validly existing under the Laws and has taken all necessary actions to authorise its execution of and to fulfil its obligations under this Agreement, the Associated Agreements, the Financing Agreements and the </w:t>
      </w:r>
      <w:r w:rsidR="00811BB8" w:rsidRPr="007E3F90">
        <w:rPr>
          <w:sz w:val="20"/>
          <w:szCs w:val="20"/>
        </w:rPr>
        <w:t>Project</w:t>
      </w:r>
      <w:r w:rsidRPr="007E3F90">
        <w:rPr>
          <w:sz w:val="20"/>
          <w:szCs w:val="20"/>
        </w:rPr>
        <w:t xml:space="preserve"> Documents;</w:t>
      </w:r>
    </w:p>
    <w:p w14:paraId="5B66094D" w14:textId="4A63EB65" w:rsidR="00B17BC7" w:rsidRPr="007E3F90" w:rsidRDefault="00B17BC7" w:rsidP="00555FD7">
      <w:pPr>
        <w:pStyle w:val="WWList3"/>
        <w:numPr>
          <w:ilvl w:val="2"/>
          <w:numId w:val="30"/>
        </w:numPr>
        <w:tabs>
          <w:tab w:val="clear" w:pos="3969"/>
          <w:tab w:val="left" w:pos="1890"/>
        </w:tabs>
        <w:ind w:left="1620"/>
        <w:rPr>
          <w:sz w:val="20"/>
          <w:szCs w:val="20"/>
        </w:rPr>
      </w:pPr>
      <w:r w:rsidRPr="007E3F90">
        <w:rPr>
          <w:sz w:val="20"/>
          <w:szCs w:val="20"/>
        </w:rPr>
        <w:t xml:space="preserve">the Terminal Operator has the sole purpose, object and business of undertaking the </w:t>
      </w:r>
      <w:r w:rsidR="00811BB8" w:rsidRPr="007E3F90">
        <w:rPr>
          <w:sz w:val="20"/>
          <w:szCs w:val="20"/>
        </w:rPr>
        <w:t>Project</w:t>
      </w:r>
      <w:r w:rsidRPr="007E3F90">
        <w:rPr>
          <w:sz w:val="20"/>
          <w:szCs w:val="20"/>
        </w:rPr>
        <w:t xml:space="preserve"> and providing Services in terms of the Terminal Use Agreements;</w:t>
      </w:r>
    </w:p>
    <w:p w14:paraId="5B66094E" w14:textId="77777777" w:rsidR="00B17BC7" w:rsidRPr="007E3F90" w:rsidRDefault="00B17BC7" w:rsidP="00555FD7">
      <w:pPr>
        <w:pStyle w:val="WWList3"/>
        <w:numPr>
          <w:ilvl w:val="2"/>
          <w:numId w:val="30"/>
        </w:numPr>
        <w:tabs>
          <w:tab w:val="clear" w:pos="3969"/>
          <w:tab w:val="left" w:pos="1890"/>
        </w:tabs>
        <w:ind w:left="1620"/>
        <w:rPr>
          <w:sz w:val="20"/>
          <w:szCs w:val="20"/>
        </w:rPr>
      </w:pPr>
      <w:r w:rsidRPr="007E3F90">
        <w:rPr>
          <w:sz w:val="20"/>
          <w:szCs w:val="20"/>
        </w:rPr>
        <w:t>its obligations under this Agreement are legal, valid and binding and enforceable against it, in accordance with the terms of this Agreement;</w:t>
      </w:r>
    </w:p>
    <w:p w14:paraId="5B66094F" w14:textId="604C8A27" w:rsidR="00B17BC7" w:rsidRPr="007E3F90" w:rsidRDefault="00B17BC7" w:rsidP="00555FD7">
      <w:pPr>
        <w:pStyle w:val="WWList3"/>
        <w:numPr>
          <w:ilvl w:val="2"/>
          <w:numId w:val="30"/>
        </w:numPr>
        <w:tabs>
          <w:tab w:val="clear" w:pos="3969"/>
          <w:tab w:val="left" w:pos="1890"/>
        </w:tabs>
        <w:ind w:left="1620"/>
        <w:rPr>
          <w:sz w:val="20"/>
          <w:szCs w:val="20"/>
        </w:rPr>
      </w:pPr>
      <w:r w:rsidRPr="007E3F90">
        <w:rPr>
          <w:sz w:val="20"/>
          <w:szCs w:val="20"/>
        </w:rPr>
        <w:t>all the Financing Agreements have been duly executed on proper authority and are in full force and effect as at the Effective Date</w:t>
      </w:r>
      <w:r w:rsidR="00EF2B8F" w:rsidRPr="007E3F90">
        <w:rPr>
          <w:sz w:val="20"/>
          <w:szCs w:val="20"/>
        </w:rPr>
        <w:t>;</w:t>
      </w:r>
      <w:r w:rsidRPr="007E3F90">
        <w:rPr>
          <w:b/>
          <w:i/>
          <w:sz w:val="20"/>
          <w:szCs w:val="20"/>
        </w:rPr>
        <w:t xml:space="preserve"> </w:t>
      </w:r>
    </w:p>
    <w:p w14:paraId="5B660950" w14:textId="77777777" w:rsidR="00B17BC7" w:rsidRPr="007E3F90" w:rsidRDefault="00B17BC7" w:rsidP="00555FD7">
      <w:pPr>
        <w:pStyle w:val="WWList3"/>
        <w:numPr>
          <w:ilvl w:val="2"/>
          <w:numId w:val="30"/>
        </w:numPr>
        <w:tabs>
          <w:tab w:val="clear" w:pos="3969"/>
          <w:tab w:val="left" w:pos="1890"/>
        </w:tabs>
        <w:ind w:left="1620"/>
        <w:rPr>
          <w:sz w:val="20"/>
          <w:szCs w:val="20"/>
        </w:rPr>
      </w:pPr>
      <w:r w:rsidRPr="007E3F90">
        <w:rPr>
          <w:rFonts w:cs="Arial"/>
          <w:sz w:val="20"/>
          <w:szCs w:val="20"/>
        </w:rPr>
        <w:t xml:space="preserve">once a </w:t>
      </w:r>
      <w:r w:rsidR="00CA3E3D" w:rsidRPr="007E3F90">
        <w:rPr>
          <w:rFonts w:cs="Arial"/>
          <w:sz w:val="20"/>
          <w:szCs w:val="20"/>
        </w:rPr>
        <w:t>Associated Agreement</w:t>
      </w:r>
      <w:r w:rsidRPr="007E3F90">
        <w:rPr>
          <w:rFonts w:cs="Arial"/>
          <w:sz w:val="20"/>
          <w:szCs w:val="20"/>
        </w:rPr>
        <w:t xml:space="preserve"> has been executed, it has </w:t>
      </w:r>
      <w:r w:rsidRPr="007E3F90">
        <w:rPr>
          <w:sz w:val="20"/>
          <w:szCs w:val="20"/>
        </w:rPr>
        <w:t>been duly executed on proper authority and is in full force and effect</w:t>
      </w:r>
      <w:r w:rsidRPr="007E3F90">
        <w:rPr>
          <w:rFonts w:cs="Arial"/>
          <w:sz w:val="20"/>
          <w:szCs w:val="20"/>
        </w:rPr>
        <w:t>;</w:t>
      </w:r>
    </w:p>
    <w:p w14:paraId="5B660951" w14:textId="1C251EE0" w:rsidR="00B17BC7" w:rsidRPr="007E3F90" w:rsidRDefault="00B17BC7" w:rsidP="00555FD7">
      <w:pPr>
        <w:pStyle w:val="WWList3"/>
        <w:numPr>
          <w:ilvl w:val="2"/>
          <w:numId w:val="30"/>
        </w:numPr>
        <w:tabs>
          <w:tab w:val="clear" w:pos="3969"/>
          <w:tab w:val="left" w:pos="1890"/>
        </w:tabs>
        <w:ind w:left="1620"/>
        <w:rPr>
          <w:sz w:val="20"/>
          <w:szCs w:val="20"/>
        </w:rPr>
      </w:pPr>
      <w:r w:rsidRPr="007E3F90">
        <w:rPr>
          <w:sz w:val="20"/>
          <w:szCs w:val="20"/>
        </w:rPr>
        <w:t xml:space="preserve">the execution and performance of any of the Associated Agreements, </w:t>
      </w:r>
      <w:r w:rsidR="00811BB8" w:rsidRPr="007E3F90">
        <w:rPr>
          <w:sz w:val="20"/>
          <w:szCs w:val="20"/>
        </w:rPr>
        <w:t>Project</w:t>
      </w:r>
      <w:r w:rsidRPr="007E3F90">
        <w:rPr>
          <w:sz w:val="20"/>
          <w:szCs w:val="20"/>
        </w:rPr>
        <w:t xml:space="preserve"> Documents or Financing Agreements do not and will not contravene any provision of the memorandum of incorporation of the Terminal Operator as at the Effective Date, or any order or other decision of any Responsible Authority or arbitrator that is binding on the Terminal Operator;</w:t>
      </w:r>
    </w:p>
    <w:p w14:paraId="5B660952" w14:textId="3C61733A" w:rsidR="00B17BC7" w:rsidRPr="007E3F90" w:rsidRDefault="00B17BC7" w:rsidP="00555FD7">
      <w:pPr>
        <w:pStyle w:val="WWList3"/>
        <w:numPr>
          <w:ilvl w:val="2"/>
          <w:numId w:val="30"/>
        </w:numPr>
        <w:ind w:left="1620"/>
        <w:rPr>
          <w:sz w:val="20"/>
          <w:szCs w:val="20"/>
        </w:rPr>
      </w:pPr>
      <w:bookmarkStart w:id="498" w:name="_Ref450135321"/>
      <w:bookmarkStart w:id="499" w:name="_Ref397245217"/>
      <w:r w:rsidRPr="007E3F90">
        <w:rPr>
          <w:sz w:val="20"/>
          <w:szCs w:val="20"/>
        </w:rPr>
        <w:t xml:space="preserve">all Consents </w:t>
      </w:r>
      <w:r w:rsidRPr="007E3F90">
        <w:rPr>
          <w:rFonts w:cs="Arial"/>
          <w:sz w:val="20"/>
          <w:szCs w:val="20"/>
        </w:rPr>
        <w:t xml:space="preserve">(whether provisional or final) </w:t>
      </w:r>
      <w:r w:rsidRPr="007E3F90">
        <w:rPr>
          <w:sz w:val="20"/>
          <w:szCs w:val="20"/>
        </w:rPr>
        <w:t>required by the Terminal Operator, its Subcontractors or suppliers for the conduct of the</w:t>
      </w:r>
      <w:r w:rsidR="00941D92" w:rsidRPr="007E3F90">
        <w:rPr>
          <w:sz w:val="20"/>
          <w:szCs w:val="20"/>
        </w:rPr>
        <w:t xml:space="preserve"> </w:t>
      </w:r>
      <w:r w:rsidR="00811BB8" w:rsidRPr="007E3F90">
        <w:rPr>
          <w:sz w:val="20"/>
          <w:szCs w:val="20"/>
        </w:rPr>
        <w:t>Project</w:t>
      </w:r>
      <w:r w:rsidRPr="007E3F90">
        <w:rPr>
          <w:sz w:val="20"/>
          <w:szCs w:val="20"/>
        </w:rPr>
        <w:t xml:space="preserve"> are in full force and effect as at the Effective Date, save for any Consents which are not required under the Laws to be obtained by the Effective Date, provided that:</w:t>
      </w:r>
      <w:bookmarkEnd w:id="498"/>
      <w:r w:rsidRPr="007E3F90">
        <w:rPr>
          <w:sz w:val="20"/>
          <w:szCs w:val="20"/>
        </w:rPr>
        <w:t xml:space="preserve"> </w:t>
      </w:r>
    </w:p>
    <w:p w14:paraId="5B660953" w14:textId="77777777" w:rsidR="00B17BC7" w:rsidRPr="007E3F90" w:rsidRDefault="00B17BC7" w:rsidP="00555FD7">
      <w:pPr>
        <w:pStyle w:val="WWList4"/>
        <w:numPr>
          <w:ilvl w:val="3"/>
          <w:numId w:val="30"/>
        </w:numPr>
        <w:ind w:left="2610" w:hanging="1062"/>
        <w:rPr>
          <w:sz w:val="20"/>
          <w:szCs w:val="20"/>
        </w:rPr>
      </w:pPr>
      <w:r w:rsidRPr="007E3F90">
        <w:rPr>
          <w:sz w:val="20"/>
          <w:szCs w:val="20"/>
        </w:rPr>
        <w:t>the Terminal Operator warrants that it knows of no reason (having made all reasonable enquiries in this regard) why any such Consent will not be granted on reasonable terms by the time the Terminal Operator, its Subcontractors or suppliers are required to obtain such Consent; and</w:t>
      </w:r>
    </w:p>
    <w:p w14:paraId="5B660954" w14:textId="77777777" w:rsidR="00B17BC7" w:rsidRPr="007E3F90" w:rsidRDefault="00B17BC7" w:rsidP="00555FD7">
      <w:pPr>
        <w:pStyle w:val="WWList4"/>
        <w:numPr>
          <w:ilvl w:val="3"/>
          <w:numId w:val="30"/>
        </w:numPr>
        <w:ind w:left="2610" w:hanging="1062"/>
        <w:rPr>
          <w:sz w:val="20"/>
          <w:szCs w:val="20"/>
        </w:rPr>
      </w:pPr>
      <w:r w:rsidRPr="007E3F90">
        <w:rPr>
          <w:sz w:val="20"/>
          <w:szCs w:val="20"/>
        </w:rPr>
        <w:t>the Terminal Operator knows of no reason why any provisional Consents issued to it in terms of the Environmental Laws will not be converted into final Consents in order for it to be permitted to commence the Project Deliverables;</w:t>
      </w:r>
      <w:bookmarkEnd w:id="499"/>
    </w:p>
    <w:p w14:paraId="5B660955" w14:textId="40048C50" w:rsidR="00B17BC7" w:rsidRPr="007E3F90" w:rsidRDefault="00B17BC7" w:rsidP="00555FD7">
      <w:pPr>
        <w:pStyle w:val="WWList3"/>
        <w:numPr>
          <w:ilvl w:val="2"/>
          <w:numId w:val="30"/>
        </w:numPr>
        <w:ind w:left="1620"/>
        <w:rPr>
          <w:sz w:val="20"/>
          <w:szCs w:val="20"/>
        </w:rPr>
      </w:pPr>
      <w:bookmarkStart w:id="500" w:name="_Ref393273830"/>
      <w:r w:rsidRPr="007E3F90">
        <w:rPr>
          <w:sz w:val="20"/>
          <w:szCs w:val="20"/>
        </w:rPr>
        <w:t xml:space="preserve">subject to clause </w:t>
      </w:r>
      <w:r w:rsidRPr="007E3F90">
        <w:rPr>
          <w:sz w:val="20"/>
          <w:szCs w:val="20"/>
        </w:rPr>
        <w:fldChar w:fldCharType="begin"/>
      </w:r>
      <w:r w:rsidRPr="007E3F90">
        <w:rPr>
          <w:sz w:val="20"/>
          <w:szCs w:val="20"/>
        </w:rPr>
        <w:instrText xml:space="preserve"> REF _Ref450135321 \r \h  \* MERGEFORMAT </w:instrText>
      </w:r>
      <w:r w:rsidRPr="007E3F90">
        <w:rPr>
          <w:sz w:val="20"/>
          <w:szCs w:val="20"/>
        </w:rPr>
      </w:r>
      <w:r w:rsidRPr="007E3F90">
        <w:rPr>
          <w:sz w:val="20"/>
          <w:szCs w:val="20"/>
        </w:rPr>
        <w:fldChar w:fldCharType="separate"/>
      </w:r>
      <w:r w:rsidR="00CF123B" w:rsidRPr="007E3F90">
        <w:rPr>
          <w:sz w:val="20"/>
          <w:szCs w:val="20"/>
        </w:rPr>
        <w:t>51.2.7</w:t>
      </w:r>
      <w:r w:rsidRPr="007E3F90">
        <w:rPr>
          <w:sz w:val="20"/>
          <w:szCs w:val="20"/>
        </w:rPr>
        <w:fldChar w:fldCharType="end"/>
      </w:r>
      <w:r w:rsidRPr="007E3F90">
        <w:rPr>
          <w:sz w:val="20"/>
          <w:szCs w:val="20"/>
        </w:rPr>
        <w:t xml:space="preserve">, the Terminal Operator, Subcontractors and or suppliers have, at all times during the Operating Term, all Consents required to enable them to fulfil their obligations in terms of this Agreement, the Associated Agreements and have complied in all material or relevant respects, with such Consents and the Laws applicable to the </w:t>
      </w:r>
      <w:r w:rsidR="007F013F" w:rsidRPr="007E3F90">
        <w:rPr>
          <w:sz w:val="20"/>
          <w:szCs w:val="20"/>
        </w:rPr>
        <w:t>Terminal Operator</w:t>
      </w:r>
      <w:r w:rsidRPr="007E3F90">
        <w:rPr>
          <w:sz w:val="20"/>
          <w:szCs w:val="20"/>
        </w:rPr>
        <w:t>, Contractors and or the Suppliers;</w:t>
      </w:r>
    </w:p>
    <w:p w14:paraId="5B660956" w14:textId="77777777" w:rsidR="00B17BC7" w:rsidRPr="007E3F90" w:rsidRDefault="00B17BC7" w:rsidP="00555FD7">
      <w:pPr>
        <w:pStyle w:val="WWList3"/>
        <w:numPr>
          <w:ilvl w:val="2"/>
          <w:numId w:val="30"/>
        </w:numPr>
        <w:ind w:left="1620"/>
        <w:rPr>
          <w:sz w:val="20"/>
          <w:szCs w:val="20"/>
        </w:rPr>
      </w:pPr>
      <w:r w:rsidRPr="007E3F90">
        <w:rPr>
          <w:sz w:val="20"/>
          <w:szCs w:val="20"/>
        </w:rPr>
        <w:t xml:space="preserve">the Terminal Operator shall inform the TNPA of any cancellations, amendments, disputes, penalisations and or revocations in respect of any Consents within </w:t>
      </w:r>
      <w:r w:rsidRPr="007E3F90">
        <w:rPr>
          <w:b/>
          <w:i/>
          <w:sz w:val="20"/>
          <w:szCs w:val="20"/>
        </w:rPr>
        <w:t>[</w:t>
      </w:r>
      <w:r w:rsidRPr="007E3F90">
        <w:rPr>
          <w:sz w:val="20"/>
          <w:szCs w:val="20"/>
        </w:rPr>
        <w:t>three (3)</w:t>
      </w:r>
      <w:r w:rsidRPr="007E3F90">
        <w:rPr>
          <w:b/>
          <w:i/>
          <w:sz w:val="20"/>
          <w:szCs w:val="20"/>
        </w:rPr>
        <w:t>]</w:t>
      </w:r>
      <w:r w:rsidRPr="007E3F90">
        <w:rPr>
          <w:sz w:val="20"/>
          <w:szCs w:val="20"/>
        </w:rPr>
        <w:t xml:space="preserve"> Business Days of becoming aware of such occurrence.  If any such cancellation, amendment, dispute, penalisation and or revocation takes place, the Terminal Operator shall within </w:t>
      </w:r>
      <w:r w:rsidRPr="007E3F90">
        <w:rPr>
          <w:b/>
          <w:i/>
          <w:sz w:val="20"/>
          <w:szCs w:val="20"/>
        </w:rPr>
        <w:t>[</w:t>
      </w:r>
      <w:r w:rsidRPr="007E3F90">
        <w:rPr>
          <w:sz w:val="20"/>
          <w:szCs w:val="20"/>
        </w:rPr>
        <w:t>five (5)</w:t>
      </w:r>
      <w:r w:rsidRPr="007E3F90">
        <w:rPr>
          <w:b/>
          <w:i/>
          <w:sz w:val="20"/>
          <w:szCs w:val="20"/>
        </w:rPr>
        <w:t>]</w:t>
      </w:r>
      <w:r w:rsidRPr="007E3F90">
        <w:rPr>
          <w:sz w:val="20"/>
          <w:szCs w:val="20"/>
        </w:rPr>
        <w:t xml:space="preserve"> Business Days of the receipt of the notification thereof by the TNPA, provide the TNPA with a detailed plan explaining how the Terminal Operator will deal with the issue so as to ensure that it does not cause any interruptions to the provision of the Services, and the TNPA shall, in its sole discretion, be entitled to decide whether or not to accept such plan;</w:t>
      </w:r>
      <w:bookmarkEnd w:id="500"/>
    </w:p>
    <w:p w14:paraId="5B660957" w14:textId="4DC0941B" w:rsidR="00B17BC7" w:rsidRPr="007E3F90" w:rsidRDefault="00B17BC7" w:rsidP="00555FD7">
      <w:pPr>
        <w:pStyle w:val="WWList3"/>
        <w:numPr>
          <w:ilvl w:val="2"/>
          <w:numId w:val="30"/>
        </w:numPr>
        <w:tabs>
          <w:tab w:val="clear" w:pos="3969"/>
          <w:tab w:val="clear" w:pos="4536"/>
          <w:tab w:val="left" w:pos="1620"/>
        </w:tabs>
        <w:ind w:left="1620"/>
        <w:rPr>
          <w:sz w:val="20"/>
          <w:szCs w:val="20"/>
        </w:rPr>
      </w:pPr>
      <w:r w:rsidRPr="007E3F90">
        <w:rPr>
          <w:sz w:val="20"/>
          <w:szCs w:val="20"/>
        </w:rPr>
        <w:t xml:space="preserve">no litigation, arbitration, investigation or administrative proceeding is in progress as at the Effective Date or, to the best of the knowledge of the Terminal Operator as at the Effective Date (having made all reasonable enquiries), threatened against it or any of the Subcontractors or suppliers, which is likely to have a material adverse effect on the ability of the Terminal Operator to conduct the </w:t>
      </w:r>
      <w:r w:rsidR="00811BB8" w:rsidRPr="007E3F90">
        <w:rPr>
          <w:sz w:val="20"/>
          <w:szCs w:val="20"/>
        </w:rPr>
        <w:t>Project</w:t>
      </w:r>
      <w:r w:rsidRPr="007E3F90">
        <w:rPr>
          <w:sz w:val="20"/>
          <w:szCs w:val="20"/>
        </w:rPr>
        <w:t>;</w:t>
      </w:r>
    </w:p>
    <w:p w14:paraId="5B660958" w14:textId="19E149DF" w:rsidR="00B17BC7" w:rsidRPr="007E3F90" w:rsidRDefault="00B17BC7" w:rsidP="00555FD7">
      <w:pPr>
        <w:pStyle w:val="WWList3"/>
        <w:numPr>
          <w:ilvl w:val="2"/>
          <w:numId w:val="30"/>
        </w:numPr>
        <w:tabs>
          <w:tab w:val="clear" w:pos="3969"/>
          <w:tab w:val="clear" w:pos="4536"/>
          <w:tab w:val="left" w:pos="1620"/>
        </w:tabs>
        <w:ind w:left="1620"/>
        <w:rPr>
          <w:sz w:val="20"/>
          <w:szCs w:val="20"/>
        </w:rPr>
      </w:pPr>
      <w:r w:rsidRPr="007E3F90">
        <w:rPr>
          <w:sz w:val="20"/>
          <w:szCs w:val="20"/>
        </w:rPr>
        <w:t xml:space="preserve">the Terminal Operator is not subject to any obligation or non-compliance which is likely to have a material adverse effect on its ability to conduct the </w:t>
      </w:r>
      <w:r w:rsidR="00811BB8" w:rsidRPr="007E3F90">
        <w:rPr>
          <w:sz w:val="20"/>
          <w:szCs w:val="20"/>
        </w:rPr>
        <w:t>Project</w:t>
      </w:r>
      <w:r w:rsidRPr="007E3F90">
        <w:rPr>
          <w:sz w:val="20"/>
          <w:szCs w:val="20"/>
        </w:rPr>
        <w:t>;</w:t>
      </w:r>
    </w:p>
    <w:p w14:paraId="5B660959" w14:textId="77777777" w:rsidR="00B17BC7" w:rsidRPr="007E3F90" w:rsidRDefault="00B17BC7" w:rsidP="00555FD7">
      <w:pPr>
        <w:pStyle w:val="WWList3"/>
        <w:numPr>
          <w:ilvl w:val="2"/>
          <w:numId w:val="30"/>
        </w:numPr>
        <w:tabs>
          <w:tab w:val="clear" w:pos="3969"/>
          <w:tab w:val="clear" w:pos="4536"/>
          <w:tab w:val="left" w:pos="1620"/>
        </w:tabs>
        <w:ind w:left="1620"/>
        <w:rPr>
          <w:sz w:val="20"/>
          <w:szCs w:val="20"/>
        </w:rPr>
      </w:pPr>
      <w:r w:rsidRPr="007E3F90">
        <w:rPr>
          <w:sz w:val="20"/>
          <w:szCs w:val="20"/>
        </w:rPr>
        <w:t>no proceedings or any other steps have been taken or, to the best of the knowledge of the Terminal Operator (having made all reasonable enquiries), are threatened for the winding-up or liquidation (whether voluntary or involuntary, provisional or final), judicial management (whether provisional or final), business rescue or deregistration of Terminal Operator or for the appointment of a liquidator, judicial manager business rescue practitioner or similar officer over it or over any of its assets;</w:t>
      </w:r>
    </w:p>
    <w:p w14:paraId="5B66095A" w14:textId="3ADB9BA5" w:rsidR="00B17BC7" w:rsidRPr="007E3F90" w:rsidRDefault="00B17BC7" w:rsidP="00555FD7">
      <w:pPr>
        <w:pStyle w:val="WWList3"/>
        <w:numPr>
          <w:ilvl w:val="2"/>
          <w:numId w:val="30"/>
        </w:numPr>
        <w:tabs>
          <w:tab w:val="clear" w:pos="3969"/>
          <w:tab w:val="clear" w:pos="4536"/>
          <w:tab w:val="left" w:pos="1620"/>
        </w:tabs>
        <w:ind w:left="1620"/>
        <w:rPr>
          <w:sz w:val="20"/>
          <w:szCs w:val="20"/>
        </w:rPr>
      </w:pPr>
      <w:r w:rsidRPr="007E3F90">
        <w:rPr>
          <w:sz w:val="20"/>
          <w:szCs w:val="20"/>
        </w:rPr>
        <w:t xml:space="preserve">the Terminal Operator has not carried out any trading or business activities since its incorporation or incurred any liabilities other than in connection with the operations of the </w:t>
      </w:r>
      <w:r w:rsidR="00811BB8" w:rsidRPr="007E3F90">
        <w:rPr>
          <w:sz w:val="20"/>
          <w:szCs w:val="20"/>
        </w:rPr>
        <w:t>Project</w:t>
      </w:r>
      <w:r w:rsidRPr="007E3F90">
        <w:rPr>
          <w:sz w:val="20"/>
          <w:szCs w:val="20"/>
        </w:rPr>
        <w:t xml:space="preserve"> (including the entry into of this Agreement, the Financing Agreements, the Associated Agreements and the other </w:t>
      </w:r>
      <w:r w:rsidR="00811BB8" w:rsidRPr="007E3F90">
        <w:rPr>
          <w:sz w:val="20"/>
          <w:szCs w:val="20"/>
        </w:rPr>
        <w:t>Project</w:t>
      </w:r>
      <w:r w:rsidRPr="007E3F90">
        <w:rPr>
          <w:sz w:val="20"/>
          <w:szCs w:val="20"/>
        </w:rPr>
        <w:t xml:space="preserve"> Documents);</w:t>
      </w:r>
    </w:p>
    <w:p w14:paraId="5B66095B" w14:textId="515AFE3B" w:rsidR="00B17BC7" w:rsidRPr="007E3F90" w:rsidRDefault="00B17BC7" w:rsidP="00555FD7">
      <w:pPr>
        <w:pStyle w:val="WWList3"/>
        <w:numPr>
          <w:ilvl w:val="2"/>
          <w:numId w:val="30"/>
        </w:numPr>
        <w:tabs>
          <w:tab w:val="clear" w:pos="3969"/>
          <w:tab w:val="clear" w:pos="4536"/>
          <w:tab w:val="left" w:pos="1620"/>
        </w:tabs>
        <w:ind w:left="1620"/>
        <w:rPr>
          <w:sz w:val="20"/>
          <w:szCs w:val="20"/>
        </w:rPr>
      </w:pPr>
      <w:r w:rsidRPr="007E3F90">
        <w:rPr>
          <w:sz w:val="20"/>
          <w:szCs w:val="20"/>
        </w:rPr>
        <w:t>all information disclosed by or on behalf of the Terminal Operator to the TNPA at any time up to the Effective Date and, in particular, during the bid process preceding the award of this Agreement to the Terminal Operator, is true, complete and accurate in all material respects and the Terminal Operator is not aware of any material facts or circumstances not disclosed to the TNPA and which would, if disclosed, be likely to have an adverse effect on the TNPA’s decision (acting reasonably) to enter into this Agreement with the Terminal Operator;</w:t>
      </w:r>
    </w:p>
    <w:p w14:paraId="5B66095C" w14:textId="77777777" w:rsidR="00B17BC7" w:rsidRPr="007E3F90" w:rsidRDefault="00B17BC7" w:rsidP="00555FD7">
      <w:pPr>
        <w:pStyle w:val="WWList3"/>
        <w:numPr>
          <w:ilvl w:val="2"/>
          <w:numId w:val="30"/>
        </w:numPr>
        <w:tabs>
          <w:tab w:val="clear" w:pos="3969"/>
          <w:tab w:val="clear" w:pos="4536"/>
          <w:tab w:val="left" w:pos="1620"/>
        </w:tabs>
        <w:ind w:left="1620"/>
        <w:rPr>
          <w:sz w:val="20"/>
          <w:szCs w:val="20"/>
        </w:rPr>
      </w:pPr>
      <w:r w:rsidRPr="007E3F90">
        <w:rPr>
          <w:sz w:val="20"/>
          <w:szCs w:val="20"/>
        </w:rPr>
        <w:t xml:space="preserve">the copies of the Financing Agreements have been delivered to the TNPA </w:t>
      </w:r>
      <w:r w:rsidRPr="007E3F90">
        <w:rPr>
          <w:rFonts w:cs="Arial"/>
          <w:sz w:val="20"/>
          <w:szCs w:val="20"/>
        </w:rPr>
        <w:t xml:space="preserve">in accordance with the terms of this Agreement, and those copies </w:t>
      </w:r>
      <w:r w:rsidRPr="007E3F90">
        <w:rPr>
          <w:sz w:val="20"/>
          <w:szCs w:val="20"/>
        </w:rPr>
        <w:t>are true and complete copies of such Financing Agreements and there are no other documents replacing or relating to any such Financing Agreements, which would materially affect the performance of these Financing Agreements;</w:t>
      </w:r>
    </w:p>
    <w:p w14:paraId="5B66095D" w14:textId="5C7E25A3" w:rsidR="00B17BC7" w:rsidRPr="007E3F90" w:rsidRDefault="00B17BC7" w:rsidP="00555FD7">
      <w:pPr>
        <w:pStyle w:val="WWList3"/>
        <w:numPr>
          <w:ilvl w:val="2"/>
          <w:numId w:val="30"/>
        </w:numPr>
        <w:tabs>
          <w:tab w:val="clear" w:pos="3969"/>
          <w:tab w:val="clear" w:pos="4536"/>
          <w:tab w:val="left" w:pos="1620"/>
        </w:tabs>
        <w:ind w:left="1620"/>
        <w:rPr>
          <w:sz w:val="20"/>
          <w:szCs w:val="20"/>
        </w:rPr>
      </w:pPr>
      <w:r w:rsidRPr="007E3F90">
        <w:rPr>
          <w:rFonts w:cs="Arial"/>
          <w:sz w:val="20"/>
          <w:szCs w:val="20"/>
        </w:rPr>
        <w:t xml:space="preserve">following the execution from time to time of </w:t>
      </w:r>
      <w:r w:rsidR="00811BB8" w:rsidRPr="007E3F90">
        <w:rPr>
          <w:rFonts w:cs="Arial"/>
          <w:sz w:val="20"/>
          <w:szCs w:val="20"/>
        </w:rPr>
        <w:t>Project</w:t>
      </w:r>
      <w:r w:rsidRPr="007E3F90">
        <w:rPr>
          <w:rFonts w:cs="Arial"/>
          <w:sz w:val="20"/>
          <w:szCs w:val="20"/>
        </w:rPr>
        <w:t xml:space="preserve"> Documents and the Associated Agreements, copies of the </w:t>
      </w:r>
      <w:r w:rsidR="00811BB8" w:rsidRPr="007E3F90">
        <w:rPr>
          <w:rFonts w:cs="Arial"/>
          <w:sz w:val="20"/>
          <w:szCs w:val="20"/>
        </w:rPr>
        <w:t>Project</w:t>
      </w:r>
      <w:r w:rsidRPr="007E3F90">
        <w:rPr>
          <w:rFonts w:cs="Arial"/>
          <w:sz w:val="20"/>
          <w:szCs w:val="20"/>
        </w:rPr>
        <w:t xml:space="preserve"> Documents and the Associated Agreements have been delivered to the TNPA and </w:t>
      </w:r>
      <w:r w:rsidR="00B650C9" w:rsidRPr="007E3F90">
        <w:rPr>
          <w:rFonts w:cs="Arial"/>
          <w:sz w:val="20"/>
          <w:szCs w:val="20"/>
        </w:rPr>
        <w:t>i</w:t>
      </w:r>
      <w:r w:rsidRPr="007E3F90">
        <w:rPr>
          <w:rFonts w:cs="Arial"/>
          <w:sz w:val="20"/>
          <w:szCs w:val="20"/>
        </w:rPr>
        <w:t xml:space="preserve">n accordance with the terms of this Agreement, and those copies are true and complete copies of such </w:t>
      </w:r>
      <w:r w:rsidR="00811BB8" w:rsidRPr="007E3F90">
        <w:rPr>
          <w:rFonts w:cs="Arial"/>
          <w:sz w:val="20"/>
          <w:szCs w:val="20"/>
        </w:rPr>
        <w:t>Project</w:t>
      </w:r>
      <w:r w:rsidRPr="007E3F90">
        <w:rPr>
          <w:rFonts w:cs="Arial"/>
          <w:sz w:val="20"/>
          <w:szCs w:val="20"/>
        </w:rPr>
        <w:t xml:space="preserve"> Documents and Associated Agreements, and the </w:t>
      </w:r>
      <w:r w:rsidRPr="007E3F90">
        <w:rPr>
          <w:sz w:val="20"/>
          <w:szCs w:val="20"/>
        </w:rPr>
        <w:t xml:space="preserve">Terminal Operator </w:t>
      </w:r>
      <w:r w:rsidRPr="007E3F90">
        <w:rPr>
          <w:rFonts w:cs="Arial"/>
          <w:sz w:val="20"/>
          <w:szCs w:val="20"/>
        </w:rPr>
        <w:t xml:space="preserve">has promptly delivered copies of any other documents replacing or relating to any such </w:t>
      </w:r>
      <w:r w:rsidR="00811BB8" w:rsidRPr="007E3F90">
        <w:rPr>
          <w:rFonts w:cs="Arial"/>
          <w:sz w:val="20"/>
          <w:szCs w:val="20"/>
        </w:rPr>
        <w:t>Project</w:t>
      </w:r>
      <w:r w:rsidRPr="007E3F90">
        <w:rPr>
          <w:rFonts w:cs="Arial"/>
          <w:sz w:val="20"/>
          <w:szCs w:val="20"/>
        </w:rPr>
        <w:t xml:space="preserve"> Documents and Associated Agreements, where such documents would materially affect the performance of these </w:t>
      </w:r>
      <w:r w:rsidR="00811BB8" w:rsidRPr="007E3F90">
        <w:rPr>
          <w:rFonts w:cs="Arial"/>
          <w:sz w:val="20"/>
          <w:szCs w:val="20"/>
        </w:rPr>
        <w:t>Project</w:t>
      </w:r>
      <w:r w:rsidRPr="007E3F90">
        <w:rPr>
          <w:rFonts w:cs="Arial"/>
          <w:sz w:val="20"/>
          <w:szCs w:val="20"/>
        </w:rPr>
        <w:t xml:space="preserve"> Documents, the Associated Agreements and or this Agreement, to the TNPA</w:t>
      </w:r>
      <w:r w:rsidR="00DF14BE" w:rsidRPr="007E3F90">
        <w:rPr>
          <w:rFonts w:cs="Arial"/>
          <w:sz w:val="20"/>
          <w:szCs w:val="20"/>
        </w:rPr>
        <w:t>.</w:t>
      </w:r>
    </w:p>
    <w:p w14:paraId="5B66095E" w14:textId="77777777" w:rsidR="00B17BC7" w:rsidRPr="007E3F90" w:rsidRDefault="00B17BC7" w:rsidP="00555FD7">
      <w:pPr>
        <w:pStyle w:val="WWList3"/>
        <w:numPr>
          <w:ilvl w:val="2"/>
          <w:numId w:val="30"/>
        </w:numPr>
        <w:ind w:left="1800" w:hanging="810"/>
        <w:rPr>
          <w:sz w:val="20"/>
          <w:szCs w:val="20"/>
        </w:rPr>
      </w:pPr>
      <w:r w:rsidRPr="007E3F90">
        <w:rPr>
          <w:sz w:val="20"/>
          <w:szCs w:val="20"/>
        </w:rPr>
        <w:t>as at the Effective Date:</w:t>
      </w:r>
    </w:p>
    <w:p w14:paraId="5B66095F" w14:textId="77777777" w:rsidR="00B17BC7" w:rsidRPr="007E3F90" w:rsidRDefault="00B17BC7" w:rsidP="00555FD7">
      <w:pPr>
        <w:pStyle w:val="WWList4"/>
        <w:numPr>
          <w:ilvl w:val="3"/>
          <w:numId w:val="30"/>
        </w:numPr>
        <w:ind w:left="2970" w:hanging="1170"/>
        <w:rPr>
          <w:sz w:val="20"/>
          <w:szCs w:val="20"/>
        </w:rPr>
      </w:pPr>
      <w:r w:rsidRPr="007E3F90">
        <w:rPr>
          <w:sz w:val="20"/>
          <w:szCs w:val="20"/>
        </w:rPr>
        <w:t xml:space="preserve">the Terminal Operator has an authorised share capital as set out in the its memorandum of incorporation and issued share capital as set out its shareholders agreement (to the extent that there is such an agreement) and all shares in the issued share capital of the Terminal Operator are fully paid up; </w:t>
      </w:r>
    </w:p>
    <w:p w14:paraId="5B660960" w14:textId="77777777" w:rsidR="00B17BC7" w:rsidRPr="007E3F90" w:rsidRDefault="00B17BC7" w:rsidP="00555FD7">
      <w:pPr>
        <w:pStyle w:val="WWList4"/>
        <w:numPr>
          <w:ilvl w:val="3"/>
          <w:numId w:val="30"/>
        </w:numPr>
        <w:ind w:left="2970" w:hanging="1170"/>
        <w:rPr>
          <w:sz w:val="20"/>
          <w:szCs w:val="20"/>
        </w:rPr>
      </w:pPr>
      <w:r w:rsidRPr="007E3F90">
        <w:rPr>
          <w:sz w:val="20"/>
          <w:szCs w:val="20"/>
        </w:rPr>
        <w:t xml:space="preserve">all shares in the issued share capital of the Terminal Operator are legally and beneficially owned as represented in the Terminal Operator's memorandum of incorporation and shareholders agreement (to the extent that there is such an agreement); </w:t>
      </w:r>
    </w:p>
    <w:p w14:paraId="5B660961" w14:textId="77777777" w:rsidR="00B17BC7" w:rsidRPr="007E3F90" w:rsidRDefault="00B17BC7" w:rsidP="00555FD7">
      <w:pPr>
        <w:pStyle w:val="WWList4"/>
        <w:numPr>
          <w:ilvl w:val="3"/>
          <w:numId w:val="30"/>
        </w:numPr>
        <w:ind w:left="2970" w:hanging="1170"/>
        <w:rPr>
          <w:sz w:val="20"/>
          <w:szCs w:val="20"/>
        </w:rPr>
      </w:pPr>
      <w:r w:rsidRPr="007E3F90">
        <w:rPr>
          <w:sz w:val="20"/>
          <w:szCs w:val="20"/>
        </w:rPr>
        <w:t>save as provided in the Financing Agreements, the memorandum of incorporation or the Terminal Operator's shareholders agreement (to the extent that there is such an agreement), no person has the right (whether actual or contingent) to call for the issue of any share or loan capital in the members of the Terminal Operator whether pursuant to any option or otherwise including any realisation of security;</w:t>
      </w:r>
    </w:p>
    <w:p w14:paraId="5B660962" w14:textId="77777777" w:rsidR="00B17BC7" w:rsidRPr="007E3F90" w:rsidRDefault="00B17BC7" w:rsidP="00555FD7">
      <w:pPr>
        <w:pStyle w:val="WWList4"/>
        <w:numPr>
          <w:ilvl w:val="3"/>
          <w:numId w:val="30"/>
        </w:numPr>
        <w:ind w:left="2970" w:hanging="1170"/>
        <w:rPr>
          <w:sz w:val="20"/>
          <w:szCs w:val="20"/>
        </w:rPr>
      </w:pPr>
      <w:r w:rsidRPr="007E3F90">
        <w:rPr>
          <w:sz w:val="20"/>
          <w:szCs w:val="20"/>
        </w:rPr>
        <w:t>save as provided in the Financing Agreements (in respect of all of the security provided by the Terminal Operator to the Lenders or their nominee), the memorandum of incorporation or the</w:t>
      </w:r>
      <w:r w:rsidR="007F013F" w:rsidRPr="007E3F90">
        <w:rPr>
          <w:sz w:val="20"/>
          <w:szCs w:val="20"/>
        </w:rPr>
        <w:t xml:space="preserve"> Terminal Operator's</w:t>
      </w:r>
      <w:r w:rsidRPr="007E3F90">
        <w:rPr>
          <w:sz w:val="20"/>
          <w:szCs w:val="20"/>
        </w:rPr>
        <w:t xml:space="preserve"> shareholders agreement (to the extent that there is such an agreement), there are no Encumbrances over or affecting any of the Equity or the Shareholder Loans and there is no agreement or commitment to grant or create any such Encumbrance; and</w:t>
      </w:r>
    </w:p>
    <w:p w14:paraId="5B660963" w14:textId="300AB69F" w:rsidR="00B17BC7" w:rsidRPr="007E3F90" w:rsidRDefault="00B17BC7" w:rsidP="00555FD7">
      <w:pPr>
        <w:pStyle w:val="WWList3"/>
        <w:numPr>
          <w:ilvl w:val="2"/>
          <w:numId w:val="30"/>
        </w:numPr>
        <w:ind w:left="1170" w:hanging="810"/>
        <w:rPr>
          <w:sz w:val="20"/>
          <w:szCs w:val="20"/>
        </w:rPr>
      </w:pPr>
      <w:r w:rsidRPr="007E3F90">
        <w:rPr>
          <w:sz w:val="20"/>
          <w:szCs w:val="20"/>
        </w:rPr>
        <w:t xml:space="preserve">no person (whether the Terminal Operator, a Shareholder, Subcontractor, supplier or any other third person) has agreed to pay or be paid any Success Payment in respect of, in connection with or pursuant to the </w:t>
      </w:r>
      <w:r w:rsidR="00811BB8" w:rsidRPr="007E3F90">
        <w:rPr>
          <w:sz w:val="20"/>
          <w:szCs w:val="20"/>
        </w:rPr>
        <w:t>Project</w:t>
      </w:r>
      <w:r w:rsidRPr="007E3F90">
        <w:rPr>
          <w:sz w:val="20"/>
          <w:szCs w:val="20"/>
        </w:rPr>
        <w:t>, other than the Success Payments detailed in the Financial Model.</w:t>
      </w:r>
    </w:p>
    <w:p w14:paraId="5B660964" w14:textId="77777777" w:rsidR="00B17BC7" w:rsidRPr="007E3F90" w:rsidRDefault="00B17BC7" w:rsidP="00555FD7">
      <w:pPr>
        <w:pStyle w:val="WWHeading2"/>
        <w:numPr>
          <w:ilvl w:val="1"/>
          <w:numId w:val="30"/>
        </w:numPr>
        <w:rPr>
          <w:sz w:val="20"/>
          <w:szCs w:val="20"/>
        </w:rPr>
      </w:pPr>
      <w:bookmarkStart w:id="501" w:name="_Toc450140927"/>
      <w:bookmarkStart w:id="502" w:name="_Toc464828090"/>
      <w:r w:rsidRPr="007E3F90">
        <w:rPr>
          <w:sz w:val="20"/>
          <w:szCs w:val="20"/>
        </w:rPr>
        <w:t>Breach of Terminal Operator warranties</w:t>
      </w:r>
      <w:bookmarkEnd w:id="501"/>
      <w:bookmarkEnd w:id="502"/>
    </w:p>
    <w:p w14:paraId="5B660965" w14:textId="36B61047" w:rsidR="00B17BC7" w:rsidRPr="007E3F90" w:rsidRDefault="00B17BC7" w:rsidP="003F0EE4">
      <w:pPr>
        <w:pStyle w:val="WWBodyText2"/>
        <w:ind w:left="900"/>
        <w:rPr>
          <w:sz w:val="20"/>
          <w:szCs w:val="20"/>
        </w:rPr>
      </w:pPr>
      <w:bookmarkStart w:id="503" w:name="_Ref396892952"/>
      <w:r w:rsidRPr="007E3F90">
        <w:rPr>
          <w:sz w:val="20"/>
          <w:szCs w:val="20"/>
        </w:rPr>
        <w:t xml:space="preserve">If the Terminal Operator fails to comply with any of the warranties in terms of clause </w:t>
      </w:r>
      <w:r w:rsidRPr="007E3F90">
        <w:rPr>
          <w:sz w:val="20"/>
          <w:szCs w:val="20"/>
        </w:rPr>
        <w:fldChar w:fldCharType="begin"/>
      </w:r>
      <w:r w:rsidRPr="007E3F90">
        <w:rPr>
          <w:sz w:val="20"/>
          <w:szCs w:val="20"/>
        </w:rPr>
        <w:instrText xml:space="preserve"> REF _Ref450136657 \r \h  \* MERGEFORMAT </w:instrText>
      </w:r>
      <w:r w:rsidRPr="007E3F90">
        <w:rPr>
          <w:sz w:val="20"/>
          <w:szCs w:val="20"/>
        </w:rPr>
      </w:r>
      <w:r w:rsidRPr="007E3F90">
        <w:rPr>
          <w:sz w:val="20"/>
          <w:szCs w:val="20"/>
        </w:rPr>
        <w:fldChar w:fldCharType="separate"/>
      </w:r>
      <w:r w:rsidR="00CF123B" w:rsidRPr="007E3F90">
        <w:rPr>
          <w:sz w:val="20"/>
          <w:szCs w:val="20"/>
        </w:rPr>
        <w:t>51.2</w:t>
      </w:r>
      <w:r w:rsidRPr="007E3F90">
        <w:rPr>
          <w:sz w:val="20"/>
          <w:szCs w:val="20"/>
        </w:rPr>
        <w:fldChar w:fldCharType="end"/>
      </w:r>
      <w:r w:rsidRPr="007E3F90">
        <w:rPr>
          <w:sz w:val="20"/>
          <w:szCs w:val="20"/>
        </w:rPr>
        <w:t xml:space="preserve">, then the Terminal Operator shall notify the TNPA of such non-compliance within </w:t>
      </w:r>
      <w:r w:rsidRPr="007E3F90">
        <w:rPr>
          <w:b/>
          <w:i/>
          <w:sz w:val="20"/>
          <w:szCs w:val="20"/>
        </w:rPr>
        <w:t>[</w:t>
      </w:r>
      <w:r w:rsidRPr="007E3F90">
        <w:rPr>
          <w:sz w:val="20"/>
          <w:szCs w:val="20"/>
        </w:rPr>
        <w:t>5 (five)</w:t>
      </w:r>
      <w:r w:rsidRPr="007E3F90">
        <w:rPr>
          <w:b/>
          <w:i/>
          <w:sz w:val="20"/>
          <w:szCs w:val="20"/>
        </w:rPr>
        <w:t>]</w:t>
      </w:r>
      <w:r w:rsidRPr="007E3F90">
        <w:rPr>
          <w:sz w:val="20"/>
          <w:szCs w:val="20"/>
        </w:rPr>
        <w:t xml:space="preserve"> Business Days of becoming aware thereof.</w:t>
      </w:r>
      <w:bookmarkEnd w:id="503"/>
      <w:r w:rsidRPr="007E3F90">
        <w:rPr>
          <w:sz w:val="20"/>
          <w:szCs w:val="20"/>
        </w:rPr>
        <w:t xml:space="preserve">  </w:t>
      </w:r>
    </w:p>
    <w:p w14:paraId="5B660966" w14:textId="77777777" w:rsidR="00B17BC7" w:rsidRPr="007E3F90" w:rsidRDefault="00B17BC7" w:rsidP="00555FD7">
      <w:pPr>
        <w:pStyle w:val="WWHeading1"/>
        <w:numPr>
          <w:ilvl w:val="0"/>
          <w:numId w:val="30"/>
        </w:numPr>
        <w:spacing w:before="0"/>
        <w:rPr>
          <w:sz w:val="20"/>
          <w:szCs w:val="20"/>
        </w:rPr>
      </w:pPr>
      <w:bookmarkStart w:id="504" w:name="_Toc450140928"/>
      <w:bookmarkStart w:id="505" w:name="_Toc464828091"/>
      <w:r w:rsidRPr="007E3F90">
        <w:rPr>
          <w:sz w:val="20"/>
          <w:szCs w:val="20"/>
        </w:rPr>
        <w:t>TNPA Warranties</w:t>
      </w:r>
      <w:bookmarkEnd w:id="504"/>
      <w:bookmarkEnd w:id="505"/>
    </w:p>
    <w:p w14:paraId="5B660967" w14:textId="77777777" w:rsidR="00B17BC7" w:rsidRPr="007E3F90" w:rsidRDefault="00B17BC7" w:rsidP="001C0565">
      <w:pPr>
        <w:pStyle w:val="WWBodyText1"/>
        <w:rPr>
          <w:sz w:val="20"/>
          <w:szCs w:val="20"/>
        </w:rPr>
      </w:pPr>
      <w:r w:rsidRPr="007E3F90">
        <w:rPr>
          <w:sz w:val="20"/>
          <w:szCs w:val="20"/>
        </w:rPr>
        <w:t>The TNPA represents and warrants to the Terminal Operator as on the Effective Date and on each day thereafter during the Operating Term, as follows:</w:t>
      </w:r>
    </w:p>
    <w:p w14:paraId="5B660968" w14:textId="77777777" w:rsidR="00B17BC7" w:rsidRPr="007E3F90" w:rsidRDefault="00B17BC7" w:rsidP="00555FD7">
      <w:pPr>
        <w:pStyle w:val="WWList2"/>
        <w:numPr>
          <w:ilvl w:val="1"/>
          <w:numId w:val="30"/>
        </w:numPr>
        <w:ind w:left="1350" w:hanging="720"/>
        <w:rPr>
          <w:sz w:val="20"/>
          <w:szCs w:val="20"/>
        </w:rPr>
      </w:pPr>
      <w:r w:rsidRPr="007E3F90">
        <w:rPr>
          <w:sz w:val="20"/>
          <w:szCs w:val="20"/>
        </w:rPr>
        <w:t>it is duly established under the laws of South Africa and has the right, power and authority to enter into this Agreement and to perform its obligations hereunder; and</w:t>
      </w:r>
    </w:p>
    <w:p w14:paraId="5B660969" w14:textId="77777777" w:rsidR="002F56E3" w:rsidRPr="007E3F90" w:rsidRDefault="00B17BC7" w:rsidP="00555FD7">
      <w:pPr>
        <w:pStyle w:val="WWList2"/>
        <w:numPr>
          <w:ilvl w:val="1"/>
          <w:numId w:val="30"/>
        </w:numPr>
        <w:ind w:left="1350" w:hanging="720"/>
        <w:rPr>
          <w:sz w:val="20"/>
          <w:szCs w:val="20"/>
        </w:rPr>
      </w:pPr>
      <w:r w:rsidRPr="007E3F90">
        <w:rPr>
          <w:sz w:val="20"/>
          <w:szCs w:val="20"/>
        </w:rPr>
        <w:t>the execution and performance of this Agreement by it has been duly authorised by all necessary action, and its obligations hereunder constitute valid, binding and enforceable obligations.</w:t>
      </w:r>
    </w:p>
    <w:p w14:paraId="5B66096A" w14:textId="77777777" w:rsidR="00125C3E" w:rsidRPr="007E3F90" w:rsidRDefault="00BF02C0" w:rsidP="00555FD7">
      <w:pPr>
        <w:pStyle w:val="WWHeading1"/>
        <w:numPr>
          <w:ilvl w:val="0"/>
          <w:numId w:val="30"/>
        </w:numPr>
        <w:spacing w:before="0"/>
        <w:rPr>
          <w:sz w:val="20"/>
          <w:szCs w:val="20"/>
        </w:rPr>
      </w:pPr>
      <w:bookmarkStart w:id="506" w:name="_Ref97094319"/>
      <w:bookmarkStart w:id="507" w:name="_Toc110665916"/>
      <w:bookmarkStart w:id="508" w:name="_Toc328245310"/>
      <w:bookmarkStart w:id="509" w:name="_Toc464828092"/>
      <w:bookmarkStart w:id="510" w:name="_Ref63587608"/>
      <w:bookmarkStart w:id="511" w:name="_Ref63588499"/>
      <w:bookmarkStart w:id="512" w:name="_Ref63588739"/>
      <w:bookmarkStart w:id="513" w:name="_Ref63589020"/>
      <w:bookmarkStart w:id="514" w:name="_Ref63589445"/>
      <w:bookmarkStart w:id="515" w:name="_Ref63589976"/>
      <w:bookmarkStart w:id="516" w:name="_Ref63590525"/>
      <w:bookmarkStart w:id="517" w:name="_Ref63590913"/>
      <w:bookmarkStart w:id="518" w:name="_Ref63591179"/>
      <w:bookmarkStart w:id="519" w:name="_Ref63652068"/>
      <w:bookmarkStart w:id="520" w:name="_Ref63652769"/>
      <w:bookmarkStart w:id="521" w:name="_Ref81891751"/>
      <w:bookmarkStart w:id="522" w:name="_Ref81895130"/>
      <w:bookmarkStart w:id="523" w:name="_Toc81899010"/>
      <w:bookmarkEnd w:id="481"/>
      <w:bookmarkEnd w:id="482"/>
      <w:bookmarkEnd w:id="483"/>
      <w:bookmarkEnd w:id="484"/>
      <w:bookmarkEnd w:id="485"/>
      <w:bookmarkEnd w:id="486"/>
      <w:bookmarkEnd w:id="487"/>
      <w:r w:rsidRPr="007E3F90">
        <w:rPr>
          <w:sz w:val="20"/>
          <w:szCs w:val="20"/>
        </w:rPr>
        <w:t>Dispute Resolution</w:t>
      </w:r>
      <w:bookmarkEnd w:id="506"/>
      <w:bookmarkEnd w:id="507"/>
      <w:bookmarkEnd w:id="508"/>
      <w:bookmarkEnd w:id="509"/>
    </w:p>
    <w:p w14:paraId="5B66096B" w14:textId="77777777" w:rsidR="00125C3E" w:rsidRPr="007E3F90" w:rsidRDefault="00381AC8" w:rsidP="00555FD7">
      <w:pPr>
        <w:pStyle w:val="WWList2"/>
        <w:numPr>
          <w:ilvl w:val="1"/>
          <w:numId w:val="30"/>
        </w:numPr>
        <w:tabs>
          <w:tab w:val="clear" w:pos="3402"/>
          <w:tab w:val="left" w:pos="1170"/>
        </w:tabs>
        <w:spacing w:after="0"/>
        <w:ind w:hanging="320"/>
        <w:rPr>
          <w:b/>
          <w:sz w:val="20"/>
          <w:szCs w:val="20"/>
        </w:rPr>
      </w:pPr>
      <w:bookmarkStart w:id="524" w:name="_Toc328245311"/>
      <w:r w:rsidRPr="007E3F90">
        <w:rPr>
          <w:b/>
          <w:sz w:val="20"/>
          <w:szCs w:val="20"/>
        </w:rPr>
        <w:t>referable</w:t>
      </w:r>
      <w:r w:rsidR="00125C3E" w:rsidRPr="007E3F90">
        <w:rPr>
          <w:b/>
          <w:sz w:val="20"/>
          <w:szCs w:val="20"/>
        </w:rPr>
        <w:t xml:space="preserve"> </w:t>
      </w:r>
      <w:r w:rsidR="00823867" w:rsidRPr="007E3F90">
        <w:rPr>
          <w:b/>
          <w:sz w:val="20"/>
          <w:szCs w:val="20"/>
        </w:rPr>
        <w:t>d</w:t>
      </w:r>
      <w:r w:rsidR="00125C3E" w:rsidRPr="007E3F90">
        <w:rPr>
          <w:b/>
          <w:sz w:val="20"/>
          <w:szCs w:val="20"/>
        </w:rPr>
        <w:t>isputes</w:t>
      </w:r>
      <w:bookmarkEnd w:id="524"/>
    </w:p>
    <w:p w14:paraId="5B66096C" w14:textId="51A178BE" w:rsidR="00125C3E" w:rsidRPr="007E3F90" w:rsidRDefault="003F0EE4" w:rsidP="003F0EE4">
      <w:pPr>
        <w:pStyle w:val="ListParagraph"/>
        <w:tabs>
          <w:tab w:val="left" w:pos="1170"/>
        </w:tabs>
        <w:ind w:left="1134" w:hanging="320"/>
        <w:rPr>
          <w:sz w:val="20"/>
        </w:rPr>
      </w:pPr>
      <w:r>
        <w:rPr>
          <w:sz w:val="20"/>
        </w:rPr>
        <w:tab/>
      </w:r>
      <w:r w:rsidR="00125C3E" w:rsidRPr="007E3F90">
        <w:rPr>
          <w:sz w:val="20"/>
        </w:rPr>
        <w:t xml:space="preserve">The provisions of this clause </w:t>
      </w:r>
      <w:r w:rsidR="00125C3E" w:rsidRPr="007E3F90">
        <w:rPr>
          <w:sz w:val="20"/>
        </w:rPr>
        <w:fldChar w:fldCharType="begin"/>
      </w:r>
      <w:r w:rsidR="00125C3E" w:rsidRPr="007E3F90">
        <w:rPr>
          <w:sz w:val="20"/>
        </w:rPr>
        <w:instrText xml:space="preserve"> REF _Ref97094319 \r \h </w:instrText>
      </w:r>
      <w:r w:rsidR="00E31C1E" w:rsidRPr="007E3F90">
        <w:rPr>
          <w:sz w:val="20"/>
        </w:rPr>
        <w:instrText xml:space="preserve"> \* MERGEFORMAT </w:instrText>
      </w:r>
      <w:r w:rsidR="00125C3E" w:rsidRPr="007E3F90">
        <w:rPr>
          <w:sz w:val="20"/>
        </w:rPr>
      </w:r>
      <w:r w:rsidR="00125C3E" w:rsidRPr="007E3F90">
        <w:rPr>
          <w:sz w:val="20"/>
        </w:rPr>
        <w:fldChar w:fldCharType="separate"/>
      </w:r>
      <w:r w:rsidR="00CF123B" w:rsidRPr="007E3F90">
        <w:rPr>
          <w:sz w:val="20"/>
        </w:rPr>
        <w:t>53</w:t>
      </w:r>
      <w:r w:rsidR="00125C3E" w:rsidRPr="007E3F90">
        <w:rPr>
          <w:sz w:val="20"/>
        </w:rPr>
        <w:fldChar w:fldCharType="end"/>
      </w:r>
      <w:r w:rsidR="00125C3E" w:rsidRPr="007E3F90">
        <w:rPr>
          <w:sz w:val="20"/>
        </w:rPr>
        <w:t xml:space="preserve"> </w:t>
      </w:r>
      <w:r w:rsidR="006B5891" w:rsidRPr="007E3F90">
        <w:rPr>
          <w:sz w:val="20"/>
        </w:rPr>
        <w:t>(</w:t>
      </w:r>
      <w:r w:rsidR="006B5891" w:rsidRPr="007E3F90">
        <w:rPr>
          <w:i/>
          <w:sz w:val="20"/>
        </w:rPr>
        <w:t>Dispute Resolution</w:t>
      </w:r>
      <w:r w:rsidR="006B5891" w:rsidRPr="007E3F90">
        <w:rPr>
          <w:sz w:val="20"/>
        </w:rPr>
        <w:t xml:space="preserve">) </w:t>
      </w:r>
      <w:r w:rsidR="00125C3E" w:rsidRPr="007E3F90">
        <w:rPr>
          <w:sz w:val="20"/>
        </w:rPr>
        <w:t>shall, save where expressly provided otherwise, apply to any dispute arising in relation to or in connection with any aspect of this Agreement between the Parties.</w:t>
      </w:r>
    </w:p>
    <w:p w14:paraId="5B66096D" w14:textId="77777777" w:rsidR="00125C3E" w:rsidRPr="007E3F90" w:rsidRDefault="00823867" w:rsidP="00555FD7">
      <w:pPr>
        <w:pStyle w:val="WWList2"/>
        <w:numPr>
          <w:ilvl w:val="1"/>
          <w:numId w:val="30"/>
        </w:numPr>
        <w:tabs>
          <w:tab w:val="clear" w:pos="3402"/>
          <w:tab w:val="left" w:pos="1170"/>
        </w:tabs>
        <w:ind w:hanging="320"/>
        <w:rPr>
          <w:b/>
          <w:sz w:val="20"/>
          <w:szCs w:val="20"/>
        </w:rPr>
      </w:pPr>
      <w:bookmarkStart w:id="525" w:name="_Toc328245312"/>
      <w:bookmarkStart w:id="526" w:name="_Ref97114966"/>
      <w:bookmarkStart w:id="527" w:name="_Toc328245316"/>
      <w:bookmarkEnd w:id="525"/>
      <w:r w:rsidRPr="007E3F90">
        <w:rPr>
          <w:b/>
          <w:sz w:val="20"/>
          <w:szCs w:val="20"/>
        </w:rPr>
        <w:t>i</w:t>
      </w:r>
      <w:r w:rsidR="00125C3E" w:rsidRPr="007E3F90">
        <w:rPr>
          <w:b/>
          <w:sz w:val="20"/>
          <w:szCs w:val="20"/>
        </w:rPr>
        <w:t xml:space="preserve">nternal </w:t>
      </w:r>
      <w:r w:rsidRPr="007E3F90">
        <w:rPr>
          <w:b/>
          <w:sz w:val="20"/>
          <w:szCs w:val="20"/>
        </w:rPr>
        <w:t>r</w:t>
      </w:r>
      <w:r w:rsidR="00125C3E" w:rsidRPr="007E3F90">
        <w:rPr>
          <w:b/>
          <w:sz w:val="20"/>
          <w:szCs w:val="20"/>
        </w:rPr>
        <w:t>eferrals</w:t>
      </w:r>
      <w:bookmarkEnd w:id="526"/>
      <w:bookmarkEnd w:id="527"/>
    </w:p>
    <w:p w14:paraId="5B66096E" w14:textId="77777777" w:rsidR="007F3912" w:rsidRPr="007E3F90" w:rsidRDefault="00125C3E" w:rsidP="00555FD7">
      <w:pPr>
        <w:pStyle w:val="WWList3"/>
        <w:numPr>
          <w:ilvl w:val="2"/>
          <w:numId w:val="30"/>
        </w:numPr>
        <w:tabs>
          <w:tab w:val="left" w:pos="1170"/>
        </w:tabs>
        <w:ind w:hanging="810"/>
        <w:rPr>
          <w:sz w:val="20"/>
          <w:szCs w:val="20"/>
        </w:rPr>
      </w:pPr>
      <w:bookmarkStart w:id="528" w:name="_Ref340477586"/>
      <w:r w:rsidRPr="007E3F90">
        <w:rPr>
          <w:sz w:val="20"/>
          <w:szCs w:val="20"/>
        </w:rPr>
        <w:t xml:space="preserve">If a dispute arises in relation to any aspect of this Agreement, the </w:t>
      </w:r>
      <w:r w:rsidR="00B90038" w:rsidRPr="007E3F90">
        <w:rPr>
          <w:sz w:val="20"/>
          <w:szCs w:val="20"/>
        </w:rPr>
        <w:t xml:space="preserve">Parties </w:t>
      </w:r>
      <w:r w:rsidRPr="007E3F90">
        <w:rPr>
          <w:sz w:val="20"/>
          <w:szCs w:val="20"/>
        </w:rPr>
        <w:t>shall attempt in good faith to come to an agreement in rela</w:t>
      </w:r>
      <w:r w:rsidR="00B90038" w:rsidRPr="007E3F90">
        <w:rPr>
          <w:sz w:val="20"/>
          <w:szCs w:val="20"/>
        </w:rPr>
        <w:t>tion to the disputed matter</w:t>
      </w:r>
      <w:bookmarkStart w:id="529" w:name="_Toc328245317"/>
      <w:r w:rsidR="007F3912" w:rsidRPr="007E3F90">
        <w:rPr>
          <w:sz w:val="20"/>
          <w:szCs w:val="20"/>
        </w:rPr>
        <w:t>, in accordance with the following informal process:</w:t>
      </w:r>
      <w:bookmarkEnd w:id="528"/>
    </w:p>
    <w:p w14:paraId="5B66096F" w14:textId="54D47A24" w:rsidR="007F3912" w:rsidRPr="007E3F90" w:rsidRDefault="007F3912" w:rsidP="00555FD7">
      <w:pPr>
        <w:pStyle w:val="WWList4"/>
        <w:numPr>
          <w:ilvl w:val="3"/>
          <w:numId w:val="30"/>
        </w:numPr>
        <w:tabs>
          <w:tab w:val="left" w:pos="1170"/>
        </w:tabs>
        <w:ind w:left="2970" w:hanging="990"/>
        <w:rPr>
          <w:sz w:val="20"/>
          <w:szCs w:val="20"/>
        </w:rPr>
      </w:pPr>
      <w:bookmarkStart w:id="530" w:name="_Ref284578230"/>
      <w:r w:rsidRPr="007E3F90">
        <w:rPr>
          <w:sz w:val="20"/>
          <w:szCs w:val="20"/>
        </w:rPr>
        <w:t xml:space="preserve">all disputes shall first be referred to a meeting of the liaison officers or other designated executives from each Party who are actively involved in the </w:t>
      </w:r>
      <w:r w:rsidR="00811BB8" w:rsidRPr="007E3F90">
        <w:rPr>
          <w:sz w:val="20"/>
          <w:szCs w:val="20"/>
        </w:rPr>
        <w:t>Project</w:t>
      </w:r>
      <w:r w:rsidRPr="007E3F90">
        <w:rPr>
          <w:sz w:val="20"/>
          <w:szCs w:val="20"/>
        </w:rPr>
        <w:t>, and have sufficient authority to be able (if necessary with consultation back to their respective organisations) to resolve it; and</w:t>
      </w:r>
      <w:bookmarkEnd w:id="530"/>
    </w:p>
    <w:p w14:paraId="5B660970" w14:textId="0D512E9D" w:rsidR="007F3912" w:rsidRPr="007E3F90" w:rsidRDefault="007F3912" w:rsidP="00555FD7">
      <w:pPr>
        <w:pStyle w:val="WWList4"/>
        <w:numPr>
          <w:ilvl w:val="3"/>
          <w:numId w:val="30"/>
        </w:numPr>
        <w:tabs>
          <w:tab w:val="left" w:pos="1170"/>
        </w:tabs>
        <w:ind w:left="2970" w:hanging="990"/>
        <w:rPr>
          <w:sz w:val="20"/>
          <w:szCs w:val="20"/>
        </w:rPr>
      </w:pPr>
      <w:bookmarkStart w:id="531" w:name="_Ref284578366"/>
      <w:r w:rsidRPr="007E3F90">
        <w:rPr>
          <w:sz w:val="20"/>
          <w:szCs w:val="20"/>
        </w:rPr>
        <w:t xml:space="preserve">if the Parties have been unable to resolve the dispute within </w:t>
      </w:r>
      <w:r w:rsidR="001C79EA" w:rsidRPr="007E3F90">
        <w:rPr>
          <w:sz w:val="20"/>
          <w:szCs w:val="20"/>
        </w:rPr>
        <w:t>15</w:t>
      </w:r>
      <w:r w:rsidR="003C7963" w:rsidRPr="007E3F90">
        <w:rPr>
          <w:sz w:val="20"/>
          <w:szCs w:val="20"/>
        </w:rPr>
        <w:t xml:space="preserve"> (fifteen)</w:t>
      </w:r>
      <w:r w:rsidRPr="007E3F90">
        <w:rPr>
          <w:sz w:val="20"/>
          <w:szCs w:val="20"/>
        </w:rPr>
        <w:t xml:space="preserve"> days of referral to the persons specified in clause </w:t>
      </w:r>
      <w:r w:rsidRPr="007E3F90">
        <w:rPr>
          <w:sz w:val="20"/>
          <w:szCs w:val="20"/>
        </w:rPr>
        <w:fldChar w:fldCharType="begin"/>
      </w:r>
      <w:r w:rsidRPr="007E3F90">
        <w:rPr>
          <w:sz w:val="20"/>
          <w:szCs w:val="20"/>
        </w:rPr>
        <w:instrText xml:space="preserve"> REF _Ref284578230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53.2.1.1</w:t>
      </w:r>
      <w:r w:rsidRPr="007E3F90">
        <w:rPr>
          <w:sz w:val="20"/>
          <w:szCs w:val="20"/>
        </w:rPr>
        <w:fldChar w:fldCharType="end"/>
      </w:r>
      <w:r w:rsidRPr="007E3F90">
        <w:rPr>
          <w:sz w:val="20"/>
          <w:szCs w:val="20"/>
        </w:rPr>
        <w:t xml:space="preserve">, either Party may refer the dispute for a decision by the </w:t>
      </w:r>
      <w:r w:rsidR="00CE59A5" w:rsidRPr="007E3F90">
        <w:rPr>
          <w:sz w:val="20"/>
          <w:szCs w:val="20"/>
        </w:rPr>
        <w:t>chief executive</w:t>
      </w:r>
      <w:r w:rsidRPr="007E3F90">
        <w:rPr>
          <w:sz w:val="20"/>
          <w:szCs w:val="20"/>
        </w:rPr>
        <w:t xml:space="preserve"> officer of </w:t>
      </w:r>
      <w:r w:rsidR="004D54A0" w:rsidRPr="007E3F90">
        <w:rPr>
          <w:sz w:val="20"/>
          <w:szCs w:val="20"/>
          <w:lang w:val="en-ZA"/>
        </w:rPr>
        <w:t xml:space="preserve">the </w:t>
      </w:r>
      <w:r w:rsidR="003B64C8" w:rsidRPr="007E3F90">
        <w:rPr>
          <w:sz w:val="20"/>
          <w:szCs w:val="20"/>
        </w:rPr>
        <w:t>TNPA</w:t>
      </w:r>
      <w:r w:rsidRPr="007E3F90">
        <w:rPr>
          <w:sz w:val="20"/>
          <w:szCs w:val="20"/>
        </w:rPr>
        <w:t xml:space="preserve"> and the chief executive officer or equivalent officer of the Terminal Operator.</w:t>
      </w:r>
      <w:bookmarkEnd w:id="531"/>
    </w:p>
    <w:p w14:paraId="5B660971" w14:textId="7E75FE38" w:rsidR="007F3912" w:rsidRPr="007E3F90" w:rsidRDefault="007F3912" w:rsidP="00555FD7">
      <w:pPr>
        <w:pStyle w:val="WWList3"/>
        <w:numPr>
          <w:ilvl w:val="2"/>
          <w:numId w:val="30"/>
        </w:numPr>
        <w:tabs>
          <w:tab w:val="left" w:pos="1170"/>
        </w:tabs>
        <w:rPr>
          <w:sz w:val="20"/>
          <w:szCs w:val="20"/>
        </w:rPr>
      </w:pPr>
      <w:r w:rsidRPr="007E3F90">
        <w:rPr>
          <w:sz w:val="20"/>
          <w:szCs w:val="20"/>
        </w:rPr>
        <w:t xml:space="preserve">In attempting to resolve the dispute in accordance with the provisions of this clause </w:t>
      </w:r>
      <w:r w:rsidR="00EC25C0" w:rsidRPr="007E3F90">
        <w:rPr>
          <w:sz w:val="20"/>
          <w:szCs w:val="20"/>
        </w:rPr>
        <w:fldChar w:fldCharType="begin"/>
      </w:r>
      <w:r w:rsidR="00EC25C0" w:rsidRPr="007E3F90">
        <w:rPr>
          <w:sz w:val="20"/>
          <w:szCs w:val="20"/>
        </w:rPr>
        <w:instrText xml:space="preserve"> REF _Ref97114966 \r \h </w:instrText>
      </w:r>
      <w:r w:rsidR="00E31C1E" w:rsidRPr="007E3F90">
        <w:rPr>
          <w:sz w:val="20"/>
          <w:szCs w:val="20"/>
        </w:rPr>
        <w:instrText xml:space="preserve"> \* MERGEFORMAT </w:instrText>
      </w:r>
      <w:r w:rsidR="00EC25C0" w:rsidRPr="007E3F90">
        <w:rPr>
          <w:sz w:val="20"/>
          <w:szCs w:val="20"/>
        </w:rPr>
      </w:r>
      <w:r w:rsidR="00EC25C0" w:rsidRPr="007E3F90">
        <w:rPr>
          <w:sz w:val="20"/>
          <w:szCs w:val="20"/>
        </w:rPr>
        <w:fldChar w:fldCharType="separate"/>
      </w:r>
      <w:r w:rsidR="00CF123B" w:rsidRPr="007E3F90">
        <w:rPr>
          <w:sz w:val="20"/>
          <w:szCs w:val="20"/>
        </w:rPr>
        <w:t>53.2</w:t>
      </w:r>
      <w:r w:rsidR="00EC25C0" w:rsidRPr="007E3F90">
        <w:rPr>
          <w:sz w:val="20"/>
          <w:szCs w:val="20"/>
        </w:rPr>
        <w:fldChar w:fldCharType="end"/>
      </w:r>
      <w:r w:rsidR="00EC25C0" w:rsidRPr="007E3F90">
        <w:rPr>
          <w:sz w:val="20"/>
          <w:szCs w:val="20"/>
        </w:rPr>
        <w:t xml:space="preserve"> </w:t>
      </w:r>
      <w:r w:rsidRPr="007E3F90">
        <w:rPr>
          <w:sz w:val="20"/>
          <w:szCs w:val="20"/>
        </w:rPr>
        <w:t>(</w:t>
      </w:r>
      <w:r w:rsidR="00381AC8" w:rsidRPr="007E3F90">
        <w:rPr>
          <w:i/>
          <w:sz w:val="20"/>
          <w:szCs w:val="20"/>
        </w:rPr>
        <w:t>i</w:t>
      </w:r>
      <w:r w:rsidR="001C79EA" w:rsidRPr="007E3F90">
        <w:rPr>
          <w:i/>
          <w:sz w:val="20"/>
          <w:szCs w:val="20"/>
        </w:rPr>
        <w:t xml:space="preserve">nternal </w:t>
      </w:r>
      <w:r w:rsidR="00381AC8" w:rsidRPr="007E3F90">
        <w:rPr>
          <w:i/>
          <w:sz w:val="20"/>
          <w:szCs w:val="20"/>
        </w:rPr>
        <w:t>r</w:t>
      </w:r>
      <w:r w:rsidRPr="007E3F90">
        <w:rPr>
          <w:i/>
          <w:sz w:val="20"/>
          <w:szCs w:val="20"/>
        </w:rPr>
        <w:t>eferral</w:t>
      </w:r>
      <w:r w:rsidRPr="007E3F90">
        <w:rPr>
          <w:sz w:val="20"/>
          <w:szCs w:val="20"/>
        </w:rPr>
        <w:t>), the Parties shall (and shall procure that their employees and representatives shall) use reasonable endeavours to resolve such dispute without delay by negotiations or any other informal procedure which the relevant representatives may adopt.  Those attempts shall be conducted in good faith in an effort to resolve the dispute without necessity for formal proceedings.</w:t>
      </w:r>
    </w:p>
    <w:p w14:paraId="5B660972" w14:textId="0FA6AB99" w:rsidR="007F3912" w:rsidRPr="007E3F90" w:rsidRDefault="007F3912" w:rsidP="00555FD7">
      <w:pPr>
        <w:pStyle w:val="WWList3"/>
        <w:numPr>
          <w:ilvl w:val="2"/>
          <w:numId w:val="30"/>
        </w:numPr>
        <w:tabs>
          <w:tab w:val="left" w:pos="1170"/>
        </w:tabs>
        <w:ind w:hanging="900"/>
        <w:rPr>
          <w:sz w:val="20"/>
          <w:szCs w:val="20"/>
        </w:rPr>
      </w:pPr>
      <w:r w:rsidRPr="007E3F90">
        <w:rPr>
          <w:sz w:val="20"/>
          <w:szCs w:val="20"/>
        </w:rPr>
        <w:t xml:space="preserve">Any dispute which has not been resolved by the representatives contemplated in clause </w:t>
      </w:r>
      <w:r w:rsidRPr="007E3F90">
        <w:rPr>
          <w:sz w:val="20"/>
          <w:szCs w:val="20"/>
        </w:rPr>
        <w:fldChar w:fldCharType="begin"/>
      </w:r>
      <w:r w:rsidRPr="007E3F90">
        <w:rPr>
          <w:sz w:val="20"/>
          <w:szCs w:val="20"/>
        </w:rPr>
        <w:instrText xml:space="preserve"> REF _Ref340477586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53.2.1</w:t>
      </w:r>
      <w:r w:rsidRPr="007E3F90">
        <w:rPr>
          <w:sz w:val="20"/>
          <w:szCs w:val="20"/>
        </w:rPr>
        <w:fldChar w:fldCharType="end"/>
      </w:r>
      <w:r w:rsidRPr="007E3F90">
        <w:rPr>
          <w:sz w:val="20"/>
          <w:szCs w:val="20"/>
        </w:rPr>
        <w:t xml:space="preserve"> within </w:t>
      </w:r>
      <w:r w:rsidR="00F75051" w:rsidRPr="007E3F90">
        <w:rPr>
          <w:sz w:val="20"/>
          <w:szCs w:val="20"/>
        </w:rPr>
        <w:t>15</w:t>
      </w:r>
      <w:r w:rsidRPr="007E3F90">
        <w:rPr>
          <w:sz w:val="20"/>
          <w:szCs w:val="20"/>
        </w:rPr>
        <w:t xml:space="preserve"> </w:t>
      </w:r>
      <w:r w:rsidR="00BE51F4" w:rsidRPr="007E3F90">
        <w:rPr>
          <w:sz w:val="20"/>
          <w:szCs w:val="20"/>
        </w:rPr>
        <w:t xml:space="preserve">(fifteen) </w:t>
      </w:r>
      <w:r w:rsidRPr="007E3F90">
        <w:rPr>
          <w:sz w:val="20"/>
          <w:szCs w:val="20"/>
        </w:rPr>
        <w:t xml:space="preserve">days of the dispute being referred to them (or any longer period agreed between the Parties) shall be treated as a dispute in respect of which informal resolution has failed.  </w:t>
      </w:r>
    </w:p>
    <w:p w14:paraId="5B660973" w14:textId="77777777" w:rsidR="0023677E" w:rsidRPr="007E3F90" w:rsidRDefault="00823867" w:rsidP="00555FD7">
      <w:pPr>
        <w:pStyle w:val="WWList2"/>
        <w:numPr>
          <w:ilvl w:val="1"/>
          <w:numId w:val="30"/>
        </w:numPr>
        <w:tabs>
          <w:tab w:val="clear" w:pos="3402"/>
          <w:tab w:val="left" w:pos="1170"/>
        </w:tabs>
        <w:ind w:hanging="320"/>
        <w:rPr>
          <w:b/>
          <w:sz w:val="20"/>
          <w:szCs w:val="20"/>
        </w:rPr>
      </w:pPr>
      <w:bookmarkStart w:id="532" w:name="_Toc328245313"/>
      <w:bookmarkStart w:id="533" w:name="_Toc328245318"/>
      <w:bookmarkEnd w:id="529"/>
      <w:r w:rsidRPr="007E3F90">
        <w:rPr>
          <w:b/>
          <w:sz w:val="20"/>
          <w:szCs w:val="20"/>
        </w:rPr>
        <w:t>p</w:t>
      </w:r>
      <w:r w:rsidR="0023677E" w:rsidRPr="007E3F90">
        <w:rPr>
          <w:b/>
          <w:sz w:val="20"/>
          <w:szCs w:val="20"/>
        </w:rPr>
        <w:t>erformance to continue</w:t>
      </w:r>
      <w:bookmarkEnd w:id="532"/>
    </w:p>
    <w:p w14:paraId="5B660974" w14:textId="0811CCCD" w:rsidR="0023677E" w:rsidRPr="007E3F90" w:rsidRDefault="0023677E" w:rsidP="003F0EE4">
      <w:pPr>
        <w:pStyle w:val="ListParagraph"/>
        <w:tabs>
          <w:tab w:val="left" w:pos="1170"/>
        </w:tabs>
        <w:spacing w:before="0"/>
        <w:ind w:left="1170" w:firstLine="36"/>
        <w:rPr>
          <w:sz w:val="20"/>
        </w:rPr>
      </w:pPr>
      <w:r w:rsidRPr="007E3F90">
        <w:rPr>
          <w:sz w:val="20"/>
        </w:rPr>
        <w:t xml:space="preserve">No reference of any dispute to any resolution </w:t>
      </w:r>
      <w:r w:rsidR="00955977" w:rsidRPr="007E3F90">
        <w:rPr>
          <w:sz w:val="20"/>
        </w:rPr>
        <w:t>process in terms of this clause</w:t>
      </w:r>
      <w:r w:rsidR="00F16E64" w:rsidRPr="007E3F90">
        <w:rPr>
          <w:sz w:val="20"/>
        </w:rPr>
        <w:t xml:space="preserve"> </w:t>
      </w:r>
      <w:r w:rsidR="00F16E64" w:rsidRPr="007E3F90">
        <w:rPr>
          <w:sz w:val="20"/>
        </w:rPr>
        <w:fldChar w:fldCharType="begin"/>
      </w:r>
      <w:r w:rsidR="00F16E64" w:rsidRPr="007E3F90">
        <w:rPr>
          <w:sz w:val="20"/>
        </w:rPr>
        <w:instrText xml:space="preserve"> REF _Ref97094319 \r \h </w:instrText>
      </w:r>
      <w:r w:rsidR="00E31C1E" w:rsidRPr="007E3F90">
        <w:rPr>
          <w:sz w:val="20"/>
        </w:rPr>
        <w:instrText xml:space="preserve"> \* MERGEFORMAT </w:instrText>
      </w:r>
      <w:r w:rsidR="00F16E64" w:rsidRPr="007E3F90">
        <w:rPr>
          <w:sz w:val="20"/>
        </w:rPr>
      </w:r>
      <w:r w:rsidR="00F16E64" w:rsidRPr="007E3F90">
        <w:rPr>
          <w:sz w:val="20"/>
        </w:rPr>
        <w:fldChar w:fldCharType="separate"/>
      </w:r>
      <w:r w:rsidR="00CF123B" w:rsidRPr="007E3F90">
        <w:rPr>
          <w:sz w:val="20"/>
        </w:rPr>
        <w:t>53</w:t>
      </w:r>
      <w:r w:rsidR="00F16E64" w:rsidRPr="007E3F90">
        <w:rPr>
          <w:sz w:val="20"/>
        </w:rPr>
        <w:fldChar w:fldCharType="end"/>
      </w:r>
      <w:r w:rsidRPr="007E3F90">
        <w:rPr>
          <w:sz w:val="20"/>
        </w:rPr>
        <w:t xml:space="preserve"> </w:t>
      </w:r>
      <w:r w:rsidR="001B78AA" w:rsidRPr="007E3F90">
        <w:rPr>
          <w:sz w:val="20"/>
        </w:rPr>
        <w:t>(</w:t>
      </w:r>
      <w:r w:rsidR="001B78AA" w:rsidRPr="007E3F90">
        <w:rPr>
          <w:i/>
          <w:sz w:val="20"/>
        </w:rPr>
        <w:t>Dispute Resolution</w:t>
      </w:r>
      <w:r w:rsidR="001B78AA" w:rsidRPr="007E3F90">
        <w:rPr>
          <w:sz w:val="20"/>
        </w:rPr>
        <w:t xml:space="preserve">) </w:t>
      </w:r>
      <w:r w:rsidRPr="007E3F90">
        <w:rPr>
          <w:sz w:val="20"/>
        </w:rPr>
        <w:t>shall relieve either Party from any liability for the due and punctual performance of its obligations under this Agreement.</w:t>
      </w:r>
    </w:p>
    <w:p w14:paraId="5B660975" w14:textId="2019F813" w:rsidR="0023677E" w:rsidRPr="007E3F90" w:rsidRDefault="003F0EE4" w:rsidP="00555FD7">
      <w:pPr>
        <w:pStyle w:val="WWList2"/>
        <w:numPr>
          <w:ilvl w:val="1"/>
          <w:numId w:val="30"/>
        </w:numPr>
        <w:tabs>
          <w:tab w:val="clear" w:pos="3402"/>
          <w:tab w:val="clear" w:pos="3969"/>
        </w:tabs>
        <w:ind w:hanging="320"/>
        <w:rPr>
          <w:b/>
          <w:sz w:val="20"/>
          <w:szCs w:val="20"/>
        </w:rPr>
      </w:pPr>
      <w:bookmarkStart w:id="534" w:name="_Toc328245314"/>
      <w:r>
        <w:rPr>
          <w:b/>
          <w:sz w:val="20"/>
          <w:szCs w:val="20"/>
        </w:rPr>
        <w:t xml:space="preserve">   </w:t>
      </w:r>
      <w:r w:rsidR="00823867" w:rsidRPr="007E3F90">
        <w:rPr>
          <w:b/>
          <w:sz w:val="20"/>
          <w:szCs w:val="20"/>
        </w:rPr>
        <w:t>l</w:t>
      </w:r>
      <w:r w:rsidR="0023677E" w:rsidRPr="007E3F90">
        <w:rPr>
          <w:b/>
          <w:sz w:val="20"/>
          <w:szCs w:val="20"/>
        </w:rPr>
        <w:t>itigation</w:t>
      </w:r>
      <w:bookmarkEnd w:id="534"/>
    </w:p>
    <w:p w14:paraId="5B660976" w14:textId="2DEA7B23" w:rsidR="0023677E" w:rsidRPr="007E3F90" w:rsidRDefault="0023677E" w:rsidP="00555FD7">
      <w:pPr>
        <w:pStyle w:val="WWList3"/>
        <w:numPr>
          <w:ilvl w:val="2"/>
          <w:numId w:val="30"/>
        </w:numPr>
        <w:tabs>
          <w:tab w:val="clear" w:pos="3969"/>
        </w:tabs>
        <w:ind w:hanging="810"/>
        <w:rPr>
          <w:sz w:val="20"/>
          <w:szCs w:val="20"/>
        </w:rPr>
      </w:pPr>
      <w:r w:rsidRPr="007E3F90">
        <w:rPr>
          <w:sz w:val="20"/>
          <w:szCs w:val="20"/>
        </w:rPr>
        <w:t xml:space="preserve">Save where any dispute has been expressly referred for determination in terms of clause </w:t>
      </w:r>
      <w:r w:rsidRPr="007E3F90">
        <w:rPr>
          <w:sz w:val="20"/>
          <w:szCs w:val="20"/>
        </w:rPr>
        <w:fldChar w:fldCharType="begin"/>
      </w:r>
      <w:r w:rsidRPr="007E3F90">
        <w:rPr>
          <w:sz w:val="20"/>
          <w:szCs w:val="20"/>
        </w:rPr>
        <w:instrText xml:space="preserve"> REF _Ref340476436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53.5</w:t>
      </w:r>
      <w:r w:rsidRPr="007E3F90">
        <w:rPr>
          <w:sz w:val="20"/>
          <w:szCs w:val="20"/>
        </w:rPr>
        <w:fldChar w:fldCharType="end"/>
      </w:r>
      <w:r w:rsidRPr="007E3F90">
        <w:rPr>
          <w:sz w:val="20"/>
          <w:szCs w:val="20"/>
        </w:rPr>
        <w:t xml:space="preserve"> (</w:t>
      </w:r>
      <w:r w:rsidR="00823867" w:rsidRPr="007E3F90">
        <w:rPr>
          <w:i/>
          <w:sz w:val="20"/>
          <w:szCs w:val="20"/>
        </w:rPr>
        <w:t>f</w:t>
      </w:r>
      <w:r w:rsidR="00BB78EB" w:rsidRPr="007E3F90">
        <w:rPr>
          <w:i/>
          <w:sz w:val="20"/>
          <w:szCs w:val="20"/>
        </w:rPr>
        <w:t xml:space="preserve">ast-track </w:t>
      </w:r>
      <w:r w:rsidR="00823867" w:rsidRPr="007E3F90">
        <w:rPr>
          <w:i/>
          <w:sz w:val="20"/>
          <w:szCs w:val="20"/>
        </w:rPr>
        <w:t>d</w:t>
      </w:r>
      <w:r w:rsidR="00BB78EB" w:rsidRPr="007E3F90">
        <w:rPr>
          <w:i/>
          <w:sz w:val="20"/>
          <w:szCs w:val="20"/>
        </w:rPr>
        <w:t xml:space="preserve">ispute </w:t>
      </w:r>
      <w:r w:rsidR="00823867" w:rsidRPr="007E3F90">
        <w:rPr>
          <w:i/>
          <w:sz w:val="20"/>
          <w:szCs w:val="20"/>
        </w:rPr>
        <w:t>r</w:t>
      </w:r>
      <w:r w:rsidRPr="007E3F90">
        <w:rPr>
          <w:i/>
          <w:sz w:val="20"/>
          <w:szCs w:val="20"/>
        </w:rPr>
        <w:t>esolution</w:t>
      </w:r>
      <w:r w:rsidRPr="007E3F90">
        <w:rPr>
          <w:sz w:val="20"/>
          <w:szCs w:val="20"/>
        </w:rPr>
        <w:t>), if informal resolution of any dispute has failed, then the dispute may be referred to litigation in the</w:t>
      </w:r>
      <w:r w:rsidR="00C13E39" w:rsidRPr="007E3F90">
        <w:rPr>
          <w:sz w:val="20"/>
          <w:szCs w:val="20"/>
        </w:rPr>
        <w:t xml:space="preserve"> High</w:t>
      </w:r>
      <w:r w:rsidRPr="007E3F90">
        <w:rPr>
          <w:sz w:val="20"/>
          <w:szCs w:val="20"/>
        </w:rPr>
        <w:t xml:space="preserve"> </w:t>
      </w:r>
      <w:r w:rsidR="00C13E39" w:rsidRPr="007E3F90">
        <w:rPr>
          <w:sz w:val="20"/>
          <w:szCs w:val="20"/>
        </w:rPr>
        <w:t>C</w:t>
      </w:r>
      <w:r w:rsidRPr="007E3F90">
        <w:rPr>
          <w:sz w:val="20"/>
          <w:szCs w:val="20"/>
        </w:rPr>
        <w:t>ourts by either Party.</w:t>
      </w:r>
    </w:p>
    <w:p w14:paraId="5B660977" w14:textId="77777777" w:rsidR="0023677E" w:rsidRPr="007E3F90" w:rsidRDefault="0023677E" w:rsidP="00555FD7">
      <w:pPr>
        <w:pStyle w:val="WWList3"/>
        <w:numPr>
          <w:ilvl w:val="2"/>
          <w:numId w:val="30"/>
        </w:numPr>
        <w:tabs>
          <w:tab w:val="clear" w:pos="3969"/>
        </w:tabs>
        <w:ind w:hanging="810"/>
        <w:rPr>
          <w:sz w:val="20"/>
          <w:szCs w:val="20"/>
        </w:rPr>
      </w:pPr>
      <w:r w:rsidRPr="007E3F90">
        <w:rPr>
          <w:sz w:val="20"/>
          <w:szCs w:val="20"/>
        </w:rPr>
        <w:t xml:space="preserve">Neither Party is limited in any proceedings before the </w:t>
      </w:r>
      <w:r w:rsidR="00C13E39" w:rsidRPr="007E3F90">
        <w:rPr>
          <w:sz w:val="20"/>
          <w:szCs w:val="20"/>
        </w:rPr>
        <w:t>High C</w:t>
      </w:r>
      <w:r w:rsidRPr="007E3F90">
        <w:rPr>
          <w:sz w:val="20"/>
          <w:szCs w:val="20"/>
        </w:rPr>
        <w:t>ourt to the information, evidence or arguments used in the informal attempts to resolve the dispute.</w:t>
      </w:r>
    </w:p>
    <w:p w14:paraId="5B660978" w14:textId="77777777" w:rsidR="00CB5150" w:rsidRPr="007E3F90" w:rsidRDefault="00823867" w:rsidP="00555FD7">
      <w:pPr>
        <w:pStyle w:val="WWList2"/>
        <w:keepNext/>
        <w:numPr>
          <w:ilvl w:val="1"/>
          <w:numId w:val="30"/>
        </w:numPr>
        <w:rPr>
          <w:b/>
          <w:sz w:val="20"/>
          <w:szCs w:val="20"/>
        </w:rPr>
      </w:pPr>
      <w:bookmarkStart w:id="535" w:name="_Ref340476436"/>
      <w:bookmarkEnd w:id="533"/>
      <w:r w:rsidRPr="007E3F90">
        <w:rPr>
          <w:b/>
          <w:sz w:val="20"/>
          <w:szCs w:val="20"/>
        </w:rPr>
        <w:t>f</w:t>
      </w:r>
      <w:r w:rsidR="00BB78EB" w:rsidRPr="007E3F90">
        <w:rPr>
          <w:b/>
          <w:sz w:val="20"/>
          <w:szCs w:val="20"/>
        </w:rPr>
        <w:t>ast-track</w:t>
      </w:r>
      <w:r w:rsidR="00CB5150" w:rsidRPr="007E3F90">
        <w:rPr>
          <w:b/>
          <w:sz w:val="20"/>
          <w:szCs w:val="20"/>
        </w:rPr>
        <w:t xml:space="preserve"> </w:t>
      </w:r>
      <w:r w:rsidRPr="007E3F90">
        <w:rPr>
          <w:b/>
          <w:sz w:val="20"/>
          <w:szCs w:val="20"/>
        </w:rPr>
        <w:t>d</w:t>
      </w:r>
      <w:r w:rsidR="00CB5150" w:rsidRPr="007E3F90">
        <w:rPr>
          <w:b/>
          <w:sz w:val="20"/>
          <w:szCs w:val="20"/>
        </w:rPr>
        <w:t xml:space="preserve">ispute </w:t>
      </w:r>
      <w:r w:rsidRPr="007E3F90">
        <w:rPr>
          <w:b/>
          <w:sz w:val="20"/>
          <w:szCs w:val="20"/>
        </w:rPr>
        <w:t>r</w:t>
      </w:r>
      <w:r w:rsidR="00CB5150" w:rsidRPr="007E3F90">
        <w:rPr>
          <w:b/>
          <w:sz w:val="20"/>
          <w:szCs w:val="20"/>
        </w:rPr>
        <w:t>esolution</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35"/>
    </w:p>
    <w:p w14:paraId="5B660979" w14:textId="1782BD11" w:rsidR="003C12A1" w:rsidRPr="007E3F90" w:rsidRDefault="003C12A1" w:rsidP="00555FD7">
      <w:pPr>
        <w:pStyle w:val="WWList3"/>
        <w:numPr>
          <w:ilvl w:val="2"/>
          <w:numId w:val="30"/>
        </w:numPr>
        <w:tabs>
          <w:tab w:val="left" w:pos="1710"/>
        </w:tabs>
        <w:ind w:left="1710" w:hanging="810"/>
        <w:rPr>
          <w:sz w:val="20"/>
          <w:szCs w:val="20"/>
        </w:rPr>
      </w:pPr>
      <w:r w:rsidRPr="007E3F90">
        <w:rPr>
          <w:sz w:val="20"/>
          <w:szCs w:val="20"/>
        </w:rPr>
        <w:t xml:space="preserve">Disputes expressly referred for determination pursuant to this clause </w:t>
      </w:r>
      <w:r w:rsidR="007E49B6" w:rsidRPr="007E3F90">
        <w:rPr>
          <w:sz w:val="20"/>
          <w:szCs w:val="20"/>
        </w:rPr>
        <w:fldChar w:fldCharType="begin"/>
      </w:r>
      <w:r w:rsidR="007E49B6" w:rsidRPr="007E3F90">
        <w:rPr>
          <w:sz w:val="20"/>
          <w:szCs w:val="20"/>
        </w:rPr>
        <w:instrText xml:space="preserve"> REF _Ref340476436 \r \h </w:instrText>
      </w:r>
      <w:r w:rsidR="00E31C1E" w:rsidRPr="007E3F90">
        <w:rPr>
          <w:sz w:val="20"/>
          <w:szCs w:val="20"/>
        </w:rPr>
        <w:instrText xml:space="preserve"> \* MERGEFORMAT </w:instrText>
      </w:r>
      <w:r w:rsidR="007E49B6" w:rsidRPr="007E3F90">
        <w:rPr>
          <w:sz w:val="20"/>
          <w:szCs w:val="20"/>
        </w:rPr>
      </w:r>
      <w:r w:rsidR="007E49B6" w:rsidRPr="007E3F90">
        <w:rPr>
          <w:sz w:val="20"/>
          <w:szCs w:val="20"/>
        </w:rPr>
        <w:fldChar w:fldCharType="separate"/>
      </w:r>
      <w:r w:rsidR="00CF123B" w:rsidRPr="007E3F90">
        <w:rPr>
          <w:sz w:val="20"/>
          <w:szCs w:val="20"/>
        </w:rPr>
        <w:t>53.5</w:t>
      </w:r>
      <w:r w:rsidR="007E49B6" w:rsidRPr="007E3F90">
        <w:rPr>
          <w:sz w:val="20"/>
          <w:szCs w:val="20"/>
        </w:rPr>
        <w:fldChar w:fldCharType="end"/>
      </w:r>
      <w:r w:rsidR="007E49B6" w:rsidRPr="007E3F90">
        <w:rPr>
          <w:sz w:val="20"/>
          <w:szCs w:val="20"/>
        </w:rPr>
        <w:t xml:space="preserve"> (</w:t>
      </w:r>
      <w:r w:rsidR="00823867" w:rsidRPr="007E3F90">
        <w:rPr>
          <w:i/>
          <w:sz w:val="20"/>
          <w:szCs w:val="20"/>
        </w:rPr>
        <w:t>f</w:t>
      </w:r>
      <w:r w:rsidR="007E49B6" w:rsidRPr="007E3F90">
        <w:rPr>
          <w:i/>
          <w:sz w:val="20"/>
          <w:szCs w:val="20"/>
        </w:rPr>
        <w:t xml:space="preserve">ast-track </w:t>
      </w:r>
      <w:r w:rsidR="00823867" w:rsidRPr="007E3F90">
        <w:rPr>
          <w:i/>
          <w:sz w:val="20"/>
          <w:szCs w:val="20"/>
        </w:rPr>
        <w:t>d</w:t>
      </w:r>
      <w:r w:rsidR="007E49B6" w:rsidRPr="007E3F90">
        <w:rPr>
          <w:i/>
          <w:sz w:val="20"/>
          <w:szCs w:val="20"/>
        </w:rPr>
        <w:t xml:space="preserve">ispute </w:t>
      </w:r>
      <w:r w:rsidR="00823867" w:rsidRPr="007E3F90">
        <w:rPr>
          <w:i/>
          <w:sz w:val="20"/>
          <w:szCs w:val="20"/>
        </w:rPr>
        <w:t>r</w:t>
      </w:r>
      <w:r w:rsidR="007E49B6" w:rsidRPr="007E3F90">
        <w:rPr>
          <w:i/>
          <w:sz w:val="20"/>
          <w:szCs w:val="20"/>
        </w:rPr>
        <w:t>esolution</w:t>
      </w:r>
      <w:r w:rsidR="007E49B6" w:rsidRPr="007E3F90">
        <w:rPr>
          <w:sz w:val="20"/>
          <w:szCs w:val="20"/>
        </w:rPr>
        <w:t xml:space="preserve">) </w:t>
      </w:r>
      <w:r w:rsidRPr="007E3F90">
        <w:rPr>
          <w:sz w:val="20"/>
          <w:szCs w:val="20"/>
        </w:rPr>
        <w:t>shall</w:t>
      </w:r>
      <w:r w:rsidR="000F03AE" w:rsidRPr="007E3F90">
        <w:rPr>
          <w:sz w:val="20"/>
          <w:szCs w:val="20"/>
        </w:rPr>
        <w:t xml:space="preserve"> be determined by the Independent Expert.</w:t>
      </w:r>
    </w:p>
    <w:p w14:paraId="5B66097A" w14:textId="77777777" w:rsidR="007E49B6" w:rsidRPr="007E3F90" w:rsidRDefault="007E49B6" w:rsidP="00555FD7">
      <w:pPr>
        <w:pStyle w:val="WWList3"/>
        <w:numPr>
          <w:ilvl w:val="2"/>
          <w:numId w:val="30"/>
        </w:numPr>
        <w:tabs>
          <w:tab w:val="left" w:pos="1710"/>
        </w:tabs>
        <w:ind w:left="1710" w:hanging="810"/>
        <w:rPr>
          <w:sz w:val="20"/>
          <w:szCs w:val="20"/>
        </w:rPr>
      </w:pPr>
      <w:bookmarkStart w:id="536" w:name="_Ref289333717"/>
      <w:r w:rsidRPr="007E3F90">
        <w:rPr>
          <w:sz w:val="20"/>
          <w:szCs w:val="20"/>
        </w:rPr>
        <w:t xml:space="preserve">Within 5 </w:t>
      </w:r>
      <w:r w:rsidR="00FA5ACF" w:rsidRPr="007E3F90">
        <w:rPr>
          <w:sz w:val="20"/>
          <w:szCs w:val="20"/>
        </w:rPr>
        <w:t xml:space="preserve">(five) </w:t>
      </w:r>
      <w:r w:rsidRPr="007E3F90">
        <w:rPr>
          <w:sz w:val="20"/>
          <w:szCs w:val="20"/>
        </w:rPr>
        <w:t>Business Days after a dispute has been referred by either Party to the appropriate Independent Expert, the Independent Expert shall require the Parties to submit in writing their respective arguments.  The Independent Expert shall, in his or her absolute discretion, consider whether a hearing is necessary in order to resolve the dispute.</w:t>
      </w:r>
    </w:p>
    <w:p w14:paraId="5B66097B" w14:textId="77777777" w:rsidR="007E49B6" w:rsidRPr="007E3F90" w:rsidRDefault="007E49B6" w:rsidP="00555FD7">
      <w:pPr>
        <w:pStyle w:val="WWList3"/>
        <w:numPr>
          <w:ilvl w:val="2"/>
          <w:numId w:val="30"/>
        </w:numPr>
        <w:tabs>
          <w:tab w:val="left" w:pos="1710"/>
        </w:tabs>
        <w:ind w:left="1710" w:hanging="810"/>
        <w:rPr>
          <w:sz w:val="20"/>
          <w:szCs w:val="20"/>
        </w:rPr>
      </w:pPr>
      <w:r w:rsidRPr="007E3F90">
        <w:rPr>
          <w:sz w:val="20"/>
          <w:szCs w:val="20"/>
        </w:rPr>
        <w:t>It shall be entirely within the power and competence of the Independent Expert to decide upon any matters related to the proper preparation of the dispute for hearing and in that regard the Independent Expert shall direct the Parties accordingly.</w:t>
      </w:r>
    </w:p>
    <w:p w14:paraId="5B66097C" w14:textId="77777777" w:rsidR="007E49B6" w:rsidRPr="007E3F90" w:rsidRDefault="007E49B6" w:rsidP="00555FD7">
      <w:pPr>
        <w:pStyle w:val="WWList3"/>
        <w:numPr>
          <w:ilvl w:val="2"/>
          <w:numId w:val="30"/>
        </w:numPr>
        <w:tabs>
          <w:tab w:val="left" w:pos="1710"/>
        </w:tabs>
        <w:ind w:left="1710" w:hanging="810"/>
        <w:rPr>
          <w:sz w:val="20"/>
          <w:szCs w:val="20"/>
        </w:rPr>
      </w:pPr>
      <w:r w:rsidRPr="007E3F90">
        <w:rPr>
          <w:sz w:val="20"/>
          <w:szCs w:val="20"/>
        </w:rPr>
        <w:t>The Independent Expert shall set the date for the hearing, choose the venue (which must be a venue in South Africa) for the hearing and determine all matters regarding any aspect of the hearing.  Moreover, the Independent Expert can decide whether at the hearing the Parties are to give oral evidence or confine themselves to presenting their cases in writing or by some other appropriate procedure.  In this regard, the Independent Expert must be guided by considerations of fairness, the cost-effective resolution of the dispute, and the need to resolve the dispute quickly.</w:t>
      </w:r>
    </w:p>
    <w:p w14:paraId="5B66097D" w14:textId="77777777" w:rsidR="007E49B6" w:rsidRPr="007E3F90" w:rsidRDefault="007E49B6" w:rsidP="00555FD7">
      <w:pPr>
        <w:pStyle w:val="WWList3"/>
        <w:numPr>
          <w:ilvl w:val="2"/>
          <w:numId w:val="30"/>
        </w:numPr>
        <w:tabs>
          <w:tab w:val="left" w:pos="1710"/>
        </w:tabs>
        <w:ind w:left="1710" w:hanging="810"/>
        <w:rPr>
          <w:sz w:val="20"/>
          <w:szCs w:val="20"/>
        </w:rPr>
      </w:pPr>
      <w:r w:rsidRPr="007E3F90">
        <w:rPr>
          <w:sz w:val="20"/>
          <w:szCs w:val="20"/>
        </w:rPr>
        <w:t>The Independent Expert shall provide both Parties with his or her written decision on the dispute, within 20</w:t>
      </w:r>
      <w:r w:rsidR="008B0530" w:rsidRPr="007E3F90">
        <w:rPr>
          <w:sz w:val="20"/>
          <w:szCs w:val="20"/>
        </w:rPr>
        <w:t xml:space="preserve"> (twenty)</w:t>
      </w:r>
      <w:r w:rsidRPr="007E3F90">
        <w:rPr>
          <w:sz w:val="20"/>
          <w:szCs w:val="20"/>
        </w:rPr>
        <w:t xml:space="preserve"> Business Days of the referr</w:t>
      </w:r>
      <w:r w:rsidR="00B30162" w:rsidRPr="007E3F90">
        <w:rPr>
          <w:sz w:val="20"/>
          <w:szCs w:val="20"/>
        </w:rPr>
        <w:t>al</w:t>
      </w:r>
      <w:r w:rsidRPr="007E3F90">
        <w:rPr>
          <w:sz w:val="20"/>
          <w:szCs w:val="20"/>
        </w:rPr>
        <w:t xml:space="preserve"> (or such other period as the Parties may agree after the referral).  The Independent Expert shall give his or her reasons for the award, if so requested by either Party.</w:t>
      </w:r>
    </w:p>
    <w:p w14:paraId="5B66097E" w14:textId="77777777" w:rsidR="007E49B6" w:rsidRPr="007E3F90" w:rsidRDefault="007E49B6" w:rsidP="00555FD7">
      <w:pPr>
        <w:pStyle w:val="WWList3"/>
        <w:numPr>
          <w:ilvl w:val="2"/>
          <w:numId w:val="30"/>
        </w:numPr>
        <w:tabs>
          <w:tab w:val="left" w:pos="1710"/>
        </w:tabs>
        <w:ind w:left="1710" w:hanging="810"/>
        <w:rPr>
          <w:sz w:val="20"/>
          <w:szCs w:val="20"/>
        </w:rPr>
      </w:pPr>
      <w:r w:rsidRPr="007E3F90">
        <w:rPr>
          <w:sz w:val="20"/>
          <w:szCs w:val="20"/>
        </w:rPr>
        <w:t xml:space="preserve">The Independent Expert's costs of any referral shall be borne as the Independent Expert shall specify or, if not specified, equally by the Parties. Each Party shall bear its own </w:t>
      </w:r>
      <w:r w:rsidR="00B30162" w:rsidRPr="007E3F90">
        <w:rPr>
          <w:sz w:val="20"/>
          <w:szCs w:val="20"/>
        </w:rPr>
        <w:t xml:space="preserve">costs </w:t>
      </w:r>
      <w:r w:rsidRPr="007E3F90">
        <w:rPr>
          <w:sz w:val="20"/>
          <w:szCs w:val="20"/>
        </w:rPr>
        <w:t>arising out of the referral, including its legal costs and the costs and expenses of any witnesses.</w:t>
      </w:r>
    </w:p>
    <w:p w14:paraId="5B66097F" w14:textId="77777777" w:rsidR="007E49B6" w:rsidRPr="007E3F90" w:rsidRDefault="007E49B6" w:rsidP="00555FD7">
      <w:pPr>
        <w:pStyle w:val="WWList3"/>
        <w:numPr>
          <w:ilvl w:val="2"/>
          <w:numId w:val="30"/>
        </w:numPr>
        <w:tabs>
          <w:tab w:val="left" w:pos="1710"/>
        </w:tabs>
        <w:ind w:left="1710" w:hanging="810"/>
        <w:rPr>
          <w:sz w:val="20"/>
          <w:szCs w:val="20"/>
        </w:rPr>
      </w:pPr>
      <w:r w:rsidRPr="007E3F90">
        <w:rPr>
          <w:sz w:val="20"/>
          <w:szCs w:val="20"/>
        </w:rPr>
        <w:t xml:space="preserve">The Independent Expert shall act impartially and may take the initiative in ascertaining the facts and the law.  </w:t>
      </w:r>
    </w:p>
    <w:p w14:paraId="5B660980" w14:textId="77777777" w:rsidR="007E49B6" w:rsidRPr="007E3F90" w:rsidRDefault="007E49B6" w:rsidP="00555FD7">
      <w:pPr>
        <w:pStyle w:val="WWList3"/>
        <w:numPr>
          <w:ilvl w:val="2"/>
          <w:numId w:val="30"/>
        </w:numPr>
        <w:tabs>
          <w:tab w:val="left" w:pos="1710"/>
        </w:tabs>
        <w:ind w:left="1710" w:hanging="810"/>
        <w:rPr>
          <w:sz w:val="20"/>
          <w:szCs w:val="20"/>
        </w:rPr>
      </w:pPr>
      <w:r w:rsidRPr="007E3F90">
        <w:rPr>
          <w:sz w:val="20"/>
          <w:szCs w:val="20"/>
        </w:rPr>
        <w:t>Should the need arise for either Party to seek interim or temporary relief before the adjudication is finalised, that Party may apply to the Independent Expert to grant such interlocutory order or give the required temporary relief and the Independent Expert shall have the same power to do so as if the matter were</w:t>
      </w:r>
      <w:r w:rsidR="00B30162" w:rsidRPr="007E3F90">
        <w:rPr>
          <w:sz w:val="20"/>
          <w:szCs w:val="20"/>
        </w:rPr>
        <w:t xml:space="preserve"> one</w:t>
      </w:r>
      <w:r w:rsidRPr="007E3F90">
        <w:rPr>
          <w:sz w:val="20"/>
          <w:szCs w:val="20"/>
        </w:rPr>
        <w:t xml:space="preserve"> heard by a Judge in the High Court of South Africa, save that if by law such power or order cannot be exercised or given by an Independent Expert then, and then only, should the Parties refer such matter to such High Court.</w:t>
      </w:r>
    </w:p>
    <w:p w14:paraId="5B660981" w14:textId="0D9BF65E" w:rsidR="007E49B6" w:rsidRPr="007E3F90" w:rsidRDefault="007E49B6" w:rsidP="00555FD7">
      <w:pPr>
        <w:pStyle w:val="WWList3"/>
        <w:numPr>
          <w:ilvl w:val="2"/>
          <w:numId w:val="30"/>
        </w:numPr>
        <w:tabs>
          <w:tab w:val="left" w:pos="1710"/>
        </w:tabs>
        <w:ind w:left="1710" w:hanging="810"/>
        <w:rPr>
          <w:sz w:val="20"/>
          <w:szCs w:val="20"/>
        </w:rPr>
      </w:pPr>
      <w:r w:rsidRPr="007E3F90">
        <w:rPr>
          <w:sz w:val="20"/>
          <w:szCs w:val="20"/>
        </w:rPr>
        <w:t>The proceedings shall be confidential and all information, data or documentation disclosed or delivered by either Party to the Independent Expert in consequence of or in connectio</w:t>
      </w:r>
      <w:r w:rsidR="006D0FD8" w:rsidRPr="007E3F90">
        <w:rPr>
          <w:sz w:val="20"/>
          <w:szCs w:val="20"/>
        </w:rPr>
        <w:t xml:space="preserve">n with his or </w:t>
      </w:r>
      <w:r w:rsidRPr="007E3F90">
        <w:rPr>
          <w:sz w:val="20"/>
          <w:szCs w:val="20"/>
        </w:rPr>
        <w:t>her appointment as Independent Expert shall be treated as confidential.  Neither the Parties nor the Independent Expert shall, save as permitted by the confidentiality provisions of this Agreement</w:t>
      </w:r>
      <w:r w:rsidR="00B30162" w:rsidRPr="007E3F90">
        <w:rPr>
          <w:sz w:val="20"/>
          <w:szCs w:val="20"/>
        </w:rPr>
        <w:t xml:space="preserve"> contained in clause </w:t>
      </w:r>
      <w:r w:rsidR="003D07EB" w:rsidRPr="007E3F90">
        <w:rPr>
          <w:sz w:val="20"/>
          <w:szCs w:val="20"/>
        </w:rPr>
        <w:fldChar w:fldCharType="begin"/>
      </w:r>
      <w:r w:rsidR="003D07EB" w:rsidRPr="007E3F90">
        <w:rPr>
          <w:sz w:val="20"/>
          <w:szCs w:val="20"/>
        </w:rPr>
        <w:instrText xml:space="preserve"> REF _Ref450138490 \r \h </w:instrText>
      </w:r>
      <w:r w:rsidR="00E31C1E" w:rsidRPr="007E3F90">
        <w:rPr>
          <w:sz w:val="20"/>
          <w:szCs w:val="20"/>
        </w:rPr>
        <w:instrText xml:space="preserve"> \* MERGEFORMAT </w:instrText>
      </w:r>
      <w:r w:rsidR="003D07EB" w:rsidRPr="007E3F90">
        <w:rPr>
          <w:sz w:val="20"/>
          <w:szCs w:val="20"/>
        </w:rPr>
      </w:r>
      <w:r w:rsidR="003D07EB" w:rsidRPr="007E3F90">
        <w:rPr>
          <w:sz w:val="20"/>
          <w:szCs w:val="20"/>
        </w:rPr>
        <w:fldChar w:fldCharType="separate"/>
      </w:r>
      <w:r w:rsidR="00CF123B" w:rsidRPr="007E3F90">
        <w:rPr>
          <w:sz w:val="20"/>
          <w:szCs w:val="20"/>
        </w:rPr>
        <w:t>55</w:t>
      </w:r>
      <w:r w:rsidR="003D07EB" w:rsidRPr="007E3F90">
        <w:rPr>
          <w:sz w:val="20"/>
          <w:szCs w:val="20"/>
        </w:rPr>
        <w:fldChar w:fldCharType="end"/>
      </w:r>
      <w:r w:rsidRPr="007E3F90">
        <w:rPr>
          <w:sz w:val="20"/>
          <w:szCs w:val="20"/>
        </w:rPr>
        <w:t>, disclose to any person any such information, data or documentation unless the Parties otherwise agree in writing, and all such information, data or documentation shall remain the property of the Party dis</w:t>
      </w:r>
      <w:r w:rsidR="006D0FD8" w:rsidRPr="007E3F90">
        <w:rPr>
          <w:sz w:val="20"/>
          <w:szCs w:val="20"/>
        </w:rPr>
        <w:t xml:space="preserve">closing or delivering the same </w:t>
      </w:r>
      <w:r w:rsidRPr="007E3F90">
        <w:rPr>
          <w:sz w:val="20"/>
          <w:szCs w:val="20"/>
        </w:rPr>
        <w:t>and all copies shall be returned to such Party on completion of the Independent Expert's work.</w:t>
      </w:r>
    </w:p>
    <w:p w14:paraId="5B660982" w14:textId="77777777" w:rsidR="007E49B6" w:rsidRPr="007E3F90" w:rsidRDefault="007E49B6" w:rsidP="00555FD7">
      <w:pPr>
        <w:pStyle w:val="WWList3"/>
        <w:numPr>
          <w:ilvl w:val="2"/>
          <w:numId w:val="30"/>
        </w:numPr>
        <w:ind w:left="1710" w:hanging="810"/>
        <w:rPr>
          <w:sz w:val="20"/>
          <w:szCs w:val="20"/>
        </w:rPr>
      </w:pPr>
      <w:r w:rsidRPr="007E3F90">
        <w:rPr>
          <w:sz w:val="20"/>
          <w:szCs w:val="20"/>
        </w:rPr>
        <w:t>The Independent Expert is not liable for anything done or omitted in the discharg</w:t>
      </w:r>
      <w:r w:rsidR="006D0FD8" w:rsidRPr="007E3F90">
        <w:rPr>
          <w:sz w:val="20"/>
          <w:szCs w:val="20"/>
        </w:rPr>
        <w:t xml:space="preserve">e or purported discharge of his or </w:t>
      </w:r>
      <w:r w:rsidRPr="007E3F90">
        <w:rPr>
          <w:sz w:val="20"/>
          <w:szCs w:val="20"/>
        </w:rPr>
        <w:t>her functions as Independent Expert, unless the act or omission is grossly negligent or in bad faith.  Any employee or agent of the Independent Expert is similarly protected from liability.</w:t>
      </w:r>
    </w:p>
    <w:p w14:paraId="5B660983" w14:textId="77777777" w:rsidR="007E49B6" w:rsidRPr="007E3F90" w:rsidRDefault="007E49B6" w:rsidP="00555FD7">
      <w:pPr>
        <w:pStyle w:val="WWList3"/>
        <w:numPr>
          <w:ilvl w:val="2"/>
          <w:numId w:val="30"/>
        </w:numPr>
        <w:ind w:left="1710" w:hanging="810"/>
        <w:rPr>
          <w:sz w:val="20"/>
          <w:szCs w:val="20"/>
        </w:rPr>
      </w:pPr>
      <w:r w:rsidRPr="007E3F90">
        <w:rPr>
          <w:sz w:val="20"/>
          <w:szCs w:val="20"/>
        </w:rPr>
        <w:t>Should any Party fail to co-operate with the Independent Expert with the result that in the view of the Independent Expert such default or omission prejudices the adjudication process, then the Independent Expert can either:</w:t>
      </w:r>
    </w:p>
    <w:p w14:paraId="5B660984" w14:textId="77777777" w:rsidR="007E49B6" w:rsidRPr="007E3F90" w:rsidRDefault="00B30162" w:rsidP="00555FD7">
      <w:pPr>
        <w:pStyle w:val="WWList4"/>
        <w:numPr>
          <w:ilvl w:val="3"/>
          <w:numId w:val="30"/>
        </w:numPr>
        <w:ind w:left="2790" w:hanging="1080"/>
        <w:rPr>
          <w:sz w:val="20"/>
          <w:szCs w:val="20"/>
        </w:rPr>
      </w:pPr>
      <w:r w:rsidRPr="007E3F90">
        <w:rPr>
          <w:sz w:val="20"/>
          <w:szCs w:val="20"/>
        </w:rPr>
        <w:t>g</w:t>
      </w:r>
      <w:r w:rsidR="007E49B6" w:rsidRPr="007E3F90">
        <w:rPr>
          <w:sz w:val="20"/>
          <w:szCs w:val="20"/>
        </w:rPr>
        <w:t>ive that Party written notice that unless it remedies the default or omission within a given time, it will forfeit the right to continue to participate in the adjudication; or</w:t>
      </w:r>
    </w:p>
    <w:p w14:paraId="5B660985" w14:textId="77777777" w:rsidR="007E49B6" w:rsidRPr="007E3F90" w:rsidRDefault="00B30162" w:rsidP="00555FD7">
      <w:pPr>
        <w:pStyle w:val="WWList4"/>
        <w:numPr>
          <w:ilvl w:val="3"/>
          <w:numId w:val="30"/>
        </w:numPr>
        <w:ind w:left="2790" w:hanging="1080"/>
        <w:rPr>
          <w:sz w:val="20"/>
          <w:szCs w:val="20"/>
        </w:rPr>
      </w:pPr>
      <w:r w:rsidRPr="007E3F90">
        <w:rPr>
          <w:sz w:val="20"/>
          <w:szCs w:val="20"/>
        </w:rPr>
        <w:t>w</w:t>
      </w:r>
      <w:r w:rsidR="007E49B6" w:rsidRPr="007E3F90">
        <w:rPr>
          <w:sz w:val="20"/>
          <w:szCs w:val="20"/>
        </w:rPr>
        <w:t>arn the Party in writing that its default or omission may make it liable to a punitive order of costs irrespective of whether it succeeds in the adjudication or not and such punitive award of costs may include an order of attorney and client costs or attorney and own client costs as those expressions are understood in the Uniform Rules of Court.</w:t>
      </w:r>
    </w:p>
    <w:p w14:paraId="5B660986" w14:textId="77777777" w:rsidR="00CB5150" w:rsidRPr="007E3F90" w:rsidRDefault="007E49B6" w:rsidP="00555FD7">
      <w:pPr>
        <w:pStyle w:val="WWList3"/>
        <w:numPr>
          <w:ilvl w:val="2"/>
          <w:numId w:val="30"/>
        </w:numPr>
        <w:tabs>
          <w:tab w:val="clear" w:pos="3969"/>
          <w:tab w:val="clear" w:pos="4536"/>
          <w:tab w:val="left" w:pos="1710"/>
          <w:tab w:val="left" w:pos="2070"/>
        </w:tabs>
        <w:ind w:left="1710" w:hanging="810"/>
        <w:rPr>
          <w:sz w:val="20"/>
          <w:szCs w:val="20"/>
        </w:rPr>
      </w:pPr>
      <w:r w:rsidRPr="007E3F90">
        <w:rPr>
          <w:sz w:val="20"/>
          <w:szCs w:val="20"/>
        </w:rPr>
        <w:t xml:space="preserve">The Independent Expert shall be deemed not to be an </w:t>
      </w:r>
      <w:r w:rsidR="006D0FD8" w:rsidRPr="007E3F90">
        <w:rPr>
          <w:sz w:val="20"/>
          <w:szCs w:val="20"/>
        </w:rPr>
        <w:t xml:space="preserve">arbitrator but shall render his or </w:t>
      </w:r>
      <w:r w:rsidRPr="007E3F90">
        <w:rPr>
          <w:sz w:val="20"/>
          <w:szCs w:val="20"/>
        </w:rPr>
        <w:t>her decision as an expert and the provisions of the Arbitration Act</w:t>
      </w:r>
      <w:r w:rsidR="00B30162" w:rsidRPr="007E3F90">
        <w:rPr>
          <w:sz w:val="20"/>
          <w:szCs w:val="20"/>
        </w:rPr>
        <w:t xml:space="preserve"> No. 42 of</w:t>
      </w:r>
      <w:r w:rsidRPr="007E3F90">
        <w:rPr>
          <w:sz w:val="20"/>
          <w:szCs w:val="20"/>
        </w:rPr>
        <w:t xml:space="preserve"> 1965 and any other law relating to arbitration shall not apply t</w:t>
      </w:r>
      <w:r w:rsidR="006D0FD8" w:rsidRPr="007E3F90">
        <w:rPr>
          <w:sz w:val="20"/>
          <w:szCs w:val="20"/>
        </w:rPr>
        <w:t xml:space="preserve">o the Independent Expert or his or </w:t>
      </w:r>
      <w:r w:rsidRPr="007E3F90">
        <w:rPr>
          <w:sz w:val="20"/>
          <w:szCs w:val="20"/>
        </w:rPr>
        <w:t>her determination or the proced</w:t>
      </w:r>
      <w:r w:rsidR="00701D1D" w:rsidRPr="007E3F90">
        <w:rPr>
          <w:sz w:val="20"/>
          <w:szCs w:val="20"/>
        </w:rPr>
        <w:t xml:space="preserve">ure by which he or </w:t>
      </w:r>
      <w:r w:rsidR="006D0FD8" w:rsidRPr="007E3F90">
        <w:rPr>
          <w:sz w:val="20"/>
          <w:szCs w:val="20"/>
        </w:rPr>
        <w:t xml:space="preserve">she reaches his or </w:t>
      </w:r>
      <w:r w:rsidRPr="007E3F90">
        <w:rPr>
          <w:sz w:val="20"/>
          <w:szCs w:val="20"/>
        </w:rPr>
        <w:t>her determination.  The Independent Expert's decision shall be final an</w:t>
      </w:r>
      <w:r w:rsidR="006D0FD8" w:rsidRPr="007E3F90">
        <w:rPr>
          <w:sz w:val="20"/>
          <w:szCs w:val="20"/>
        </w:rPr>
        <w:t>d</w:t>
      </w:r>
      <w:r w:rsidRPr="007E3F90">
        <w:rPr>
          <w:sz w:val="20"/>
          <w:szCs w:val="20"/>
        </w:rPr>
        <w:t xml:space="preserve"> binding on the Parties.</w:t>
      </w:r>
      <w:bookmarkEnd w:id="536"/>
    </w:p>
    <w:p w14:paraId="5B660987" w14:textId="77777777" w:rsidR="00B30162" w:rsidRPr="007E3F90" w:rsidRDefault="00B30162" w:rsidP="00555FD7">
      <w:pPr>
        <w:pStyle w:val="WWHeading1"/>
        <w:numPr>
          <w:ilvl w:val="0"/>
          <w:numId w:val="30"/>
        </w:numPr>
        <w:spacing w:before="0"/>
        <w:rPr>
          <w:sz w:val="20"/>
          <w:szCs w:val="20"/>
        </w:rPr>
      </w:pPr>
      <w:bookmarkStart w:id="537" w:name="_Toc450140931"/>
      <w:bookmarkStart w:id="538" w:name="_Ref450209377"/>
      <w:bookmarkStart w:id="539" w:name="_Ref450210260"/>
      <w:bookmarkStart w:id="540" w:name="_Toc464828093"/>
      <w:r w:rsidRPr="007E3F90">
        <w:rPr>
          <w:sz w:val="20"/>
          <w:szCs w:val="20"/>
        </w:rPr>
        <w:t>Liability</w:t>
      </w:r>
      <w:bookmarkEnd w:id="537"/>
      <w:bookmarkEnd w:id="538"/>
      <w:bookmarkEnd w:id="539"/>
      <w:bookmarkEnd w:id="540"/>
    </w:p>
    <w:p w14:paraId="5B660988" w14:textId="77777777" w:rsidR="00B30162" w:rsidRPr="007E3F90" w:rsidRDefault="00B30162" w:rsidP="00555FD7">
      <w:pPr>
        <w:pStyle w:val="WWHeading2"/>
        <w:numPr>
          <w:ilvl w:val="1"/>
          <w:numId w:val="30"/>
        </w:numPr>
        <w:tabs>
          <w:tab w:val="clear" w:pos="3402"/>
          <w:tab w:val="left" w:pos="990"/>
        </w:tabs>
        <w:ind w:hanging="320"/>
        <w:rPr>
          <w:sz w:val="20"/>
          <w:szCs w:val="20"/>
        </w:rPr>
      </w:pPr>
      <w:bookmarkStart w:id="541" w:name="_Toc450140932"/>
      <w:bookmarkStart w:id="542" w:name="_Toc464828094"/>
      <w:r w:rsidRPr="007E3F90">
        <w:rPr>
          <w:sz w:val="20"/>
          <w:szCs w:val="20"/>
        </w:rPr>
        <w:t>Direct losses</w:t>
      </w:r>
      <w:bookmarkEnd w:id="541"/>
      <w:bookmarkEnd w:id="542"/>
    </w:p>
    <w:p w14:paraId="5B660989" w14:textId="77777777" w:rsidR="00B30162" w:rsidRPr="007E3F90" w:rsidRDefault="00B30162" w:rsidP="00555FD7">
      <w:pPr>
        <w:pStyle w:val="WWList3"/>
        <w:numPr>
          <w:ilvl w:val="2"/>
          <w:numId w:val="30"/>
        </w:numPr>
        <w:tabs>
          <w:tab w:val="clear" w:pos="3969"/>
          <w:tab w:val="left" w:pos="2430"/>
          <w:tab w:val="left" w:pos="2520"/>
        </w:tabs>
        <w:ind w:left="1890" w:hanging="810"/>
        <w:rPr>
          <w:sz w:val="20"/>
          <w:szCs w:val="20"/>
        </w:rPr>
      </w:pPr>
      <w:r w:rsidRPr="007E3F90">
        <w:rPr>
          <w:sz w:val="20"/>
          <w:szCs w:val="20"/>
        </w:rPr>
        <w:t>The Parties' liability to each other in respect of any claim that arises pursuant to this Agreement, whether under delict or contract, shall be as detailed in this Agreement, and no Party shall have any additional liability to the other Party in respect of such claim.</w:t>
      </w:r>
    </w:p>
    <w:p w14:paraId="5B66098A" w14:textId="77777777" w:rsidR="00B30162" w:rsidRPr="007E3F90" w:rsidRDefault="00B30162" w:rsidP="00555FD7">
      <w:pPr>
        <w:pStyle w:val="WWList3"/>
        <w:numPr>
          <w:ilvl w:val="2"/>
          <w:numId w:val="30"/>
        </w:numPr>
        <w:tabs>
          <w:tab w:val="clear" w:pos="3969"/>
          <w:tab w:val="left" w:pos="2430"/>
          <w:tab w:val="left" w:pos="2520"/>
        </w:tabs>
        <w:ind w:left="1890" w:hanging="810"/>
        <w:rPr>
          <w:sz w:val="20"/>
          <w:szCs w:val="20"/>
        </w:rPr>
      </w:pPr>
      <w:bookmarkStart w:id="543" w:name="_Ref260788956"/>
      <w:r w:rsidRPr="007E3F90">
        <w:rPr>
          <w:sz w:val="20"/>
          <w:szCs w:val="20"/>
        </w:rPr>
        <w:t xml:space="preserve">Notwithstanding anything contained to the contrary in this Agreement, neither Party shall be liable to the other Party for any Special Loss suffered by such other Party as a result of any act or omission by the first Party. </w:t>
      </w:r>
      <w:bookmarkEnd w:id="543"/>
    </w:p>
    <w:p w14:paraId="5B66098B" w14:textId="77777777" w:rsidR="00B30162" w:rsidRPr="007E3F90" w:rsidRDefault="00B30162" w:rsidP="00555FD7">
      <w:pPr>
        <w:pStyle w:val="WWList3"/>
        <w:numPr>
          <w:ilvl w:val="2"/>
          <w:numId w:val="30"/>
        </w:numPr>
        <w:tabs>
          <w:tab w:val="clear" w:pos="3969"/>
          <w:tab w:val="left" w:pos="2430"/>
          <w:tab w:val="left" w:pos="2520"/>
        </w:tabs>
        <w:ind w:left="1890" w:hanging="810"/>
        <w:rPr>
          <w:sz w:val="20"/>
          <w:szCs w:val="20"/>
        </w:rPr>
      </w:pPr>
      <w:r w:rsidRPr="007E3F90">
        <w:rPr>
          <w:sz w:val="20"/>
          <w:szCs w:val="20"/>
        </w:rPr>
        <w:t>Save as expressly provided elsewhere in this Agreement, neither Party shall be liable to the other Party for any losses, liabilities, expenses, damages, costs and claims (including Claims) suffered or claimed which arise out of, under or in connection with any alleged breach of any statutory duty or delictual act or omission or otherwise.</w:t>
      </w:r>
    </w:p>
    <w:p w14:paraId="5B66098C" w14:textId="77777777" w:rsidR="00B30162" w:rsidRPr="007E3F90" w:rsidRDefault="00B30162" w:rsidP="00555FD7">
      <w:pPr>
        <w:pStyle w:val="WWHeading2"/>
        <w:numPr>
          <w:ilvl w:val="1"/>
          <w:numId w:val="30"/>
        </w:numPr>
        <w:rPr>
          <w:sz w:val="20"/>
          <w:szCs w:val="20"/>
        </w:rPr>
      </w:pPr>
      <w:bookmarkStart w:id="544" w:name="_Toc450140933"/>
      <w:bookmarkStart w:id="545" w:name="_Toc464828095"/>
      <w:r w:rsidRPr="007E3F90">
        <w:rPr>
          <w:sz w:val="20"/>
          <w:szCs w:val="20"/>
        </w:rPr>
        <w:t>Mitigation</w:t>
      </w:r>
      <w:bookmarkEnd w:id="544"/>
      <w:bookmarkEnd w:id="545"/>
    </w:p>
    <w:p w14:paraId="5B66098D" w14:textId="77777777" w:rsidR="00B30162" w:rsidRPr="007E3F90" w:rsidRDefault="00B30162" w:rsidP="00B57402">
      <w:pPr>
        <w:pStyle w:val="WWBodyText2"/>
        <w:ind w:left="900"/>
        <w:rPr>
          <w:sz w:val="20"/>
          <w:szCs w:val="20"/>
        </w:rPr>
      </w:pPr>
      <w:r w:rsidRPr="007E3F90">
        <w:rPr>
          <w:sz w:val="20"/>
          <w:szCs w:val="20"/>
        </w:rPr>
        <w:t>The Parties shall comply with their common law duties to mitigate any losses, liabilities, expenses, damages, costs and claims (including Claims) they may have pursuant to this Agreement.</w:t>
      </w:r>
    </w:p>
    <w:p w14:paraId="5B66098E" w14:textId="77777777" w:rsidR="00B30162" w:rsidRPr="007E3F90" w:rsidRDefault="00B30162" w:rsidP="00555FD7">
      <w:pPr>
        <w:pStyle w:val="WWHeading1"/>
        <w:numPr>
          <w:ilvl w:val="0"/>
          <w:numId w:val="30"/>
        </w:numPr>
        <w:spacing w:before="0"/>
        <w:rPr>
          <w:sz w:val="20"/>
          <w:szCs w:val="20"/>
        </w:rPr>
      </w:pPr>
      <w:bookmarkStart w:id="546" w:name="_Ref450138490"/>
      <w:bookmarkStart w:id="547" w:name="_Toc450140934"/>
      <w:bookmarkStart w:id="548" w:name="_Toc464828096"/>
      <w:r w:rsidRPr="007E3F90">
        <w:rPr>
          <w:sz w:val="20"/>
          <w:szCs w:val="20"/>
        </w:rPr>
        <w:t>Confidentiality</w:t>
      </w:r>
      <w:bookmarkEnd w:id="546"/>
      <w:bookmarkEnd w:id="547"/>
      <w:bookmarkEnd w:id="548"/>
    </w:p>
    <w:p w14:paraId="5B66098F" w14:textId="60348DEE" w:rsidR="00B30162" w:rsidRPr="007E3F90" w:rsidRDefault="00B57402" w:rsidP="00555FD7">
      <w:pPr>
        <w:pStyle w:val="WWHeading2"/>
        <w:numPr>
          <w:ilvl w:val="1"/>
          <w:numId w:val="30"/>
        </w:numPr>
        <w:tabs>
          <w:tab w:val="clear" w:pos="3402"/>
          <w:tab w:val="clear" w:pos="3969"/>
        </w:tabs>
        <w:ind w:hanging="320"/>
        <w:rPr>
          <w:sz w:val="20"/>
          <w:szCs w:val="20"/>
        </w:rPr>
      </w:pPr>
      <w:bookmarkStart w:id="549" w:name="_Ref245626568"/>
      <w:bookmarkStart w:id="550" w:name="_Toc287954857"/>
      <w:bookmarkStart w:id="551" w:name="_Toc338945215"/>
      <w:bookmarkStart w:id="552" w:name="_Toc449099925"/>
      <w:bookmarkStart w:id="553" w:name="_Toc450140935"/>
      <w:bookmarkStart w:id="554" w:name="_Toc464828097"/>
      <w:r>
        <w:rPr>
          <w:sz w:val="20"/>
          <w:szCs w:val="20"/>
        </w:rPr>
        <w:t xml:space="preserve"> </w:t>
      </w:r>
      <w:r>
        <w:rPr>
          <w:sz w:val="20"/>
          <w:szCs w:val="20"/>
        </w:rPr>
        <w:tab/>
        <w:t xml:space="preserve">  </w:t>
      </w:r>
      <w:r w:rsidR="00B30162" w:rsidRPr="007E3F90">
        <w:rPr>
          <w:sz w:val="20"/>
          <w:szCs w:val="20"/>
        </w:rPr>
        <w:t>Confidential Information</w:t>
      </w:r>
      <w:bookmarkEnd w:id="549"/>
      <w:bookmarkEnd w:id="550"/>
      <w:bookmarkEnd w:id="551"/>
      <w:bookmarkEnd w:id="552"/>
      <w:bookmarkEnd w:id="553"/>
      <w:bookmarkEnd w:id="554"/>
    </w:p>
    <w:p w14:paraId="5B660990" w14:textId="77777777" w:rsidR="00B30162" w:rsidRPr="007E3F90" w:rsidRDefault="00B30162" w:rsidP="00B57402">
      <w:pPr>
        <w:pStyle w:val="WWBodyText2"/>
        <w:tabs>
          <w:tab w:val="clear" w:pos="3402"/>
          <w:tab w:val="clear" w:pos="3969"/>
        </w:tabs>
        <w:ind w:firstLine="36"/>
        <w:rPr>
          <w:sz w:val="20"/>
          <w:szCs w:val="20"/>
        </w:rPr>
      </w:pPr>
      <w:r w:rsidRPr="007E3F90">
        <w:rPr>
          <w:sz w:val="20"/>
          <w:szCs w:val="20"/>
        </w:rPr>
        <w:t>Each Party shall treat any and all information and data disclosed to it by the other Party in connection with this Agreement in any form whatsoever, and this Agreement itself (the "</w:t>
      </w:r>
      <w:r w:rsidRPr="007E3F90">
        <w:rPr>
          <w:b/>
          <w:sz w:val="20"/>
          <w:szCs w:val="20"/>
        </w:rPr>
        <w:t>Confidential Information</w:t>
      </w:r>
      <w:r w:rsidRPr="007E3F90">
        <w:rPr>
          <w:sz w:val="20"/>
          <w:szCs w:val="20"/>
        </w:rPr>
        <w:t xml:space="preserve">") as confidential and proprietary, shall preserve the secrecy of the Confidential Information and shall not use the Confidential Information for any purpose other than solely in connection with the Project or, in respect of the TNPA, for the purposes of complying with any obligations imposed on it by any Laws, to report to Parliament, any committee of Parliament or any other part of Government.  </w:t>
      </w:r>
    </w:p>
    <w:p w14:paraId="5B660991" w14:textId="77777777" w:rsidR="00B30162" w:rsidRPr="007E3F90" w:rsidRDefault="00B30162" w:rsidP="00555FD7">
      <w:pPr>
        <w:pStyle w:val="WWHeading2"/>
        <w:numPr>
          <w:ilvl w:val="1"/>
          <w:numId w:val="30"/>
        </w:numPr>
        <w:tabs>
          <w:tab w:val="clear" w:pos="3402"/>
          <w:tab w:val="clear" w:pos="3969"/>
        </w:tabs>
        <w:ind w:left="1170" w:hanging="630"/>
        <w:rPr>
          <w:sz w:val="20"/>
          <w:szCs w:val="20"/>
        </w:rPr>
      </w:pPr>
      <w:bookmarkStart w:id="555" w:name="_Toc287954858"/>
      <w:bookmarkStart w:id="556" w:name="_Toc338945216"/>
      <w:bookmarkStart w:id="557" w:name="_Toc449099926"/>
      <w:bookmarkStart w:id="558" w:name="_Toc450140936"/>
      <w:bookmarkStart w:id="559" w:name="_Toc464828098"/>
      <w:r w:rsidRPr="007E3F90">
        <w:rPr>
          <w:sz w:val="20"/>
          <w:szCs w:val="20"/>
        </w:rPr>
        <w:t>Exclusions to Confidential Information</w:t>
      </w:r>
      <w:bookmarkEnd w:id="555"/>
      <w:bookmarkEnd w:id="556"/>
      <w:bookmarkEnd w:id="557"/>
      <w:bookmarkEnd w:id="558"/>
      <w:bookmarkEnd w:id="559"/>
    </w:p>
    <w:p w14:paraId="5B660992" w14:textId="334728AD" w:rsidR="00B30162" w:rsidRPr="007E3F90" w:rsidRDefault="00B30162" w:rsidP="00B57402">
      <w:pPr>
        <w:pStyle w:val="WWBodyText2"/>
        <w:tabs>
          <w:tab w:val="clear" w:pos="3402"/>
          <w:tab w:val="clear" w:pos="3969"/>
        </w:tabs>
        <w:ind w:firstLine="36"/>
        <w:rPr>
          <w:sz w:val="20"/>
          <w:szCs w:val="20"/>
        </w:rPr>
      </w:pPr>
      <w:r w:rsidRPr="007E3F90">
        <w:rPr>
          <w:sz w:val="20"/>
          <w:szCs w:val="20"/>
        </w:rPr>
        <w:t>For the purposes of this clause </w:t>
      </w:r>
      <w:r w:rsidRPr="007E3F90">
        <w:rPr>
          <w:sz w:val="20"/>
          <w:szCs w:val="20"/>
        </w:rPr>
        <w:fldChar w:fldCharType="begin"/>
      </w:r>
      <w:r w:rsidRPr="007E3F90">
        <w:rPr>
          <w:sz w:val="20"/>
          <w:szCs w:val="20"/>
        </w:rPr>
        <w:instrText xml:space="preserve"> REF _Ref450138490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55</w:t>
      </w:r>
      <w:r w:rsidRPr="007E3F90">
        <w:rPr>
          <w:sz w:val="20"/>
          <w:szCs w:val="20"/>
        </w:rPr>
        <w:fldChar w:fldCharType="end"/>
      </w:r>
      <w:r w:rsidRPr="007E3F90">
        <w:rPr>
          <w:sz w:val="20"/>
          <w:szCs w:val="20"/>
        </w:rPr>
        <w:t>, the term "</w:t>
      </w:r>
      <w:r w:rsidRPr="007E3F90">
        <w:rPr>
          <w:b/>
          <w:sz w:val="20"/>
          <w:szCs w:val="20"/>
        </w:rPr>
        <w:t>Confidential Information</w:t>
      </w:r>
      <w:r w:rsidRPr="007E3F90">
        <w:rPr>
          <w:sz w:val="20"/>
          <w:szCs w:val="20"/>
        </w:rPr>
        <w:t>" shall not include information which:</w:t>
      </w:r>
    </w:p>
    <w:p w14:paraId="5B660993" w14:textId="0439ACD9" w:rsidR="00B30162" w:rsidRPr="007E3F90" w:rsidRDefault="00B30162" w:rsidP="00555FD7">
      <w:pPr>
        <w:pStyle w:val="WWList3"/>
        <w:numPr>
          <w:ilvl w:val="2"/>
          <w:numId w:val="30"/>
        </w:numPr>
        <w:tabs>
          <w:tab w:val="clear" w:pos="3969"/>
        </w:tabs>
        <w:ind w:hanging="810"/>
        <w:rPr>
          <w:sz w:val="20"/>
          <w:szCs w:val="20"/>
        </w:rPr>
      </w:pPr>
      <w:r w:rsidRPr="007E3F90">
        <w:rPr>
          <w:sz w:val="20"/>
          <w:szCs w:val="20"/>
        </w:rPr>
        <w:t>at the time of disclosure or at any time thereafter is in, or becomes part of, the public domain other than through a breach of this clause </w:t>
      </w:r>
      <w:r w:rsidRPr="007E3F90">
        <w:rPr>
          <w:sz w:val="20"/>
          <w:szCs w:val="20"/>
        </w:rPr>
        <w:fldChar w:fldCharType="begin"/>
      </w:r>
      <w:r w:rsidRPr="007E3F90">
        <w:rPr>
          <w:sz w:val="20"/>
          <w:szCs w:val="20"/>
        </w:rPr>
        <w:instrText xml:space="preserve"> REF _Ref450138490 \r \h  \* MERGEFORMAT </w:instrText>
      </w:r>
      <w:r w:rsidRPr="007E3F90">
        <w:rPr>
          <w:sz w:val="20"/>
          <w:szCs w:val="20"/>
        </w:rPr>
      </w:r>
      <w:r w:rsidRPr="007E3F90">
        <w:rPr>
          <w:sz w:val="20"/>
          <w:szCs w:val="20"/>
        </w:rPr>
        <w:fldChar w:fldCharType="separate"/>
      </w:r>
      <w:r w:rsidR="00CF123B" w:rsidRPr="007E3F90">
        <w:rPr>
          <w:sz w:val="20"/>
          <w:szCs w:val="20"/>
        </w:rPr>
        <w:t>55</w:t>
      </w:r>
      <w:r w:rsidRPr="007E3F90">
        <w:rPr>
          <w:sz w:val="20"/>
          <w:szCs w:val="20"/>
        </w:rPr>
        <w:fldChar w:fldCharType="end"/>
      </w:r>
      <w:r w:rsidRPr="007E3F90">
        <w:rPr>
          <w:sz w:val="20"/>
          <w:szCs w:val="20"/>
        </w:rPr>
        <w:t>;</w:t>
      </w:r>
    </w:p>
    <w:p w14:paraId="5B660994" w14:textId="67DB263C" w:rsidR="00B30162" w:rsidRPr="007E3F90" w:rsidRDefault="00B30162" w:rsidP="00555FD7">
      <w:pPr>
        <w:pStyle w:val="WWList3"/>
        <w:numPr>
          <w:ilvl w:val="2"/>
          <w:numId w:val="30"/>
        </w:numPr>
        <w:tabs>
          <w:tab w:val="clear" w:pos="3969"/>
        </w:tabs>
        <w:ind w:hanging="810"/>
        <w:rPr>
          <w:sz w:val="20"/>
          <w:szCs w:val="20"/>
        </w:rPr>
      </w:pPr>
      <w:r w:rsidRPr="007E3F90">
        <w:rPr>
          <w:sz w:val="20"/>
          <w:szCs w:val="20"/>
        </w:rPr>
        <w:t>the Party receiving the information can prove was already known to it, or was independently acquired or developed by it without being in breach of its obligations under this clause </w:t>
      </w:r>
      <w:r w:rsidRPr="007E3F90">
        <w:rPr>
          <w:sz w:val="20"/>
          <w:szCs w:val="20"/>
        </w:rPr>
        <w:fldChar w:fldCharType="begin"/>
      </w:r>
      <w:r w:rsidRPr="007E3F90">
        <w:rPr>
          <w:sz w:val="20"/>
          <w:szCs w:val="20"/>
        </w:rPr>
        <w:instrText xml:space="preserve"> REF _Ref450138490 \r \h  \* MERGEFORMAT </w:instrText>
      </w:r>
      <w:r w:rsidRPr="007E3F90">
        <w:rPr>
          <w:sz w:val="20"/>
          <w:szCs w:val="20"/>
        </w:rPr>
      </w:r>
      <w:r w:rsidRPr="007E3F90">
        <w:rPr>
          <w:sz w:val="20"/>
          <w:szCs w:val="20"/>
        </w:rPr>
        <w:fldChar w:fldCharType="separate"/>
      </w:r>
      <w:r w:rsidR="00CF123B" w:rsidRPr="007E3F90">
        <w:rPr>
          <w:sz w:val="20"/>
          <w:szCs w:val="20"/>
        </w:rPr>
        <w:t>55</w:t>
      </w:r>
      <w:r w:rsidRPr="007E3F90">
        <w:rPr>
          <w:sz w:val="20"/>
          <w:szCs w:val="20"/>
        </w:rPr>
        <w:fldChar w:fldCharType="end"/>
      </w:r>
      <w:r w:rsidRPr="007E3F90">
        <w:rPr>
          <w:sz w:val="20"/>
          <w:szCs w:val="20"/>
        </w:rPr>
        <w:t>;</w:t>
      </w:r>
    </w:p>
    <w:p w14:paraId="5B660995" w14:textId="77777777" w:rsidR="00B30162" w:rsidRPr="007E3F90" w:rsidRDefault="00B30162" w:rsidP="00555FD7">
      <w:pPr>
        <w:pStyle w:val="WWList3"/>
        <w:numPr>
          <w:ilvl w:val="2"/>
          <w:numId w:val="30"/>
        </w:numPr>
        <w:tabs>
          <w:tab w:val="clear" w:pos="3969"/>
        </w:tabs>
        <w:ind w:hanging="810"/>
        <w:rPr>
          <w:sz w:val="20"/>
          <w:szCs w:val="20"/>
        </w:rPr>
      </w:pPr>
      <w:r w:rsidRPr="007E3F90">
        <w:rPr>
          <w:sz w:val="20"/>
          <w:szCs w:val="20"/>
        </w:rPr>
        <w:t>became available to the Party receiving the information from another source in a non-confidential manner otherwise than in breach of an obligation of confidentiality; or</w:t>
      </w:r>
    </w:p>
    <w:p w14:paraId="5B660996" w14:textId="77777777" w:rsidR="00B30162" w:rsidRPr="007E3F90" w:rsidRDefault="00B30162" w:rsidP="00555FD7">
      <w:pPr>
        <w:pStyle w:val="WWList3"/>
        <w:numPr>
          <w:ilvl w:val="2"/>
          <w:numId w:val="30"/>
        </w:numPr>
        <w:tabs>
          <w:tab w:val="clear" w:pos="3969"/>
        </w:tabs>
        <w:ind w:hanging="810"/>
        <w:rPr>
          <w:sz w:val="20"/>
          <w:szCs w:val="20"/>
        </w:rPr>
      </w:pPr>
      <w:r w:rsidRPr="007E3F90">
        <w:rPr>
          <w:sz w:val="20"/>
          <w:szCs w:val="20"/>
        </w:rPr>
        <w:t>is published by, or the publication of which is required by, a Responsible Authority or any court.</w:t>
      </w:r>
    </w:p>
    <w:p w14:paraId="5B660997" w14:textId="06AC96EC" w:rsidR="00B30162" w:rsidRPr="007E3F90" w:rsidRDefault="00B57402" w:rsidP="00555FD7">
      <w:pPr>
        <w:pStyle w:val="WWHeading2"/>
        <w:numPr>
          <w:ilvl w:val="1"/>
          <w:numId w:val="30"/>
        </w:numPr>
        <w:tabs>
          <w:tab w:val="clear" w:pos="3402"/>
          <w:tab w:val="clear" w:pos="3969"/>
        </w:tabs>
        <w:ind w:hanging="320"/>
        <w:rPr>
          <w:sz w:val="20"/>
          <w:szCs w:val="20"/>
        </w:rPr>
      </w:pPr>
      <w:bookmarkStart w:id="560" w:name="_Ref245625643"/>
      <w:bookmarkStart w:id="561" w:name="_Toc287954859"/>
      <w:bookmarkStart w:id="562" w:name="_Toc338945217"/>
      <w:bookmarkStart w:id="563" w:name="_Toc449099927"/>
      <w:bookmarkStart w:id="564" w:name="_Toc450140937"/>
      <w:bookmarkStart w:id="565" w:name="_Toc464828099"/>
      <w:r>
        <w:rPr>
          <w:sz w:val="20"/>
          <w:szCs w:val="20"/>
        </w:rPr>
        <w:t xml:space="preserve">   </w:t>
      </w:r>
      <w:r w:rsidR="00B30162" w:rsidRPr="007E3F90">
        <w:rPr>
          <w:sz w:val="20"/>
          <w:szCs w:val="20"/>
        </w:rPr>
        <w:t>Permitted disclosure of Confidential Information</w:t>
      </w:r>
      <w:bookmarkEnd w:id="560"/>
      <w:bookmarkEnd w:id="561"/>
      <w:bookmarkEnd w:id="562"/>
      <w:bookmarkEnd w:id="563"/>
      <w:bookmarkEnd w:id="564"/>
      <w:bookmarkEnd w:id="565"/>
    </w:p>
    <w:p w14:paraId="5B660998" w14:textId="62D4D097" w:rsidR="00B30162" w:rsidRPr="007E3F90" w:rsidRDefault="00B30162" w:rsidP="00B57402">
      <w:pPr>
        <w:pStyle w:val="WWBodyText2"/>
        <w:tabs>
          <w:tab w:val="clear" w:pos="3402"/>
          <w:tab w:val="clear" w:pos="3969"/>
        </w:tabs>
        <w:rPr>
          <w:sz w:val="20"/>
          <w:szCs w:val="20"/>
        </w:rPr>
      </w:pPr>
      <w:r w:rsidRPr="007E3F90">
        <w:rPr>
          <w:sz w:val="20"/>
          <w:szCs w:val="20"/>
        </w:rPr>
        <w:t>Notwithstanding the provisions of this clause </w:t>
      </w:r>
      <w:r w:rsidRPr="007E3F90">
        <w:rPr>
          <w:sz w:val="20"/>
          <w:szCs w:val="20"/>
        </w:rPr>
        <w:fldChar w:fldCharType="begin"/>
      </w:r>
      <w:r w:rsidRPr="007E3F90">
        <w:rPr>
          <w:sz w:val="20"/>
          <w:szCs w:val="20"/>
        </w:rPr>
        <w:instrText xml:space="preserve"> REF _Ref450138490 \r \h  \* MERGEFORMAT </w:instrText>
      </w:r>
      <w:r w:rsidRPr="007E3F90">
        <w:rPr>
          <w:sz w:val="20"/>
          <w:szCs w:val="20"/>
        </w:rPr>
      </w:r>
      <w:r w:rsidRPr="007E3F90">
        <w:rPr>
          <w:sz w:val="20"/>
          <w:szCs w:val="20"/>
        </w:rPr>
        <w:fldChar w:fldCharType="separate"/>
      </w:r>
      <w:r w:rsidR="00CF123B" w:rsidRPr="007E3F90">
        <w:rPr>
          <w:sz w:val="20"/>
          <w:szCs w:val="20"/>
        </w:rPr>
        <w:t>55</w:t>
      </w:r>
      <w:r w:rsidRPr="007E3F90">
        <w:rPr>
          <w:sz w:val="20"/>
          <w:szCs w:val="20"/>
        </w:rPr>
        <w:fldChar w:fldCharType="end"/>
      </w:r>
      <w:r w:rsidRPr="007E3F90">
        <w:rPr>
          <w:sz w:val="20"/>
          <w:szCs w:val="20"/>
        </w:rPr>
        <w:t>, the Confidential Information may be disclosed:</w:t>
      </w:r>
    </w:p>
    <w:p w14:paraId="5B660999" w14:textId="21C2A0DB" w:rsidR="00B30162" w:rsidRPr="007E3F90" w:rsidRDefault="00B30162" w:rsidP="00555FD7">
      <w:pPr>
        <w:pStyle w:val="WWList3"/>
        <w:numPr>
          <w:ilvl w:val="2"/>
          <w:numId w:val="30"/>
        </w:numPr>
        <w:tabs>
          <w:tab w:val="clear" w:pos="3969"/>
        </w:tabs>
        <w:ind w:hanging="810"/>
        <w:rPr>
          <w:sz w:val="20"/>
          <w:szCs w:val="20"/>
        </w:rPr>
      </w:pPr>
      <w:r w:rsidRPr="007E3F90">
        <w:rPr>
          <w:sz w:val="20"/>
          <w:szCs w:val="20"/>
        </w:rPr>
        <w:t>by either Party to any Responsible Authority (where for the purposes of this clause </w:t>
      </w:r>
      <w:r w:rsidRPr="007E3F90">
        <w:rPr>
          <w:sz w:val="20"/>
          <w:szCs w:val="20"/>
        </w:rPr>
        <w:fldChar w:fldCharType="begin"/>
      </w:r>
      <w:r w:rsidRPr="007E3F90">
        <w:rPr>
          <w:sz w:val="20"/>
          <w:szCs w:val="20"/>
        </w:rPr>
        <w:instrText xml:space="preserve"> REF _Ref245625643 \r \h  \* MERGEFORMAT </w:instrText>
      </w:r>
      <w:r w:rsidRPr="007E3F90">
        <w:rPr>
          <w:sz w:val="20"/>
          <w:szCs w:val="20"/>
        </w:rPr>
      </w:r>
      <w:r w:rsidRPr="007E3F90">
        <w:rPr>
          <w:sz w:val="20"/>
          <w:szCs w:val="20"/>
        </w:rPr>
        <w:fldChar w:fldCharType="separate"/>
      </w:r>
      <w:r w:rsidR="00CF123B" w:rsidRPr="007E3F90">
        <w:rPr>
          <w:sz w:val="20"/>
          <w:szCs w:val="20"/>
        </w:rPr>
        <w:t>55.3</w:t>
      </w:r>
      <w:r w:rsidRPr="007E3F90">
        <w:rPr>
          <w:sz w:val="20"/>
          <w:szCs w:val="20"/>
        </w:rPr>
        <w:fldChar w:fldCharType="end"/>
      </w:r>
      <w:r w:rsidRPr="007E3F90">
        <w:rPr>
          <w:sz w:val="20"/>
          <w:szCs w:val="20"/>
        </w:rPr>
        <w:t xml:space="preserve"> such definition shall be limited to South Africa) or to any of the shareholders (direct or indirect), agents, consultants, contractors, advisers, financiers, potential financiers, investors, potential purchasers of the interests of a shareholder (direct or indirect), insurers or lenders of such Party or its Affiliates, in any such case for the purpose of enabling the disclosing Party to comply with its obligations under this Agreement, provided that:</w:t>
      </w:r>
    </w:p>
    <w:p w14:paraId="5B66099A" w14:textId="77777777" w:rsidR="00B30162" w:rsidRPr="007E3F90" w:rsidRDefault="00B30162" w:rsidP="00555FD7">
      <w:pPr>
        <w:pStyle w:val="WWList4"/>
        <w:numPr>
          <w:ilvl w:val="3"/>
          <w:numId w:val="30"/>
        </w:numPr>
        <w:ind w:left="2970" w:hanging="900"/>
        <w:rPr>
          <w:sz w:val="20"/>
          <w:szCs w:val="20"/>
        </w:rPr>
      </w:pPr>
      <w:r w:rsidRPr="007E3F90">
        <w:rPr>
          <w:sz w:val="20"/>
          <w:szCs w:val="20"/>
        </w:rPr>
        <w:t>such Party notifies the recipient at or about the time of such disclosure that the information is confidential and should not be disclosed by the recipient to third parties; and</w:t>
      </w:r>
    </w:p>
    <w:p w14:paraId="5B66099B" w14:textId="77777777" w:rsidR="00B30162" w:rsidRPr="007E3F90" w:rsidRDefault="00B30162" w:rsidP="00555FD7">
      <w:pPr>
        <w:pStyle w:val="WWList4"/>
        <w:numPr>
          <w:ilvl w:val="3"/>
          <w:numId w:val="30"/>
        </w:numPr>
        <w:ind w:left="2970" w:hanging="900"/>
        <w:rPr>
          <w:sz w:val="20"/>
          <w:szCs w:val="20"/>
        </w:rPr>
      </w:pPr>
      <w:r w:rsidRPr="007E3F90">
        <w:rPr>
          <w:sz w:val="20"/>
          <w:szCs w:val="20"/>
        </w:rPr>
        <w:t>such Party shall be responsible for ensuring that the recipient keeps the Confidential Information confidential and shall accordingly be responsible for any failure of the recipient to do so;</w:t>
      </w:r>
    </w:p>
    <w:p w14:paraId="5B66099C" w14:textId="77777777" w:rsidR="00B30162" w:rsidRPr="007E3F90" w:rsidRDefault="00B30162" w:rsidP="00555FD7">
      <w:pPr>
        <w:pStyle w:val="WWList3"/>
        <w:numPr>
          <w:ilvl w:val="2"/>
          <w:numId w:val="30"/>
        </w:numPr>
        <w:tabs>
          <w:tab w:val="clear" w:pos="3969"/>
        </w:tabs>
        <w:ind w:hanging="810"/>
        <w:rPr>
          <w:sz w:val="20"/>
          <w:szCs w:val="20"/>
        </w:rPr>
      </w:pPr>
      <w:r w:rsidRPr="007E3F90">
        <w:rPr>
          <w:sz w:val="20"/>
          <w:szCs w:val="20"/>
        </w:rPr>
        <w:t>by either Party as may be required by the regulations of any recognised securities exchange upon which the share capital of the Party (or any shareholder (direct or indirect) in the Party) is or is proposed to be from time to time listed or dealt in, and the Party making the disclosure shall, if reasonably practicable prior to making the disclosure, and in any event as soon as reasonably practicable thereafter, supply the other Party with a copy of such disclosure or statement and details of the persons to whom the Confidential Information is to be, or has been, disclosed;</w:t>
      </w:r>
    </w:p>
    <w:p w14:paraId="5B66099D" w14:textId="77777777" w:rsidR="00B30162" w:rsidRPr="007E3F90" w:rsidRDefault="00B30162" w:rsidP="00555FD7">
      <w:pPr>
        <w:pStyle w:val="WWList3"/>
        <w:numPr>
          <w:ilvl w:val="2"/>
          <w:numId w:val="30"/>
        </w:numPr>
        <w:tabs>
          <w:tab w:val="clear" w:pos="3969"/>
        </w:tabs>
        <w:ind w:hanging="900"/>
        <w:rPr>
          <w:sz w:val="20"/>
          <w:szCs w:val="20"/>
        </w:rPr>
      </w:pPr>
      <w:r w:rsidRPr="007E3F90">
        <w:rPr>
          <w:sz w:val="20"/>
          <w:szCs w:val="20"/>
        </w:rPr>
        <w:t>by either Party as may be necessary to comply with any obligation under any applicable Law;</w:t>
      </w:r>
    </w:p>
    <w:p w14:paraId="5B66099E" w14:textId="77777777" w:rsidR="00B30162" w:rsidRPr="007E3F90" w:rsidRDefault="00B30162" w:rsidP="00555FD7">
      <w:pPr>
        <w:pStyle w:val="WWList3"/>
        <w:numPr>
          <w:ilvl w:val="2"/>
          <w:numId w:val="30"/>
        </w:numPr>
        <w:tabs>
          <w:tab w:val="clear" w:pos="3969"/>
        </w:tabs>
        <w:ind w:hanging="900"/>
        <w:rPr>
          <w:sz w:val="20"/>
          <w:szCs w:val="20"/>
        </w:rPr>
      </w:pPr>
      <w:r w:rsidRPr="007E3F90">
        <w:rPr>
          <w:sz w:val="20"/>
          <w:szCs w:val="20"/>
        </w:rPr>
        <w:t>by either Party if required by any court, any arbitrator or administrative tribunal or an expert in the course of proceedings before it to which the disclosing Party is a party; or</w:t>
      </w:r>
    </w:p>
    <w:p w14:paraId="5B66099F" w14:textId="77777777" w:rsidR="00B30162" w:rsidRPr="007E3F90" w:rsidRDefault="00B30162" w:rsidP="00555FD7">
      <w:pPr>
        <w:pStyle w:val="WWList3"/>
        <w:numPr>
          <w:ilvl w:val="2"/>
          <w:numId w:val="30"/>
        </w:numPr>
        <w:tabs>
          <w:tab w:val="clear" w:pos="3969"/>
        </w:tabs>
        <w:ind w:hanging="900"/>
        <w:rPr>
          <w:sz w:val="20"/>
          <w:szCs w:val="20"/>
        </w:rPr>
      </w:pPr>
      <w:r w:rsidRPr="007E3F90">
        <w:rPr>
          <w:sz w:val="20"/>
          <w:szCs w:val="20"/>
        </w:rPr>
        <w:t>by either Party, if so agreed in writing by the Parties prior to the disclosure.</w:t>
      </w:r>
    </w:p>
    <w:p w14:paraId="5B6609A0" w14:textId="77777777" w:rsidR="00B30162" w:rsidRPr="007E3F90" w:rsidRDefault="00B30162" w:rsidP="00555FD7">
      <w:pPr>
        <w:pStyle w:val="WWHeading2"/>
        <w:numPr>
          <w:ilvl w:val="1"/>
          <w:numId w:val="30"/>
        </w:numPr>
        <w:rPr>
          <w:sz w:val="20"/>
          <w:szCs w:val="20"/>
        </w:rPr>
      </w:pPr>
      <w:bookmarkStart w:id="566" w:name="_Toc287954860"/>
      <w:bookmarkStart w:id="567" w:name="_Toc338945218"/>
      <w:bookmarkStart w:id="568" w:name="_Toc449099928"/>
      <w:bookmarkStart w:id="569" w:name="_Toc450140938"/>
      <w:bookmarkStart w:id="570" w:name="_Toc464828100"/>
      <w:r w:rsidRPr="007E3F90">
        <w:rPr>
          <w:sz w:val="20"/>
          <w:szCs w:val="20"/>
        </w:rPr>
        <w:t>Ownership and treatment</w:t>
      </w:r>
      <w:bookmarkEnd w:id="566"/>
      <w:bookmarkEnd w:id="567"/>
      <w:bookmarkEnd w:id="568"/>
      <w:bookmarkEnd w:id="569"/>
      <w:bookmarkEnd w:id="570"/>
    </w:p>
    <w:p w14:paraId="5B6609A1" w14:textId="77777777" w:rsidR="00B30162" w:rsidRPr="007E3F90" w:rsidRDefault="00B30162" w:rsidP="00555FD7">
      <w:pPr>
        <w:pStyle w:val="WWList3"/>
        <w:numPr>
          <w:ilvl w:val="2"/>
          <w:numId w:val="30"/>
        </w:numPr>
        <w:ind w:left="1710" w:hanging="810"/>
        <w:rPr>
          <w:sz w:val="20"/>
          <w:szCs w:val="20"/>
        </w:rPr>
      </w:pPr>
      <w:r w:rsidRPr="007E3F90">
        <w:rPr>
          <w:sz w:val="20"/>
          <w:szCs w:val="20"/>
        </w:rPr>
        <w:t xml:space="preserve">Save for all Project Data, all information supplied by or on behalf of a Party shall remain the property of such Party, and this Agreement shall not operate to transfer ownership interest therein.  </w:t>
      </w:r>
    </w:p>
    <w:p w14:paraId="5B6609A2" w14:textId="77777777" w:rsidR="00B30162" w:rsidRPr="007E3F90" w:rsidRDefault="00B30162" w:rsidP="00555FD7">
      <w:pPr>
        <w:pStyle w:val="WWList3"/>
        <w:numPr>
          <w:ilvl w:val="2"/>
          <w:numId w:val="30"/>
        </w:numPr>
        <w:ind w:left="1710" w:hanging="810"/>
        <w:rPr>
          <w:sz w:val="20"/>
          <w:szCs w:val="20"/>
        </w:rPr>
      </w:pPr>
      <w:r w:rsidRPr="007E3F90">
        <w:rPr>
          <w:sz w:val="20"/>
          <w:szCs w:val="20"/>
        </w:rPr>
        <w:t>The Parties shall, in so far as is reasonably practicable, ensure that any copies of the Confidential Information, whether in hard copy or computerised form, shall clearly identify the Confidential Information as confidential.</w:t>
      </w:r>
    </w:p>
    <w:p w14:paraId="5B6609A3" w14:textId="77777777" w:rsidR="00CB5150" w:rsidRPr="007E3F90" w:rsidRDefault="00CB5150" w:rsidP="00555FD7">
      <w:pPr>
        <w:pStyle w:val="WWHeading1"/>
        <w:numPr>
          <w:ilvl w:val="0"/>
          <w:numId w:val="30"/>
        </w:numPr>
        <w:rPr>
          <w:sz w:val="20"/>
          <w:szCs w:val="20"/>
        </w:rPr>
      </w:pPr>
      <w:bookmarkStart w:id="571" w:name="_Toc428793166"/>
      <w:bookmarkStart w:id="572" w:name="_Toc429295703"/>
      <w:bookmarkStart w:id="573" w:name="_Toc430486672"/>
      <w:bookmarkStart w:id="574" w:name="_Toc24347352"/>
      <w:bookmarkStart w:id="575" w:name="_Toc25635966"/>
      <w:bookmarkStart w:id="576" w:name="_Toc36262420"/>
      <w:bookmarkStart w:id="577" w:name="_Toc39634347"/>
      <w:bookmarkStart w:id="578" w:name="_Ref63591269"/>
      <w:bookmarkStart w:id="579" w:name="_Toc81899018"/>
      <w:bookmarkStart w:id="580" w:name="_Ref450210422"/>
      <w:bookmarkStart w:id="581" w:name="_Toc464828101"/>
      <w:r w:rsidRPr="007E3F90">
        <w:rPr>
          <w:sz w:val="20"/>
          <w:szCs w:val="20"/>
        </w:rPr>
        <w:t>Miscellaneous matters</w:t>
      </w:r>
      <w:bookmarkEnd w:id="571"/>
      <w:bookmarkEnd w:id="572"/>
      <w:bookmarkEnd w:id="573"/>
      <w:bookmarkEnd w:id="574"/>
      <w:bookmarkEnd w:id="575"/>
      <w:bookmarkEnd w:id="576"/>
      <w:bookmarkEnd w:id="577"/>
      <w:bookmarkEnd w:id="578"/>
      <w:bookmarkEnd w:id="579"/>
      <w:bookmarkEnd w:id="580"/>
      <w:bookmarkEnd w:id="581"/>
    </w:p>
    <w:p w14:paraId="5B6609A4" w14:textId="77777777" w:rsidR="003D07EB" w:rsidRPr="007E3F90" w:rsidRDefault="003D07EB" w:rsidP="00555FD7">
      <w:pPr>
        <w:pStyle w:val="WWHeading2"/>
        <w:numPr>
          <w:ilvl w:val="1"/>
          <w:numId w:val="30"/>
        </w:numPr>
        <w:rPr>
          <w:sz w:val="20"/>
          <w:szCs w:val="20"/>
        </w:rPr>
      </w:pPr>
      <w:bookmarkStart w:id="582" w:name="_Toc450140941"/>
      <w:bookmarkStart w:id="583" w:name="_Toc464828102"/>
      <w:bookmarkStart w:id="584" w:name="_Toc428793167"/>
      <w:bookmarkStart w:id="585" w:name="_Toc429295704"/>
      <w:bookmarkStart w:id="586" w:name="_Toc430486673"/>
      <w:bookmarkStart w:id="587" w:name="_Toc24347353"/>
      <w:bookmarkStart w:id="588" w:name="_Toc25635967"/>
      <w:bookmarkStart w:id="589" w:name="_Toc36262421"/>
      <w:bookmarkStart w:id="590" w:name="_Toc39634348"/>
      <w:bookmarkStart w:id="591" w:name="_Toc81899019"/>
      <w:r w:rsidRPr="007E3F90">
        <w:rPr>
          <w:sz w:val="20"/>
          <w:szCs w:val="20"/>
        </w:rPr>
        <w:t>notices</w:t>
      </w:r>
      <w:bookmarkEnd w:id="582"/>
      <w:bookmarkEnd w:id="583"/>
    </w:p>
    <w:p w14:paraId="5B6609A5" w14:textId="77777777" w:rsidR="003D07EB" w:rsidRPr="007E3F90" w:rsidRDefault="003D07EB" w:rsidP="00555FD7">
      <w:pPr>
        <w:pStyle w:val="WWList3"/>
        <w:keepNext/>
        <w:numPr>
          <w:ilvl w:val="2"/>
          <w:numId w:val="30"/>
        </w:numPr>
        <w:ind w:left="1710" w:hanging="810"/>
        <w:rPr>
          <w:b/>
          <w:sz w:val="20"/>
          <w:szCs w:val="20"/>
        </w:rPr>
      </w:pPr>
      <w:bookmarkStart w:id="592" w:name="_Toc450140942"/>
      <w:r w:rsidRPr="007E3F90">
        <w:rPr>
          <w:b/>
          <w:sz w:val="20"/>
          <w:szCs w:val="20"/>
        </w:rPr>
        <w:t>methods of delivery</w:t>
      </w:r>
      <w:bookmarkEnd w:id="592"/>
    </w:p>
    <w:p w14:paraId="5B6609A6" w14:textId="503A8DEC" w:rsidR="003D07EB" w:rsidRPr="007E3F90" w:rsidRDefault="00B57402" w:rsidP="00B57402">
      <w:pPr>
        <w:pStyle w:val="WWBodyText3"/>
        <w:ind w:hanging="1080"/>
        <w:rPr>
          <w:sz w:val="20"/>
          <w:szCs w:val="20"/>
        </w:rPr>
      </w:pPr>
      <w:r>
        <w:rPr>
          <w:sz w:val="20"/>
          <w:szCs w:val="20"/>
        </w:rPr>
        <w:tab/>
      </w:r>
      <w:r w:rsidR="003D07EB" w:rsidRPr="007E3F90">
        <w:rPr>
          <w:sz w:val="20"/>
          <w:szCs w:val="20"/>
        </w:rPr>
        <w:t>Unless otherwise provided in this Agreement, all notices, requests, statements and othe</w:t>
      </w:r>
      <w:r w:rsidR="003D07EB" w:rsidRPr="007E3F90">
        <w:rPr>
          <w:rStyle w:val="WWBodyText2Char"/>
          <w:sz w:val="20"/>
          <w:szCs w:val="20"/>
        </w:rPr>
        <w:t>r</w:t>
      </w:r>
      <w:r w:rsidR="003D07EB" w:rsidRPr="007E3F90">
        <w:rPr>
          <w:sz w:val="20"/>
          <w:szCs w:val="20"/>
        </w:rPr>
        <w:t xml:space="preserve"> communications required or permitted between the Parties by this Agreement shall be in writing and either hand-delivered or sent by pre-paid registered post or facsimile to the address or number within South Africa of the Party concerned set out in clause </w:t>
      </w:r>
      <w:r w:rsidR="00A43A00" w:rsidRPr="007E3F90">
        <w:rPr>
          <w:sz w:val="20"/>
          <w:szCs w:val="20"/>
        </w:rPr>
        <w:fldChar w:fldCharType="begin"/>
      </w:r>
      <w:r w:rsidR="00A43A00" w:rsidRPr="007E3F90">
        <w:rPr>
          <w:sz w:val="20"/>
          <w:szCs w:val="20"/>
        </w:rPr>
        <w:instrText xml:space="preserve"> REF _Ref450285177 \r \h </w:instrText>
      </w:r>
      <w:r w:rsidR="00E31C1E" w:rsidRPr="007E3F90">
        <w:rPr>
          <w:sz w:val="20"/>
          <w:szCs w:val="20"/>
        </w:rPr>
        <w:instrText xml:space="preserve"> \* MERGEFORMAT </w:instrText>
      </w:r>
      <w:r w:rsidR="00A43A00" w:rsidRPr="007E3F90">
        <w:rPr>
          <w:sz w:val="20"/>
          <w:szCs w:val="20"/>
        </w:rPr>
      </w:r>
      <w:r w:rsidR="00A43A00" w:rsidRPr="007E3F90">
        <w:rPr>
          <w:sz w:val="20"/>
          <w:szCs w:val="20"/>
        </w:rPr>
        <w:fldChar w:fldCharType="separate"/>
      </w:r>
      <w:r w:rsidR="00CF123B" w:rsidRPr="007E3F90">
        <w:rPr>
          <w:sz w:val="20"/>
          <w:szCs w:val="20"/>
        </w:rPr>
        <w:t>56.1.2.1</w:t>
      </w:r>
      <w:r w:rsidR="00A43A00" w:rsidRPr="007E3F90">
        <w:rPr>
          <w:sz w:val="20"/>
          <w:szCs w:val="20"/>
        </w:rPr>
        <w:fldChar w:fldCharType="end"/>
      </w:r>
      <w:r w:rsidR="003D07EB" w:rsidRPr="007E3F90">
        <w:rPr>
          <w:sz w:val="20"/>
          <w:szCs w:val="20"/>
        </w:rPr>
        <w:t xml:space="preserve"> or such other address or number as contemplated in clause </w:t>
      </w:r>
      <w:r w:rsidR="00A43A00" w:rsidRPr="007E3F90">
        <w:rPr>
          <w:sz w:val="20"/>
          <w:szCs w:val="20"/>
        </w:rPr>
        <w:fldChar w:fldCharType="begin"/>
      </w:r>
      <w:r w:rsidR="00A43A00" w:rsidRPr="007E3F90">
        <w:rPr>
          <w:sz w:val="20"/>
          <w:szCs w:val="20"/>
        </w:rPr>
        <w:instrText xml:space="preserve"> REF _Ref450285177 \r \h </w:instrText>
      </w:r>
      <w:r w:rsidR="00E31C1E" w:rsidRPr="007E3F90">
        <w:rPr>
          <w:sz w:val="20"/>
          <w:szCs w:val="20"/>
        </w:rPr>
        <w:instrText xml:space="preserve"> \* MERGEFORMAT </w:instrText>
      </w:r>
      <w:r w:rsidR="00A43A00" w:rsidRPr="007E3F90">
        <w:rPr>
          <w:sz w:val="20"/>
          <w:szCs w:val="20"/>
        </w:rPr>
      </w:r>
      <w:r w:rsidR="00A43A00" w:rsidRPr="007E3F90">
        <w:rPr>
          <w:sz w:val="20"/>
          <w:szCs w:val="20"/>
        </w:rPr>
        <w:fldChar w:fldCharType="separate"/>
      </w:r>
      <w:r w:rsidR="00CF123B" w:rsidRPr="007E3F90">
        <w:rPr>
          <w:sz w:val="20"/>
          <w:szCs w:val="20"/>
        </w:rPr>
        <w:t>56.1.2.1</w:t>
      </w:r>
      <w:r w:rsidR="00A43A00" w:rsidRPr="007E3F90">
        <w:rPr>
          <w:sz w:val="20"/>
          <w:szCs w:val="20"/>
        </w:rPr>
        <w:fldChar w:fldCharType="end"/>
      </w:r>
      <w:r w:rsidR="003D07EB" w:rsidRPr="007E3F90">
        <w:rPr>
          <w:sz w:val="20"/>
          <w:szCs w:val="20"/>
        </w:rPr>
        <w:t>. No communication shall be effective until received by the addressee and a communication shall be deemed to have been received:</w:t>
      </w:r>
    </w:p>
    <w:p w14:paraId="5B6609A7" w14:textId="44926490" w:rsidR="003D07EB" w:rsidRPr="007E3F90" w:rsidRDefault="003D07EB" w:rsidP="00555FD7">
      <w:pPr>
        <w:pStyle w:val="WWList4"/>
        <w:numPr>
          <w:ilvl w:val="3"/>
          <w:numId w:val="30"/>
        </w:numPr>
        <w:ind w:left="2610" w:hanging="900"/>
        <w:rPr>
          <w:sz w:val="20"/>
          <w:szCs w:val="20"/>
        </w:rPr>
      </w:pPr>
      <w:bookmarkStart w:id="593" w:name="_Ref288048333"/>
      <w:r w:rsidRPr="007E3F90">
        <w:rPr>
          <w:sz w:val="20"/>
          <w:szCs w:val="20"/>
        </w:rPr>
        <w:t>if delivered by hand during ordinary business hours, to its physical address in clause </w:t>
      </w:r>
      <w:r w:rsidR="00A43A00" w:rsidRPr="007E3F90">
        <w:rPr>
          <w:sz w:val="20"/>
          <w:szCs w:val="20"/>
        </w:rPr>
        <w:fldChar w:fldCharType="begin"/>
      </w:r>
      <w:r w:rsidR="00A43A00" w:rsidRPr="007E3F90">
        <w:rPr>
          <w:sz w:val="20"/>
          <w:szCs w:val="20"/>
        </w:rPr>
        <w:instrText xml:space="preserve"> REF _Ref450285177 \r \h </w:instrText>
      </w:r>
      <w:r w:rsidR="00E31C1E" w:rsidRPr="007E3F90">
        <w:rPr>
          <w:sz w:val="20"/>
          <w:szCs w:val="20"/>
        </w:rPr>
        <w:instrText xml:space="preserve"> \* MERGEFORMAT </w:instrText>
      </w:r>
      <w:r w:rsidR="00A43A00" w:rsidRPr="007E3F90">
        <w:rPr>
          <w:sz w:val="20"/>
          <w:szCs w:val="20"/>
        </w:rPr>
      </w:r>
      <w:r w:rsidR="00A43A00" w:rsidRPr="007E3F90">
        <w:rPr>
          <w:sz w:val="20"/>
          <w:szCs w:val="20"/>
        </w:rPr>
        <w:fldChar w:fldCharType="separate"/>
      </w:r>
      <w:r w:rsidR="00CF123B" w:rsidRPr="007E3F90">
        <w:rPr>
          <w:sz w:val="20"/>
          <w:szCs w:val="20"/>
        </w:rPr>
        <w:t>56.1.2.1</w:t>
      </w:r>
      <w:r w:rsidR="00A43A00" w:rsidRPr="007E3F90">
        <w:rPr>
          <w:sz w:val="20"/>
          <w:szCs w:val="20"/>
        </w:rPr>
        <w:fldChar w:fldCharType="end"/>
      </w:r>
      <w:r w:rsidRPr="007E3F90">
        <w:rPr>
          <w:sz w:val="20"/>
          <w:szCs w:val="20"/>
        </w:rPr>
        <w:t>, when so delivered;</w:t>
      </w:r>
      <w:bookmarkEnd w:id="593"/>
    </w:p>
    <w:p w14:paraId="5B6609A8" w14:textId="3F28CF7D" w:rsidR="003D07EB" w:rsidRPr="007E3F90" w:rsidRDefault="003D07EB" w:rsidP="00555FD7">
      <w:pPr>
        <w:pStyle w:val="WWList4"/>
        <w:numPr>
          <w:ilvl w:val="3"/>
          <w:numId w:val="30"/>
        </w:numPr>
        <w:ind w:left="2610" w:hanging="900"/>
        <w:rPr>
          <w:sz w:val="20"/>
          <w:szCs w:val="20"/>
        </w:rPr>
      </w:pPr>
      <w:bookmarkStart w:id="594" w:name="_Ref288048353"/>
      <w:r w:rsidRPr="007E3F90">
        <w:rPr>
          <w:sz w:val="20"/>
          <w:szCs w:val="20"/>
        </w:rPr>
        <w:t>if delivered by pre-paid registered post, to its postal address in clause </w:t>
      </w:r>
      <w:r w:rsidR="00A43A00" w:rsidRPr="007E3F90">
        <w:rPr>
          <w:sz w:val="20"/>
          <w:szCs w:val="20"/>
        </w:rPr>
        <w:fldChar w:fldCharType="begin"/>
      </w:r>
      <w:r w:rsidR="00A43A00" w:rsidRPr="007E3F90">
        <w:rPr>
          <w:sz w:val="20"/>
          <w:szCs w:val="20"/>
        </w:rPr>
        <w:instrText xml:space="preserve"> REF _Ref450285177 \r \h </w:instrText>
      </w:r>
      <w:r w:rsidR="00E31C1E" w:rsidRPr="007E3F90">
        <w:rPr>
          <w:sz w:val="20"/>
          <w:szCs w:val="20"/>
        </w:rPr>
        <w:instrText xml:space="preserve"> \* MERGEFORMAT </w:instrText>
      </w:r>
      <w:r w:rsidR="00A43A00" w:rsidRPr="007E3F90">
        <w:rPr>
          <w:sz w:val="20"/>
          <w:szCs w:val="20"/>
        </w:rPr>
      </w:r>
      <w:r w:rsidR="00A43A00" w:rsidRPr="007E3F90">
        <w:rPr>
          <w:sz w:val="20"/>
          <w:szCs w:val="20"/>
        </w:rPr>
        <w:fldChar w:fldCharType="separate"/>
      </w:r>
      <w:r w:rsidR="00CF123B" w:rsidRPr="007E3F90">
        <w:rPr>
          <w:sz w:val="20"/>
          <w:szCs w:val="20"/>
        </w:rPr>
        <w:t>56.1.2.1</w:t>
      </w:r>
      <w:r w:rsidR="00A43A00" w:rsidRPr="007E3F90">
        <w:rPr>
          <w:sz w:val="20"/>
          <w:szCs w:val="20"/>
        </w:rPr>
        <w:fldChar w:fldCharType="end"/>
      </w:r>
      <w:r w:rsidRPr="007E3F90">
        <w:rPr>
          <w:sz w:val="20"/>
          <w:szCs w:val="20"/>
        </w:rPr>
        <w:t xml:space="preserve">, </w:t>
      </w:r>
      <w:r w:rsidRPr="007E3F90">
        <w:rPr>
          <w:b/>
          <w:i/>
          <w:sz w:val="20"/>
          <w:szCs w:val="20"/>
        </w:rPr>
        <w:t>[</w:t>
      </w:r>
      <w:r w:rsidRPr="007E3F90">
        <w:rPr>
          <w:sz w:val="20"/>
          <w:szCs w:val="20"/>
        </w:rPr>
        <w:t>seven (7)</w:t>
      </w:r>
      <w:r w:rsidRPr="007E3F90">
        <w:rPr>
          <w:b/>
          <w:i/>
          <w:sz w:val="20"/>
          <w:szCs w:val="20"/>
        </w:rPr>
        <w:t>]</w:t>
      </w:r>
      <w:r w:rsidRPr="007E3F90">
        <w:rPr>
          <w:sz w:val="20"/>
          <w:szCs w:val="20"/>
        </w:rPr>
        <w:t xml:space="preserve"> Business Days after posting, subject to proof of posting; and</w:t>
      </w:r>
      <w:bookmarkEnd w:id="594"/>
    </w:p>
    <w:p w14:paraId="5B6609A9" w14:textId="4F3A6908" w:rsidR="003D07EB" w:rsidRPr="007E3F90" w:rsidRDefault="003D07EB" w:rsidP="00555FD7">
      <w:pPr>
        <w:pStyle w:val="WWList4"/>
        <w:numPr>
          <w:ilvl w:val="3"/>
          <w:numId w:val="30"/>
        </w:numPr>
        <w:ind w:left="2610" w:hanging="900"/>
        <w:rPr>
          <w:sz w:val="20"/>
          <w:szCs w:val="20"/>
        </w:rPr>
      </w:pPr>
      <w:r w:rsidRPr="007E3F90">
        <w:rPr>
          <w:sz w:val="20"/>
          <w:szCs w:val="20"/>
        </w:rPr>
        <w:t xml:space="preserve">if delivered by facsimile, upon sending, subject to confirmation of uninterrupted transmission on a transmission report and provided that a hard copy is promptly dispatched to the recipient in the manner provided in clauses </w:t>
      </w:r>
      <w:r w:rsidRPr="007E3F90">
        <w:rPr>
          <w:sz w:val="20"/>
          <w:szCs w:val="20"/>
        </w:rPr>
        <w:fldChar w:fldCharType="begin"/>
      </w:r>
      <w:r w:rsidRPr="007E3F90">
        <w:rPr>
          <w:sz w:val="20"/>
          <w:szCs w:val="20"/>
        </w:rPr>
        <w:instrText xml:space="preserve"> REF _Ref288048333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56.1.1.1</w:t>
      </w:r>
      <w:r w:rsidRPr="007E3F90">
        <w:rPr>
          <w:sz w:val="20"/>
          <w:szCs w:val="20"/>
        </w:rPr>
        <w:fldChar w:fldCharType="end"/>
      </w:r>
      <w:r w:rsidRPr="007E3F90">
        <w:rPr>
          <w:sz w:val="20"/>
          <w:szCs w:val="20"/>
        </w:rPr>
        <w:t xml:space="preserve"> or </w:t>
      </w:r>
      <w:r w:rsidRPr="007E3F90">
        <w:rPr>
          <w:sz w:val="20"/>
          <w:szCs w:val="20"/>
        </w:rPr>
        <w:fldChar w:fldCharType="begin"/>
      </w:r>
      <w:r w:rsidRPr="007E3F90">
        <w:rPr>
          <w:sz w:val="20"/>
          <w:szCs w:val="20"/>
        </w:rPr>
        <w:instrText xml:space="preserve"> REF _Ref288048353 \r \h </w:instrText>
      </w:r>
      <w:r w:rsidR="00E31C1E" w:rsidRPr="007E3F90">
        <w:rPr>
          <w:sz w:val="20"/>
          <w:szCs w:val="20"/>
        </w:rPr>
        <w:instrText xml:space="preserve"> \* MERGEFORMAT </w:instrText>
      </w:r>
      <w:r w:rsidRPr="007E3F90">
        <w:rPr>
          <w:sz w:val="20"/>
          <w:szCs w:val="20"/>
        </w:rPr>
      </w:r>
      <w:r w:rsidRPr="007E3F90">
        <w:rPr>
          <w:sz w:val="20"/>
          <w:szCs w:val="20"/>
        </w:rPr>
        <w:fldChar w:fldCharType="separate"/>
      </w:r>
      <w:r w:rsidR="00CF123B" w:rsidRPr="007E3F90">
        <w:rPr>
          <w:sz w:val="20"/>
          <w:szCs w:val="20"/>
        </w:rPr>
        <w:t>56.1.1.2</w:t>
      </w:r>
      <w:r w:rsidRPr="007E3F90">
        <w:rPr>
          <w:sz w:val="20"/>
          <w:szCs w:val="20"/>
        </w:rPr>
        <w:fldChar w:fldCharType="end"/>
      </w:r>
      <w:r w:rsidRPr="007E3F90">
        <w:rPr>
          <w:sz w:val="20"/>
          <w:szCs w:val="20"/>
        </w:rPr>
        <w:t xml:space="preserve"> above.</w:t>
      </w:r>
    </w:p>
    <w:p w14:paraId="5B6609AA" w14:textId="77777777" w:rsidR="00CB5150" w:rsidRPr="007E3F90" w:rsidRDefault="00BF310B" w:rsidP="00555FD7">
      <w:pPr>
        <w:pStyle w:val="WWList3"/>
        <w:keepNext/>
        <w:numPr>
          <w:ilvl w:val="2"/>
          <w:numId w:val="30"/>
        </w:numPr>
        <w:ind w:left="1710" w:hanging="810"/>
        <w:rPr>
          <w:b/>
          <w:sz w:val="20"/>
          <w:szCs w:val="20"/>
        </w:rPr>
      </w:pPr>
      <w:r w:rsidRPr="007E3F90">
        <w:rPr>
          <w:b/>
          <w:sz w:val="20"/>
          <w:szCs w:val="20"/>
        </w:rPr>
        <w:t>a</w:t>
      </w:r>
      <w:r w:rsidR="00CB5150" w:rsidRPr="007E3F90">
        <w:rPr>
          <w:b/>
          <w:sz w:val="20"/>
          <w:szCs w:val="20"/>
        </w:rPr>
        <w:t>ddresses</w:t>
      </w:r>
      <w:bookmarkEnd w:id="584"/>
      <w:bookmarkEnd w:id="585"/>
      <w:bookmarkEnd w:id="586"/>
      <w:bookmarkEnd w:id="587"/>
      <w:bookmarkEnd w:id="588"/>
      <w:bookmarkEnd w:id="589"/>
      <w:bookmarkEnd w:id="590"/>
      <w:bookmarkEnd w:id="591"/>
    </w:p>
    <w:p w14:paraId="5B6609AB" w14:textId="41442F54" w:rsidR="00CB5150" w:rsidRPr="007E3F90" w:rsidRDefault="00CB5150" w:rsidP="00555FD7">
      <w:pPr>
        <w:pStyle w:val="WWList4"/>
        <w:numPr>
          <w:ilvl w:val="3"/>
          <w:numId w:val="30"/>
        </w:numPr>
        <w:ind w:left="2610" w:hanging="900"/>
        <w:rPr>
          <w:sz w:val="20"/>
          <w:szCs w:val="20"/>
        </w:rPr>
      </w:pPr>
      <w:bookmarkStart w:id="595" w:name="_Ref450285177"/>
      <w:r w:rsidRPr="007E3F90">
        <w:rPr>
          <w:sz w:val="20"/>
          <w:szCs w:val="20"/>
        </w:rPr>
        <w:t xml:space="preserve">The Parties choose the following addresses to which notices may be given, and at which documents in legal proceedings may be served (ie their </w:t>
      </w:r>
      <w:r w:rsidRPr="007E3F90">
        <w:rPr>
          <w:i/>
          <w:sz w:val="20"/>
          <w:szCs w:val="20"/>
        </w:rPr>
        <w:t>domicilia citandi et executandi</w:t>
      </w:r>
      <w:r w:rsidRPr="007E3F90">
        <w:rPr>
          <w:sz w:val="20"/>
          <w:szCs w:val="20"/>
        </w:rPr>
        <w:t>), in connection with this Agreement:</w:t>
      </w:r>
      <w:bookmarkEnd w:id="595"/>
    </w:p>
    <w:p w14:paraId="5B6609AC" w14:textId="77777777" w:rsidR="00CB5150" w:rsidRPr="007E3F90" w:rsidRDefault="00CB5150" w:rsidP="00555FD7">
      <w:pPr>
        <w:pStyle w:val="WWList5"/>
        <w:numPr>
          <w:ilvl w:val="4"/>
          <w:numId w:val="30"/>
        </w:numPr>
        <w:ind w:firstLine="810"/>
        <w:rPr>
          <w:sz w:val="20"/>
          <w:szCs w:val="20"/>
        </w:rPr>
      </w:pPr>
      <w:r w:rsidRPr="007E3F90">
        <w:rPr>
          <w:sz w:val="20"/>
          <w:szCs w:val="20"/>
        </w:rPr>
        <w:t xml:space="preserve">in the case of </w:t>
      </w:r>
      <w:r w:rsidR="004D54A0" w:rsidRPr="007E3F90">
        <w:rPr>
          <w:sz w:val="20"/>
          <w:szCs w:val="20"/>
          <w:lang w:val="en-ZA"/>
        </w:rPr>
        <w:t xml:space="preserve">the </w:t>
      </w:r>
      <w:r w:rsidR="003B64C8" w:rsidRPr="007E3F90">
        <w:rPr>
          <w:sz w:val="20"/>
          <w:szCs w:val="20"/>
        </w:rPr>
        <w:t>TNPA</w:t>
      </w:r>
      <w:r w:rsidRPr="007E3F90">
        <w:rPr>
          <w:sz w:val="20"/>
          <w:szCs w:val="20"/>
        </w:rPr>
        <w:t>:</w:t>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AD" w14:textId="77777777" w:rsidR="00CB5150" w:rsidRPr="007E3F90" w:rsidRDefault="00CB5150" w:rsidP="00B57402">
      <w:pPr>
        <w:pStyle w:val="WWBodyText4"/>
        <w:ind w:left="2835" w:firstLine="810"/>
        <w:rPr>
          <w:sz w:val="20"/>
          <w:szCs w:val="20"/>
        </w:rPr>
      </w:pPr>
      <w:r w:rsidRPr="007E3F90">
        <w:rPr>
          <w:sz w:val="20"/>
          <w:szCs w:val="20"/>
        </w:rPr>
        <w:t>postal address:</w:t>
      </w:r>
      <w:r w:rsidRPr="007E3F90">
        <w:rPr>
          <w:sz w:val="20"/>
          <w:szCs w:val="20"/>
        </w:rPr>
        <w:tab/>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AE" w14:textId="77777777" w:rsidR="00CB5150" w:rsidRPr="007E3F90" w:rsidRDefault="00CB5150" w:rsidP="00B57402">
      <w:pPr>
        <w:pStyle w:val="WWBodyText4"/>
        <w:ind w:left="2835" w:firstLine="810"/>
        <w:rPr>
          <w:sz w:val="20"/>
          <w:szCs w:val="20"/>
        </w:rPr>
      </w:pPr>
      <w:r w:rsidRPr="007E3F90">
        <w:rPr>
          <w:sz w:val="20"/>
          <w:szCs w:val="20"/>
        </w:rPr>
        <w:t>physical address:</w:t>
      </w:r>
      <w:r w:rsidRPr="007E3F90">
        <w:rPr>
          <w:sz w:val="20"/>
          <w:szCs w:val="20"/>
        </w:rPr>
        <w:tab/>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AF" w14:textId="77777777" w:rsidR="00CB5150" w:rsidRPr="007E3F90" w:rsidRDefault="00CB5150" w:rsidP="00B57402">
      <w:pPr>
        <w:pStyle w:val="WWBodyText4"/>
        <w:ind w:left="2835" w:firstLine="810"/>
        <w:rPr>
          <w:sz w:val="20"/>
          <w:szCs w:val="20"/>
        </w:rPr>
      </w:pPr>
      <w:r w:rsidRPr="007E3F90">
        <w:rPr>
          <w:sz w:val="20"/>
          <w:szCs w:val="20"/>
        </w:rPr>
        <w:t>current fax no:</w:t>
      </w:r>
      <w:r w:rsidRPr="007E3F90">
        <w:rPr>
          <w:sz w:val="20"/>
          <w:szCs w:val="20"/>
        </w:rPr>
        <w:tab/>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B0" w14:textId="77777777" w:rsidR="00CB5150" w:rsidRPr="007E3F90" w:rsidRDefault="00CB5150" w:rsidP="00B57402">
      <w:pPr>
        <w:pStyle w:val="WWBodyText4"/>
        <w:ind w:left="2835" w:firstLine="810"/>
        <w:rPr>
          <w:sz w:val="20"/>
          <w:szCs w:val="20"/>
        </w:rPr>
      </w:pPr>
      <w:r w:rsidRPr="007E3F90">
        <w:rPr>
          <w:sz w:val="20"/>
          <w:szCs w:val="20"/>
        </w:rPr>
        <w:t xml:space="preserve">attention: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B1" w14:textId="77777777" w:rsidR="00CB5150" w:rsidRPr="007E3F90" w:rsidRDefault="00CB5150" w:rsidP="00555FD7">
      <w:pPr>
        <w:pStyle w:val="WWList5"/>
        <w:numPr>
          <w:ilvl w:val="4"/>
          <w:numId w:val="30"/>
        </w:numPr>
        <w:ind w:firstLine="810"/>
        <w:rPr>
          <w:sz w:val="20"/>
          <w:szCs w:val="20"/>
        </w:rPr>
      </w:pPr>
      <w:r w:rsidRPr="007E3F90">
        <w:rPr>
          <w:sz w:val="20"/>
          <w:szCs w:val="20"/>
        </w:rPr>
        <w:t xml:space="preserve">in the case of the </w:t>
      </w:r>
      <w:r w:rsidR="0053644A" w:rsidRPr="007E3F90">
        <w:rPr>
          <w:sz w:val="20"/>
          <w:szCs w:val="20"/>
        </w:rPr>
        <w:t>Terminal Operator</w:t>
      </w:r>
      <w:r w:rsidRPr="007E3F90">
        <w:rPr>
          <w:sz w:val="20"/>
          <w:szCs w:val="20"/>
        </w:rPr>
        <w:t>:</w:t>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B2" w14:textId="77777777" w:rsidR="00CB5150" w:rsidRPr="007E3F90" w:rsidRDefault="00CB5150" w:rsidP="00B57402">
      <w:pPr>
        <w:pStyle w:val="WWBodyText4"/>
        <w:ind w:left="2835" w:firstLine="810"/>
        <w:rPr>
          <w:sz w:val="20"/>
          <w:szCs w:val="20"/>
        </w:rPr>
      </w:pPr>
      <w:r w:rsidRPr="007E3F90">
        <w:rPr>
          <w:sz w:val="20"/>
          <w:szCs w:val="20"/>
        </w:rPr>
        <w:t>postal address:</w:t>
      </w:r>
      <w:r w:rsidRPr="007E3F90">
        <w:rPr>
          <w:sz w:val="20"/>
          <w:szCs w:val="20"/>
        </w:rPr>
        <w:tab/>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B3" w14:textId="77777777" w:rsidR="00CB5150" w:rsidRPr="007E3F90" w:rsidRDefault="00CB5150" w:rsidP="00B57402">
      <w:pPr>
        <w:pStyle w:val="WWBodyText4"/>
        <w:ind w:left="2835" w:firstLine="810"/>
        <w:rPr>
          <w:sz w:val="20"/>
          <w:szCs w:val="20"/>
        </w:rPr>
      </w:pPr>
      <w:r w:rsidRPr="007E3F90">
        <w:rPr>
          <w:sz w:val="20"/>
          <w:szCs w:val="20"/>
        </w:rPr>
        <w:t>physical address:</w:t>
      </w:r>
      <w:r w:rsidRPr="007E3F90">
        <w:rPr>
          <w:sz w:val="20"/>
          <w:szCs w:val="20"/>
        </w:rPr>
        <w:tab/>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B4" w14:textId="77777777" w:rsidR="00CB5150" w:rsidRPr="007E3F90" w:rsidRDefault="00CB5150" w:rsidP="00B57402">
      <w:pPr>
        <w:pStyle w:val="WWBodyText4"/>
        <w:ind w:left="2835" w:firstLine="810"/>
        <w:rPr>
          <w:sz w:val="20"/>
          <w:szCs w:val="20"/>
        </w:rPr>
      </w:pPr>
      <w:r w:rsidRPr="007E3F90">
        <w:rPr>
          <w:sz w:val="20"/>
          <w:szCs w:val="20"/>
        </w:rPr>
        <w:t>current fax no:</w:t>
      </w:r>
      <w:r w:rsidRPr="007E3F90">
        <w:rPr>
          <w:sz w:val="20"/>
          <w:szCs w:val="20"/>
        </w:rPr>
        <w:tab/>
      </w:r>
      <w:r w:rsidR="0072135B" w:rsidRPr="007E3F90">
        <w:rPr>
          <w:sz w:val="20"/>
          <w:szCs w:val="20"/>
        </w:rPr>
        <w:t xml:space="preserve">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B5" w14:textId="77777777" w:rsidR="00CB5150" w:rsidRPr="007E3F90" w:rsidRDefault="00CB5150" w:rsidP="00B57402">
      <w:pPr>
        <w:pStyle w:val="WWBodyText4"/>
        <w:ind w:left="2835" w:firstLine="810"/>
        <w:rPr>
          <w:b/>
          <w:i/>
          <w:sz w:val="20"/>
          <w:szCs w:val="20"/>
        </w:rPr>
      </w:pPr>
      <w:r w:rsidRPr="007E3F90">
        <w:rPr>
          <w:sz w:val="20"/>
          <w:szCs w:val="20"/>
        </w:rPr>
        <w:t xml:space="preserve">attention: </w:t>
      </w:r>
      <w:r w:rsidR="0072135B" w:rsidRPr="007E3F90">
        <w:rPr>
          <w:b/>
          <w:i/>
          <w:sz w:val="20"/>
          <w:szCs w:val="20"/>
        </w:rPr>
        <w:t>[</w:t>
      </w:r>
      <w:r w:rsidR="00526F25" w:rsidRPr="007E3F90">
        <w:rPr>
          <w:b/>
          <w:i/>
          <w:sz w:val="20"/>
          <w:szCs w:val="20"/>
        </w:rPr>
        <w:t>insert</w:t>
      </w:r>
      <w:r w:rsidR="0072135B" w:rsidRPr="007E3F90">
        <w:rPr>
          <w:b/>
          <w:i/>
          <w:sz w:val="20"/>
          <w:szCs w:val="20"/>
        </w:rPr>
        <w:t>]</w:t>
      </w:r>
    </w:p>
    <w:p w14:paraId="5B6609B6" w14:textId="77777777" w:rsidR="00CB5150" w:rsidRPr="007E3F90" w:rsidRDefault="003D07EB" w:rsidP="00555FD7">
      <w:pPr>
        <w:pStyle w:val="WWList4"/>
        <w:numPr>
          <w:ilvl w:val="3"/>
          <w:numId w:val="30"/>
        </w:numPr>
        <w:ind w:left="2610" w:hanging="900"/>
        <w:rPr>
          <w:sz w:val="20"/>
          <w:szCs w:val="20"/>
        </w:rPr>
      </w:pPr>
      <w:r w:rsidRPr="007E3F90">
        <w:rPr>
          <w:sz w:val="20"/>
          <w:szCs w:val="20"/>
        </w:rPr>
        <w:t xml:space="preserve">Notwithstanding anything to the contrary herein, a written legal notice or process actually received by a Party shall be an adequate written notice or process, notwithstanding that it was not sent to or delivered at its chosen </w:t>
      </w:r>
      <w:r w:rsidRPr="007E3F90">
        <w:rPr>
          <w:i/>
          <w:sz w:val="20"/>
          <w:szCs w:val="20"/>
        </w:rPr>
        <w:t>domicilium citandi et executandi</w:t>
      </w:r>
      <w:r w:rsidRPr="007E3F90">
        <w:rPr>
          <w:sz w:val="20"/>
          <w:szCs w:val="20"/>
        </w:rPr>
        <w:t>.</w:t>
      </w:r>
    </w:p>
    <w:p w14:paraId="5B6609B7" w14:textId="77777777" w:rsidR="00CB5150" w:rsidRPr="007E3F90" w:rsidRDefault="003D07EB" w:rsidP="00555FD7">
      <w:pPr>
        <w:pStyle w:val="WWList4"/>
        <w:numPr>
          <w:ilvl w:val="3"/>
          <w:numId w:val="30"/>
        </w:numPr>
        <w:ind w:left="2610" w:hanging="900"/>
        <w:rPr>
          <w:sz w:val="20"/>
          <w:szCs w:val="20"/>
        </w:rPr>
      </w:pPr>
      <w:r w:rsidRPr="007E3F90">
        <w:rPr>
          <w:sz w:val="20"/>
          <w:szCs w:val="20"/>
        </w:rPr>
        <w:t>A Party may change that Party's physical or postal addresses for this purpose to another physical or postal address, as the case may be, in South Africa (and not in any other country) or its contact details, by giving at least fifteen (15) days' prior notice in writing to the other Party</w:t>
      </w:r>
      <w:r w:rsidR="00CB5150" w:rsidRPr="007E3F90">
        <w:rPr>
          <w:sz w:val="20"/>
          <w:szCs w:val="20"/>
        </w:rPr>
        <w:t>.</w:t>
      </w:r>
    </w:p>
    <w:p w14:paraId="5B6609B8" w14:textId="77777777" w:rsidR="003D07EB" w:rsidRPr="007E3F90" w:rsidRDefault="003D07EB" w:rsidP="00555FD7">
      <w:pPr>
        <w:pStyle w:val="WWHeading2"/>
        <w:numPr>
          <w:ilvl w:val="1"/>
          <w:numId w:val="30"/>
        </w:numPr>
        <w:rPr>
          <w:sz w:val="20"/>
          <w:szCs w:val="20"/>
        </w:rPr>
      </w:pPr>
      <w:bookmarkStart w:id="596" w:name="_Toc450140945"/>
      <w:bookmarkStart w:id="597" w:name="_Toc464828103"/>
      <w:bookmarkStart w:id="598" w:name="_Toc428793168"/>
      <w:bookmarkStart w:id="599" w:name="_Toc429295705"/>
      <w:bookmarkStart w:id="600" w:name="_Toc430486674"/>
      <w:bookmarkStart w:id="601" w:name="_Toc24347354"/>
      <w:bookmarkStart w:id="602" w:name="_Toc25635968"/>
      <w:bookmarkStart w:id="603" w:name="_Toc36262423"/>
      <w:bookmarkStart w:id="604" w:name="_Toc39634350"/>
      <w:bookmarkStart w:id="605" w:name="_Toc81899021"/>
      <w:r w:rsidRPr="007E3F90">
        <w:rPr>
          <w:sz w:val="20"/>
          <w:szCs w:val="20"/>
        </w:rPr>
        <w:t>no partnership or agency</w:t>
      </w:r>
      <w:bookmarkEnd w:id="596"/>
      <w:bookmarkEnd w:id="597"/>
    </w:p>
    <w:p w14:paraId="5B6609B9" w14:textId="77777777" w:rsidR="003D07EB" w:rsidRPr="007E3F90" w:rsidRDefault="003D07EB" w:rsidP="00B57402">
      <w:pPr>
        <w:pStyle w:val="WWBodyText2"/>
        <w:ind w:left="900"/>
        <w:rPr>
          <w:sz w:val="20"/>
          <w:szCs w:val="20"/>
        </w:rPr>
      </w:pPr>
      <w:r w:rsidRPr="007E3F90">
        <w:rPr>
          <w:sz w:val="20"/>
          <w:szCs w:val="20"/>
        </w:rPr>
        <w:t>This Agreement shall not constitute or imply any partnership, joint venture, agency, fiduciary relationship or other relationship between the Parties other than the contractual relationship expressly provided for in this Agreement. Neither Party shall have, nor represent that it has, any authority to make any commitments on the other Party's behalf.</w:t>
      </w:r>
    </w:p>
    <w:p w14:paraId="5B6609BA" w14:textId="77777777" w:rsidR="00CB5150" w:rsidRPr="007E3F90" w:rsidRDefault="00BF310B" w:rsidP="00555FD7">
      <w:pPr>
        <w:pStyle w:val="WWHeading2"/>
        <w:numPr>
          <w:ilvl w:val="1"/>
          <w:numId w:val="30"/>
        </w:numPr>
        <w:rPr>
          <w:sz w:val="20"/>
          <w:szCs w:val="20"/>
        </w:rPr>
      </w:pPr>
      <w:bookmarkStart w:id="606" w:name="_Toc464828104"/>
      <w:r w:rsidRPr="007E3F90">
        <w:rPr>
          <w:sz w:val="20"/>
          <w:szCs w:val="20"/>
        </w:rPr>
        <w:t>e</w:t>
      </w:r>
      <w:r w:rsidR="00CB5150" w:rsidRPr="007E3F90">
        <w:rPr>
          <w:sz w:val="20"/>
          <w:szCs w:val="20"/>
        </w:rPr>
        <w:t>ntire contract</w:t>
      </w:r>
      <w:bookmarkEnd w:id="598"/>
      <w:bookmarkEnd w:id="599"/>
      <w:bookmarkEnd w:id="600"/>
      <w:bookmarkEnd w:id="601"/>
      <w:bookmarkEnd w:id="602"/>
      <w:bookmarkEnd w:id="603"/>
      <w:bookmarkEnd w:id="604"/>
      <w:bookmarkEnd w:id="605"/>
      <w:bookmarkEnd w:id="606"/>
    </w:p>
    <w:p w14:paraId="5B6609BB" w14:textId="77777777" w:rsidR="00CB5150" w:rsidRPr="007E3F90" w:rsidRDefault="003D07EB" w:rsidP="00555FD7">
      <w:pPr>
        <w:pStyle w:val="WWList3"/>
        <w:numPr>
          <w:ilvl w:val="2"/>
          <w:numId w:val="30"/>
        </w:numPr>
        <w:ind w:left="1620"/>
        <w:rPr>
          <w:sz w:val="20"/>
          <w:szCs w:val="20"/>
        </w:rPr>
      </w:pPr>
      <w:r w:rsidRPr="007E3F90">
        <w:rPr>
          <w:sz w:val="20"/>
          <w:szCs w:val="20"/>
        </w:rPr>
        <w:t>This Agreement contains the whole agreement between the Parties with regard to the subject matter hereof and supersedes any prior written or oral agreement between them, and the Parties waive the right to rely on any alleged express provision not contained in this Agreement</w:t>
      </w:r>
      <w:r w:rsidR="00CB5150" w:rsidRPr="007E3F90">
        <w:rPr>
          <w:sz w:val="20"/>
          <w:szCs w:val="20"/>
        </w:rPr>
        <w:t>.</w:t>
      </w:r>
    </w:p>
    <w:p w14:paraId="5B6609BC" w14:textId="77777777" w:rsidR="00CB5150" w:rsidRPr="007E3F90" w:rsidRDefault="00CB5150" w:rsidP="00555FD7">
      <w:pPr>
        <w:pStyle w:val="WWList3"/>
        <w:numPr>
          <w:ilvl w:val="2"/>
          <w:numId w:val="30"/>
        </w:numPr>
        <w:ind w:left="1620"/>
        <w:rPr>
          <w:sz w:val="20"/>
          <w:szCs w:val="20"/>
        </w:rPr>
      </w:pPr>
      <w:r w:rsidRPr="007E3F90">
        <w:rPr>
          <w:sz w:val="20"/>
          <w:szCs w:val="20"/>
        </w:rPr>
        <w:t>If there is a conflict between the terms of this Agreement and those of any Schedule, the terms of this Agreement shall prevail</w:t>
      </w:r>
      <w:r w:rsidR="0072135B" w:rsidRPr="007E3F90">
        <w:rPr>
          <w:sz w:val="20"/>
          <w:szCs w:val="20"/>
        </w:rPr>
        <w:t>.</w:t>
      </w:r>
    </w:p>
    <w:p w14:paraId="5B6609BD" w14:textId="77777777" w:rsidR="00B51EA3" w:rsidRPr="007E3F90" w:rsidRDefault="00B51EA3" w:rsidP="00555FD7">
      <w:pPr>
        <w:pStyle w:val="WWList3"/>
        <w:numPr>
          <w:ilvl w:val="2"/>
          <w:numId w:val="30"/>
        </w:numPr>
        <w:ind w:left="1620"/>
        <w:rPr>
          <w:sz w:val="20"/>
          <w:szCs w:val="20"/>
        </w:rPr>
      </w:pPr>
      <w:r w:rsidRPr="007E3F90">
        <w:rPr>
          <w:sz w:val="20"/>
          <w:szCs w:val="20"/>
        </w:rPr>
        <w:t xml:space="preserve">This Agreement, </w:t>
      </w:r>
      <w:r w:rsidR="00207A28" w:rsidRPr="007E3F90">
        <w:rPr>
          <w:sz w:val="20"/>
          <w:szCs w:val="20"/>
        </w:rPr>
        <w:t xml:space="preserve">and </w:t>
      </w:r>
      <w:r w:rsidRPr="007E3F90">
        <w:rPr>
          <w:sz w:val="20"/>
          <w:szCs w:val="20"/>
        </w:rPr>
        <w:t>the rights and obligations of the Parties shall take effect on the Signature Date.</w:t>
      </w:r>
    </w:p>
    <w:p w14:paraId="5B6609BE" w14:textId="77777777" w:rsidR="00CB5150" w:rsidRPr="007E3F90" w:rsidRDefault="00BF310B" w:rsidP="00555FD7">
      <w:pPr>
        <w:pStyle w:val="WWHeading2"/>
        <w:numPr>
          <w:ilvl w:val="1"/>
          <w:numId w:val="30"/>
        </w:numPr>
        <w:rPr>
          <w:sz w:val="20"/>
          <w:szCs w:val="20"/>
        </w:rPr>
      </w:pPr>
      <w:bookmarkStart w:id="607" w:name="_Toc428793169"/>
      <w:bookmarkStart w:id="608" w:name="_Toc429295706"/>
      <w:bookmarkStart w:id="609" w:name="_Toc430486675"/>
      <w:bookmarkStart w:id="610" w:name="_Toc24347355"/>
      <w:bookmarkStart w:id="611" w:name="_Toc25635969"/>
      <w:bookmarkStart w:id="612" w:name="_Toc36262424"/>
      <w:bookmarkStart w:id="613" w:name="_Toc39634351"/>
      <w:bookmarkStart w:id="614" w:name="_Toc81899022"/>
      <w:bookmarkStart w:id="615" w:name="_Toc464828105"/>
      <w:r w:rsidRPr="007E3F90">
        <w:rPr>
          <w:sz w:val="20"/>
          <w:szCs w:val="20"/>
        </w:rPr>
        <w:t>r</w:t>
      </w:r>
      <w:r w:rsidR="00CB5150" w:rsidRPr="007E3F90">
        <w:rPr>
          <w:sz w:val="20"/>
          <w:szCs w:val="20"/>
        </w:rPr>
        <w:t>ights and remedies</w:t>
      </w:r>
      <w:bookmarkEnd w:id="607"/>
      <w:bookmarkEnd w:id="608"/>
      <w:bookmarkEnd w:id="609"/>
      <w:bookmarkEnd w:id="610"/>
      <w:bookmarkEnd w:id="611"/>
      <w:bookmarkEnd w:id="612"/>
      <w:bookmarkEnd w:id="613"/>
      <w:bookmarkEnd w:id="614"/>
      <w:bookmarkEnd w:id="615"/>
    </w:p>
    <w:p w14:paraId="5B6609BF" w14:textId="77777777" w:rsidR="00CB5150" w:rsidRPr="007E3F90" w:rsidRDefault="00CB5150" w:rsidP="00B57402">
      <w:pPr>
        <w:pStyle w:val="WWBodyText2"/>
        <w:ind w:left="900"/>
        <w:rPr>
          <w:sz w:val="20"/>
          <w:szCs w:val="20"/>
        </w:rPr>
      </w:pPr>
      <w:r w:rsidRPr="007E3F90">
        <w:rPr>
          <w:sz w:val="20"/>
          <w:szCs w:val="20"/>
        </w:rPr>
        <w:t xml:space="preserve">The rights and remedies of </w:t>
      </w:r>
      <w:r w:rsidR="004D54A0" w:rsidRPr="007E3F90">
        <w:rPr>
          <w:sz w:val="20"/>
          <w:szCs w:val="20"/>
          <w:lang w:val="en-ZA"/>
        </w:rPr>
        <w:t xml:space="preserve">the </w:t>
      </w:r>
      <w:r w:rsidR="003B64C8" w:rsidRPr="007E3F90">
        <w:rPr>
          <w:sz w:val="20"/>
          <w:szCs w:val="20"/>
        </w:rPr>
        <w:t>TNPA</w:t>
      </w:r>
      <w:r w:rsidRPr="007E3F90">
        <w:rPr>
          <w:sz w:val="20"/>
          <w:szCs w:val="20"/>
        </w:rPr>
        <w:t xml:space="preserve"> under this Agreement are cumulative, may be exercised as often as </w:t>
      </w:r>
      <w:r w:rsidR="004D54A0" w:rsidRPr="007E3F90">
        <w:rPr>
          <w:sz w:val="20"/>
          <w:szCs w:val="20"/>
          <w:lang w:val="en-ZA"/>
        </w:rPr>
        <w:t xml:space="preserve">the </w:t>
      </w:r>
      <w:r w:rsidR="003B64C8" w:rsidRPr="007E3F90">
        <w:rPr>
          <w:sz w:val="20"/>
          <w:szCs w:val="20"/>
        </w:rPr>
        <w:t>TNPA</w:t>
      </w:r>
      <w:r w:rsidRPr="007E3F90">
        <w:rPr>
          <w:sz w:val="20"/>
          <w:szCs w:val="20"/>
        </w:rPr>
        <w:t xml:space="preserve"> requires and are in addition to any other rights and remedies which </w:t>
      </w:r>
      <w:r w:rsidR="004D54A0" w:rsidRPr="007E3F90">
        <w:rPr>
          <w:sz w:val="20"/>
          <w:szCs w:val="20"/>
          <w:lang w:val="en-ZA"/>
        </w:rPr>
        <w:t xml:space="preserve">the </w:t>
      </w:r>
      <w:r w:rsidR="003B64C8" w:rsidRPr="007E3F90">
        <w:rPr>
          <w:sz w:val="20"/>
          <w:szCs w:val="20"/>
        </w:rPr>
        <w:t>TNPA</w:t>
      </w:r>
      <w:r w:rsidRPr="007E3F90">
        <w:rPr>
          <w:sz w:val="20"/>
          <w:szCs w:val="20"/>
        </w:rPr>
        <w:t xml:space="preserve"> may have under the Law.</w:t>
      </w:r>
    </w:p>
    <w:p w14:paraId="5B6609C0" w14:textId="77777777" w:rsidR="00CB5150" w:rsidRPr="007E3F90" w:rsidRDefault="00BF310B" w:rsidP="00555FD7">
      <w:pPr>
        <w:pStyle w:val="WWHeading2"/>
        <w:numPr>
          <w:ilvl w:val="1"/>
          <w:numId w:val="30"/>
        </w:numPr>
        <w:rPr>
          <w:sz w:val="20"/>
          <w:szCs w:val="20"/>
        </w:rPr>
      </w:pPr>
      <w:bookmarkStart w:id="616" w:name="_Toc428793170"/>
      <w:bookmarkStart w:id="617" w:name="_Toc429295707"/>
      <w:bookmarkStart w:id="618" w:name="_Toc430486676"/>
      <w:bookmarkStart w:id="619" w:name="_Toc24347356"/>
      <w:bookmarkStart w:id="620" w:name="_Toc25635970"/>
      <w:bookmarkStart w:id="621" w:name="_Toc36262425"/>
      <w:bookmarkStart w:id="622" w:name="_Toc39634352"/>
      <w:bookmarkStart w:id="623" w:name="_Toc81899023"/>
      <w:bookmarkStart w:id="624" w:name="_Toc464828106"/>
      <w:r w:rsidRPr="007E3F90">
        <w:rPr>
          <w:sz w:val="20"/>
          <w:szCs w:val="20"/>
        </w:rPr>
        <w:t>f</w:t>
      </w:r>
      <w:r w:rsidR="00CB5150" w:rsidRPr="007E3F90">
        <w:rPr>
          <w:sz w:val="20"/>
          <w:szCs w:val="20"/>
        </w:rPr>
        <w:t>urther undertakings</w:t>
      </w:r>
      <w:bookmarkEnd w:id="616"/>
      <w:bookmarkEnd w:id="617"/>
      <w:bookmarkEnd w:id="618"/>
      <w:bookmarkEnd w:id="619"/>
      <w:bookmarkEnd w:id="620"/>
      <w:bookmarkEnd w:id="621"/>
      <w:bookmarkEnd w:id="622"/>
      <w:bookmarkEnd w:id="623"/>
      <w:bookmarkEnd w:id="624"/>
    </w:p>
    <w:p w14:paraId="5B6609C1" w14:textId="7E968795" w:rsidR="00CB5150" w:rsidRPr="007E3F90" w:rsidRDefault="004D54A0" w:rsidP="00B57402">
      <w:pPr>
        <w:pStyle w:val="WWBodyText2"/>
        <w:ind w:left="900"/>
        <w:rPr>
          <w:sz w:val="20"/>
          <w:szCs w:val="20"/>
        </w:rPr>
      </w:pPr>
      <w:r w:rsidRPr="007E3F90">
        <w:rPr>
          <w:sz w:val="20"/>
          <w:szCs w:val="20"/>
        </w:rPr>
        <w:t xml:space="preserve">The </w:t>
      </w:r>
      <w:r w:rsidR="003B64C8" w:rsidRPr="007E3F90">
        <w:rPr>
          <w:sz w:val="20"/>
          <w:szCs w:val="20"/>
        </w:rPr>
        <w:t>TNPA</w:t>
      </w:r>
      <w:r w:rsidR="00CB5150" w:rsidRPr="007E3F90">
        <w:rPr>
          <w:sz w:val="20"/>
          <w:szCs w:val="20"/>
        </w:rPr>
        <w:t xml:space="preserve"> and the </w:t>
      </w:r>
      <w:r w:rsidR="0053644A" w:rsidRPr="007E3F90">
        <w:rPr>
          <w:sz w:val="20"/>
          <w:szCs w:val="20"/>
        </w:rPr>
        <w:t>Terminal Operator</w:t>
      </w:r>
      <w:r w:rsidR="00CB5150" w:rsidRPr="007E3F90">
        <w:rPr>
          <w:sz w:val="20"/>
          <w:szCs w:val="20"/>
        </w:rPr>
        <w:t xml:space="preserve"> shall perform, or procure the performance, of all further things, and execute and deliver (or procure the execution and delivery) of all further documents, as may be required by the Law or as may be desirable or necessary to implement or give effect to the </w:t>
      </w:r>
      <w:r w:rsidR="00811BB8" w:rsidRPr="007E3F90">
        <w:rPr>
          <w:sz w:val="20"/>
          <w:szCs w:val="20"/>
        </w:rPr>
        <w:t>Project</w:t>
      </w:r>
      <w:r w:rsidR="00CB5150" w:rsidRPr="007E3F90">
        <w:rPr>
          <w:sz w:val="20"/>
          <w:szCs w:val="20"/>
        </w:rPr>
        <w:t xml:space="preserve">, </w:t>
      </w:r>
      <w:r w:rsidR="007861F4" w:rsidRPr="007E3F90">
        <w:rPr>
          <w:sz w:val="20"/>
          <w:szCs w:val="20"/>
        </w:rPr>
        <w:t xml:space="preserve">the purposes and intent of </w:t>
      </w:r>
      <w:r w:rsidR="00CB5150" w:rsidRPr="007E3F90">
        <w:rPr>
          <w:sz w:val="20"/>
          <w:szCs w:val="20"/>
        </w:rPr>
        <w:t>this Agreement and the transactions contemplated therein.</w:t>
      </w:r>
    </w:p>
    <w:p w14:paraId="5B6609C2" w14:textId="77777777" w:rsidR="00CB5150" w:rsidRPr="00B57402" w:rsidRDefault="00BF310B" w:rsidP="00555FD7">
      <w:pPr>
        <w:pStyle w:val="WWHeading2"/>
        <w:numPr>
          <w:ilvl w:val="1"/>
          <w:numId w:val="30"/>
        </w:numPr>
        <w:rPr>
          <w:b w:val="0"/>
          <w:bCs/>
          <w:sz w:val="20"/>
          <w:szCs w:val="20"/>
        </w:rPr>
      </w:pPr>
      <w:bookmarkStart w:id="625" w:name="_Toc428793171"/>
      <w:bookmarkStart w:id="626" w:name="_Toc429295708"/>
      <w:bookmarkStart w:id="627" w:name="_Toc430486677"/>
      <w:bookmarkStart w:id="628" w:name="_Toc24347357"/>
      <w:bookmarkStart w:id="629" w:name="_Toc25635971"/>
      <w:bookmarkStart w:id="630" w:name="_Toc36262426"/>
      <w:bookmarkStart w:id="631" w:name="_Toc39634353"/>
      <w:bookmarkStart w:id="632" w:name="_Toc81899024"/>
      <w:bookmarkStart w:id="633" w:name="_Toc464828107"/>
      <w:r w:rsidRPr="00B57402">
        <w:rPr>
          <w:b w:val="0"/>
          <w:bCs/>
          <w:sz w:val="20"/>
          <w:szCs w:val="20"/>
        </w:rPr>
        <w:t>n</w:t>
      </w:r>
      <w:r w:rsidR="00CB5150" w:rsidRPr="00B57402">
        <w:rPr>
          <w:b w:val="0"/>
          <w:bCs/>
          <w:sz w:val="20"/>
          <w:szCs w:val="20"/>
        </w:rPr>
        <w:t>o representations</w:t>
      </w:r>
      <w:bookmarkEnd w:id="625"/>
      <w:bookmarkEnd w:id="626"/>
      <w:bookmarkEnd w:id="627"/>
      <w:bookmarkEnd w:id="628"/>
      <w:bookmarkEnd w:id="629"/>
      <w:bookmarkEnd w:id="630"/>
      <w:bookmarkEnd w:id="631"/>
      <w:bookmarkEnd w:id="632"/>
      <w:bookmarkEnd w:id="633"/>
    </w:p>
    <w:p w14:paraId="5B6609C3" w14:textId="77777777" w:rsidR="00CB5150" w:rsidRPr="00B57402" w:rsidRDefault="007861F4" w:rsidP="00B57402">
      <w:pPr>
        <w:pStyle w:val="WWBodyText2"/>
        <w:ind w:left="900"/>
        <w:rPr>
          <w:bCs/>
          <w:sz w:val="20"/>
          <w:szCs w:val="20"/>
        </w:rPr>
      </w:pPr>
      <w:r w:rsidRPr="00B57402">
        <w:rPr>
          <w:bCs/>
          <w:sz w:val="20"/>
          <w:szCs w:val="20"/>
        </w:rPr>
        <w:t>Each Party acknowledges and agrees that it is not entering into this Agreement in reliance on, and shall have no right of action against the other Party in respect of, any assurance, promise, undertaking, representation or warranty made by the other Party at any time prior to the Effective Date</w:t>
      </w:r>
      <w:r w:rsidR="00CB5150" w:rsidRPr="00B57402">
        <w:rPr>
          <w:bCs/>
          <w:sz w:val="20"/>
          <w:szCs w:val="20"/>
        </w:rPr>
        <w:t>, unless the representation is recorded in this Agreement.</w:t>
      </w:r>
    </w:p>
    <w:p w14:paraId="5B6609C4" w14:textId="77777777" w:rsidR="00CB5150" w:rsidRPr="007E3F90" w:rsidRDefault="00BF310B" w:rsidP="00555FD7">
      <w:pPr>
        <w:pStyle w:val="WWHeading2"/>
        <w:numPr>
          <w:ilvl w:val="1"/>
          <w:numId w:val="30"/>
        </w:numPr>
        <w:rPr>
          <w:sz w:val="20"/>
          <w:szCs w:val="20"/>
        </w:rPr>
      </w:pPr>
      <w:bookmarkStart w:id="634" w:name="_Toc428793172"/>
      <w:bookmarkStart w:id="635" w:name="_Toc429295709"/>
      <w:bookmarkStart w:id="636" w:name="_Toc430486678"/>
      <w:bookmarkStart w:id="637" w:name="_Toc24347358"/>
      <w:bookmarkStart w:id="638" w:name="_Toc25635972"/>
      <w:bookmarkStart w:id="639" w:name="_Toc36262427"/>
      <w:bookmarkStart w:id="640" w:name="_Toc39634354"/>
      <w:bookmarkStart w:id="641" w:name="_Toc81899025"/>
      <w:bookmarkStart w:id="642" w:name="_Toc464828108"/>
      <w:r w:rsidRPr="007E3F90">
        <w:rPr>
          <w:sz w:val="20"/>
          <w:szCs w:val="20"/>
        </w:rPr>
        <w:t>v</w:t>
      </w:r>
      <w:r w:rsidR="00CB5150" w:rsidRPr="007E3F90">
        <w:rPr>
          <w:sz w:val="20"/>
          <w:szCs w:val="20"/>
        </w:rPr>
        <w:t>ariation, cancellation and waiver</w:t>
      </w:r>
      <w:bookmarkEnd w:id="634"/>
      <w:bookmarkEnd w:id="635"/>
      <w:bookmarkEnd w:id="636"/>
      <w:bookmarkEnd w:id="637"/>
      <w:bookmarkEnd w:id="638"/>
      <w:bookmarkEnd w:id="639"/>
      <w:bookmarkEnd w:id="640"/>
      <w:bookmarkEnd w:id="641"/>
      <w:bookmarkEnd w:id="642"/>
    </w:p>
    <w:p w14:paraId="5B6609C5" w14:textId="77777777" w:rsidR="00CB5150" w:rsidRPr="007E3F90" w:rsidRDefault="007861F4" w:rsidP="00555FD7">
      <w:pPr>
        <w:pStyle w:val="WWList3"/>
        <w:numPr>
          <w:ilvl w:val="2"/>
          <w:numId w:val="30"/>
        </w:numPr>
        <w:ind w:left="1530"/>
        <w:rPr>
          <w:sz w:val="20"/>
          <w:szCs w:val="20"/>
        </w:rPr>
      </w:pPr>
      <w:r w:rsidRPr="007E3F90">
        <w:rPr>
          <w:sz w:val="20"/>
          <w:szCs w:val="20"/>
        </w:rPr>
        <w:t>This Agreement may not be released, discharged, supplemented, interpreted, amended, varied or modified in any manner except by an instrument in writing signed by a duly authorised officer or representative of each of the Parties to this Agreement</w:t>
      </w:r>
      <w:r w:rsidR="00CB5150" w:rsidRPr="007E3F90">
        <w:rPr>
          <w:sz w:val="20"/>
          <w:szCs w:val="20"/>
        </w:rPr>
        <w:t>.</w:t>
      </w:r>
    </w:p>
    <w:p w14:paraId="5B6609C6" w14:textId="77777777" w:rsidR="007861F4" w:rsidRPr="007E3F90" w:rsidRDefault="007861F4" w:rsidP="00555FD7">
      <w:pPr>
        <w:pStyle w:val="WWList3"/>
        <w:numPr>
          <w:ilvl w:val="2"/>
          <w:numId w:val="30"/>
        </w:numPr>
        <w:ind w:left="1530"/>
        <w:rPr>
          <w:sz w:val="20"/>
          <w:szCs w:val="20"/>
        </w:rPr>
      </w:pPr>
      <w:r w:rsidRPr="007E3F90">
        <w:rPr>
          <w:sz w:val="20"/>
          <w:szCs w:val="20"/>
        </w:rPr>
        <w:t>The failure of any Party to exercise any contractual right or remedy shall not constitute a waiver thereof.  No waiver shall be effective unless it is communicated in writing to the other Parties.  No waiver of any right or remedy arising from a breach of contract shall constitute a waiver of any right or remedy arising from any other breach of this Agreement.</w:t>
      </w:r>
    </w:p>
    <w:p w14:paraId="5B6609C7" w14:textId="77777777" w:rsidR="00CB5150" w:rsidRPr="007E3F90" w:rsidRDefault="00CB5150" w:rsidP="00555FD7">
      <w:pPr>
        <w:pStyle w:val="WWList3"/>
        <w:numPr>
          <w:ilvl w:val="2"/>
          <w:numId w:val="30"/>
        </w:numPr>
        <w:ind w:left="1530"/>
        <w:rPr>
          <w:sz w:val="20"/>
          <w:szCs w:val="20"/>
        </w:rPr>
      </w:pPr>
      <w:r w:rsidRPr="007E3F90">
        <w:rPr>
          <w:sz w:val="20"/>
          <w:szCs w:val="20"/>
        </w:rPr>
        <w:t>The expiry or termination of this Agreement shall not prejudice the rights of any Party in respect of any antecedent breach or non-performance of or in terms of this Agreement</w:t>
      </w:r>
      <w:r w:rsidR="0076093A" w:rsidRPr="007E3F90">
        <w:rPr>
          <w:sz w:val="20"/>
          <w:szCs w:val="20"/>
        </w:rPr>
        <w:t>.</w:t>
      </w:r>
    </w:p>
    <w:p w14:paraId="5B6609C8" w14:textId="77777777" w:rsidR="00CB5150" w:rsidRPr="007E3F90" w:rsidRDefault="00BF310B" w:rsidP="00555FD7">
      <w:pPr>
        <w:pStyle w:val="WWHeading2"/>
        <w:numPr>
          <w:ilvl w:val="1"/>
          <w:numId w:val="30"/>
        </w:numPr>
        <w:rPr>
          <w:sz w:val="20"/>
          <w:szCs w:val="20"/>
        </w:rPr>
      </w:pPr>
      <w:bookmarkStart w:id="643" w:name="_Toc428793174"/>
      <w:bookmarkStart w:id="644" w:name="_Toc429295711"/>
      <w:bookmarkStart w:id="645" w:name="_Toc430486680"/>
      <w:bookmarkStart w:id="646" w:name="_Toc24347360"/>
      <w:bookmarkStart w:id="647" w:name="_Toc25635974"/>
      <w:bookmarkStart w:id="648" w:name="_Toc36262429"/>
      <w:bookmarkStart w:id="649" w:name="_Toc39634356"/>
      <w:bookmarkStart w:id="650" w:name="_Toc81899027"/>
      <w:bookmarkStart w:id="651" w:name="_Toc464828109"/>
      <w:r w:rsidRPr="007E3F90">
        <w:rPr>
          <w:sz w:val="20"/>
          <w:szCs w:val="20"/>
        </w:rPr>
        <w:t>i</w:t>
      </w:r>
      <w:r w:rsidR="00CB5150" w:rsidRPr="007E3F90">
        <w:rPr>
          <w:sz w:val="20"/>
          <w:szCs w:val="20"/>
        </w:rPr>
        <w:t>nvalidity and severability</w:t>
      </w:r>
      <w:bookmarkEnd w:id="643"/>
      <w:bookmarkEnd w:id="644"/>
      <w:bookmarkEnd w:id="645"/>
      <w:bookmarkEnd w:id="646"/>
      <w:bookmarkEnd w:id="647"/>
      <w:bookmarkEnd w:id="648"/>
      <w:bookmarkEnd w:id="649"/>
      <w:bookmarkEnd w:id="650"/>
      <w:bookmarkEnd w:id="651"/>
    </w:p>
    <w:p w14:paraId="5B6609C9" w14:textId="77777777" w:rsidR="00CB5150" w:rsidRPr="007E3F90" w:rsidRDefault="00CB5150" w:rsidP="00B57402">
      <w:pPr>
        <w:pStyle w:val="WWBodyText2"/>
        <w:ind w:left="810"/>
        <w:rPr>
          <w:sz w:val="20"/>
          <w:szCs w:val="20"/>
        </w:rPr>
      </w:pPr>
      <w:r w:rsidRPr="007E3F90">
        <w:rPr>
          <w:sz w:val="20"/>
          <w:szCs w:val="20"/>
        </w:rPr>
        <w:t xml:space="preserve">If any of the provisions of this Agreement becomes invalid, illegal or unenforceable for any reason, the validity, legality and enforceability of the remaining provisions of this Agreement shall not be impaired or affected in any way by such invalidity, illegality or unenforceability. </w:t>
      </w:r>
      <w:r w:rsidR="007861F4" w:rsidRPr="007E3F90">
        <w:rPr>
          <w:sz w:val="20"/>
          <w:szCs w:val="20"/>
        </w:rPr>
        <w:t xml:space="preserve"> In the event of any such deletion the Parties shall negotiate in good faith in order to agree the terms of a mutually acceptable and satisfactory alternative provision in place of the provision so deleted.</w:t>
      </w:r>
    </w:p>
    <w:p w14:paraId="5B6609CA" w14:textId="2BB3DDCF" w:rsidR="00CB5150" w:rsidRPr="007E3F90" w:rsidRDefault="00B57402" w:rsidP="00555FD7">
      <w:pPr>
        <w:pStyle w:val="WWHeading2"/>
        <w:numPr>
          <w:ilvl w:val="1"/>
          <w:numId w:val="30"/>
        </w:numPr>
        <w:rPr>
          <w:sz w:val="20"/>
          <w:szCs w:val="20"/>
        </w:rPr>
      </w:pPr>
      <w:bookmarkStart w:id="652" w:name="_Toc81899029"/>
      <w:bookmarkStart w:id="653" w:name="_Ref81965947"/>
      <w:bookmarkStart w:id="654" w:name="_Ref81966077"/>
      <w:bookmarkStart w:id="655" w:name="_Ref81966501"/>
      <w:bookmarkStart w:id="656" w:name="_Ref81971847"/>
      <w:bookmarkStart w:id="657" w:name="_Ref81972048"/>
      <w:bookmarkStart w:id="658" w:name="_Toc464828110"/>
      <w:bookmarkStart w:id="659" w:name="_Toc428793176"/>
      <w:bookmarkStart w:id="660" w:name="_Toc429295713"/>
      <w:bookmarkStart w:id="661" w:name="_Toc430486682"/>
      <w:bookmarkStart w:id="662" w:name="_Toc24347362"/>
      <w:bookmarkStart w:id="663" w:name="_Toc25635976"/>
      <w:bookmarkStart w:id="664" w:name="_Toc36262431"/>
      <w:bookmarkStart w:id="665" w:name="_Toc39634358"/>
      <w:r>
        <w:rPr>
          <w:sz w:val="20"/>
          <w:szCs w:val="20"/>
        </w:rPr>
        <w:t xml:space="preserve">     </w:t>
      </w:r>
      <w:r w:rsidR="00BF310B" w:rsidRPr="007E3F90">
        <w:rPr>
          <w:sz w:val="20"/>
          <w:szCs w:val="20"/>
        </w:rPr>
        <w:t>s</w:t>
      </w:r>
      <w:r w:rsidR="00CB5150" w:rsidRPr="007E3F90">
        <w:rPr>
          <w:sz w:val="20"/>
          <w:szCs w:val="20"/>
        </w:rPr>
        <w:t>et-off</w:t>
      </w:r>
      <w:bookmarkEnd w:id="652"/>
      <w:bookmarkEnd w:id="653"/>
      <w:bookmarkEnd w:id="654"/>
      <w:bookmarkEnd w:id="655"/>
      <w:bookmarkEnd w:id="656"/>
      <w:bookmarkEnd w:id="657"/>
      <w:bookmarkEnd w:id="658"/>
    </w:p>
    <w:p w14:paraId="5B6609CB" w14:textId="77777777" w:rsidR="00CB5150" w:rsidRPr="007E3F90" w:rsidRDefault="00CB5150" w:rsidP="00B57402">
      <w:pPr>
        <w:pStyle w:val="WWBodyText2"/>
        <w:ind w:left="1170" w:hanging="90"/>
        <w:rPr>
          <w:sz w:val="20"/>
          <w:szCs w:val="20"/>
        </w:rPr>
      </w:pPr>
      <w:r w:rsidRPr="007E3F90">
        <w:rPr>
          <w:sz w:val="20"/>
          <w:szCs w:val="20"/>
        </w:rPr>
        <w:t>Either Party shall be entitled to set-off against monies owed by them to the other Party, monies that the Party owes to them.</w:t>
      </w:r>
    </w:p>
    <w:p w14:paraId="5B6609CC" w14:textId="561F4370" w:rsidR="007861F4" w:rsidRPr="007E3F90" w:rsidRDefault="00B57402" w:rsidP="00555FD7">
      <w:pPr>
        <w:pStyle w:val="WWHeading2"/>
        <w:numPr>
          <w:ilvl w:val="1"/>
          <w:numId w:val="30"/>
        </w:numPr>
        <w:tabs>
          <w:tab w:val="clear" w:pos="3402"/>
          <w:tab w:val="clear" w:pos="3969"/>
        </w:tabs>
        <w:rPr>
          <w:sz w:val="20"/>
          <w:szCs w:val="20"/>
        </w:rPr>
      </w:pPr>
      <w:bookmarkStart w:id="666" w:name="_Toc450140955"/>
      <w:bookmarkStart w:id="667" w:name="_Toc464828111"/>
      <w:bookmarkStart w:id="668" w:name="_Toc81899030"/>
      <w:r>
        <w:rPr>
          <w:sz w:val="20"/>
          <w:szCs w:val="20"/>
        </w:rPr>
        <w:t xml:space="preserve">    </w:t>
      </w:r>
      <w:r w:rsidR="007861F4" w:rsidRPr="007E3F90">
        <w:rPr>
          <w:sz w:val="20"/>
          <w:szCs w:val="20"/>
        </w:rPr>
        <w:t>costs</w:t>
      </w:r>
      <w:bookmarkEnd w:id="666"/>
      <w:bookmarkEnd w:id="667"/>
    </w:p>
    <w:p w14:paraId="5B6609CD" w14:textId="77777777" w:rsidR="007861F4" w:rsidRPr="007E3F90" w:rsidRDefault="007861F4" w:rsidP="00B57402">
      <w:pPr>
        <w:pStyle w:val="WWBodyText2"/>
        <w:tabs>
          <w:tab w:val="clear" w:pos="3402"/>
          <w:tab w:val="clear" w:pos="3969"/>
        </w:tabs>
        <w:rPr>
          <w:sz w:val="20"/>
          <w:szCs w:val="20"/>
        </w:rPr>
      </w:pPr>
      <w:r w:rsidRPr="007E3F90">
        <w:rPr>
          <w:sz w:val="20"/>
          <w:szCs w:val="20"/>
        </w:rPr>
        <w:t>Each Party shall bear its own costs in relation to the negotiation and preparation of this Agreement and any amendments hereof.</w:t>
      </w:r>
    </w:p>
    <w:p w14:paraId="5B6609CE" w14:textId="4EB8DE9C" w:rsidR="00CB5150" w:rsidRPr="007E3F90" w:rsidRDefault="00B57402" w:rsidP="00555FD7">
      <w:pPr>
        <w:pStyle w:val="WWHeading2"/>
        <w:numPr>
          <w:ilvl w:val="1"/>
          <w:numId w:val="30"/>
        </w:numPr>
        <w:tabs>
          <w:tab w:val="clear" w:pos="3402"/>
          <w:tab w:val="clear" w:pos="3969"/>
        </w:tabs>
        <w:rPr>
          <w:sz w:val="20"/>
          <w:szCs w:val="20"/>
        </w:rPr>
      </w:pPr>
      <w:bookmarkStart w:id="669" w:name="_Toc464828112"/>
      <w:r>
        <w:rPr>
          <w:sz w:val="20"/>
          <w:szCs w:val="20"/>
        </w:rPr>
        <w:t xml:space="preserve">    </w:t>
      </w:r>
      <w:r w:rsidR="00BF310B" w:rsidRPr="007E3F90">
        <w:rPr>
          <w:sz w:val="20"/>
          <w:szCs w:val="20"/>
        </w:rPr>
        <w:t>a</w:t>
      </w:r>
      <w:r w:rsidR="00CB5150" w:rsidRPr="007E3F90">
        <w:rPr>
          <w:sz w:val="20"/>
          <w:szCs w:val="20"/>
        </w:rPr>
        <w:t>pplicable law</w:t>
      </w:r>
      <w:bookmarkEnd w:id="659"/>
      <w:bookmarkEnd w:id="660"/>
      <w:bookmarkEnd w:id="661"/>
      <w:bookmarkEnd w:id="662"/>
      <w:bookmarkEnd w:id="663"/>
      <w:bookmarkEnd w:id="664"/>
      <w:bookmarkEnd w:id="665"/>
      <w:bookmarkEnd w:id="668"/>
      <w:bookmarkEnd w:id="669"/>
    </w:p>
    <w:p w14:paraId="5B6609CF" w14:textId="77777777" w:rsidR="00CB5150" w:rsidRPr="007E3F90" w:rsidRDefault="00CB5150" w:rsidP="00B57402">
      <w:pPr>
        <w:pStyle w:val="WWBodyText2"/>
        <w:tabs>
          <w:tab w:val="clear" w:pos="3402"/>
          <w:tab w:val="clear" w:pos="3969"/>
        </w:tabs>
        <w:rPr>
          <w:sz w:val="20"/>
          <w:szCs w:val="20"/>
        </w:rPr>
      </w:pPr>
      <w:r w:rsidRPr="007E3F90">
        <w:rPr>
          <w:sz w:val="20"/>
          <w:szCs w:val="20"/>
        </w:rPr>
        <w:t>This Agreement is to be interpreted and implemented in accordance with the law of South Africa.</w:t>
      </w:r>
    </w:p>
    <w:p w14:paraId="5B6609D0" w14:textId="2448B4D7" w:rsidR="00CB5150" w:rsidRPr="007E3F90" w:rsidRDefault="00B57402" w:rsidP="00555FD7">
      <w:pPr>
        <w:pStyle w:val="WWHeading2"/>
        <w:numPr>
          <w:ilvl w:val="1"/>
          <w:numId w:val="30"/>
        </w:numPr>
        <w:tabs>
          <w:tab w:val="clear" w:pos="3402"/>
          <w:tab w:val="clear" w:pos="3969"/>
        </w:tabs>
        <w:rPr>
          <w:sz w:val="20"/>
          <w:szCs w:val="20"/>
        </w:rPr>
      </w:pPr>
      <w:bookmarkStart w:id="670" w:name="_Toc428793177"/>
      <w:bookmarkStart w:id="671" w:name="_Toc429295714"/>
      <w:bookmarkStart w:id="672" w:name="_Toc430486683"/>
      <w:bookmarkStart w:id="673" w:name="_Toc24347363"/>
      <w:bookmarkStart w:id="674" w:name="_Toc25635977"/>
      <w:bookmarkStart w:id="675" w:name="_Toc36262432"/>
      <w:bookmarkStart w:id="676" w:name="_Toc39634359"/>
      <w:bookmarkStart w:id="677" w:name="_Toc81899031"/>
      <w:bookmarkStart w:id="678" w:name="_Toc464828113"/>
      <w:r>
        <w:rPr>
          <w:sz w:val="20"/>
          <w:szCs w:val="20"/>
        </w:rPr>
        <w:t xml:space="preserve">    </w:t>
      </w:r>
      <w:r w:rsidR="00BF310B" w:rsidRPr="007E3F90">
        <w:rPr>
          <w:sz w:val="20"/>
          <w:szCs w:val="20"/>
        </w:rPr>
        <w:t>l</w:t>
      </w:r>
      <w:r w:rsidR="00CB5150" w:rsidRPr="007E3F90">
        <w:rPr>
          <w:sz w:val="20"/>
          <w:szCs w:val="20"/>
        </w:rPr>
        <w:t>anguage</w:t>
      </w:r>
      <w:bookmarkEnd w:id="670"/>
      <w:bookmarkEnd w:id="671"/>
      <w:bookmarkEnd w:id="672"/>
      <w:bookmarkEnd w:id="673"/>
      <w:bookmarkEnd w:id="674"/>
      <w:bookmarkEnd w:id="675"/>
      <w:bookmarkEnd w:id="676"/>
      <w:bookmarkEnd w:id="677"/>
      <w:bookmarkEnd w:id="678"/>
    </w:p>
    <w:p w14:paraId="5B6609D1" w14:textId="745630CB" w:rsidR="00CB5150" w:rsidRPr="007E3F90" w:rsidRDefault="00CB5150" w:rsidP="00B57402">
      <w:pPr>
        <w:pStyle w:val="WWBodyText2"/>
        <w:tabs>
          <w:tab w:val="clear" w:pos="3402"/>
          <w:tab w:val="clear" w:pos="3969"/>
        </w:tabs>
        <w:rPr>
          <w:sz w:val="20"/>
          <w:szCs w:val="20"/>
        </w:rPr>
      </w:pPr>
      <w:r w:rsidRPr="007E3F90">
        <w:rPr>
          <w:sz w:val="20"/>
          <w:szCs w:val="20"/>
        </w:rPr>
        <w:t>All notices or communications under or in connection with the</w:t>
      </w:r>
      <w:r w:rsidR="00941D92" w:rsidRPr="007E3F90">
        <w:rPr>
          <w:sz w:val="20"/>
          <w:szCs w:val="20"/>
        </w:rPr>
        <w:t xml:space="preserve"> </w:t>
      </w:r>
      <w:r w:rsidR="00811BB8" w:rsidRPr="007E3F90">
        <w:rPr>
          <w:sz w:val="20"/>
          <w:szCs w:val="20"/>
        </w:rPr>
        <w:t>Project</w:t>
      </w:r>
      <w:r w:rsidRPr="007E3F90">
        <w:rPr>
          <w:sz w:val="20"/>
          <w:szCs w:val="20"/>
        </w:rPr>
        <w:t xml:space="preserve"> shall be in English.</w:t>
      </w:r>
    </w:p>
    <w:p w14:paraId="5B6609D2" w14:textId="6B7086B0" w:rsidR="00CB5150" w:rsidRPr="007E3F90" w:rsidRDefault="00B57402" w:rsidP="00555FD7">
      <w:pPr>
        <w:pStyle w:val="WWHeading2"/>
        <w:numPr>
          <w:ilvl w:val="1"/>
          <w:numId w:val="30"/>
        </w:numPr>
        <w:tabs>
          <w:tab w:val="clear" w:pos="3402"/>
          <w:tab w:val="clear" w:pos="3969"/>
        </w:tabs>
        <w:rPr>
          <w:sz w:val="20"/>
          <w:szCs w:val="20"/>
        </w:rPr>
      </w:pPr>
      <w:bookmarkStart w:id="679" w:name="_Toc428793178"/>
      <w:bookmarkStart w:id="680" w:name="_Toc429295715"/>
      <w:bookmarkStart w:id="681" w:name="_Toc430486684"/>
      <w:bookmarkStart w:id="682" w:name="_Toc24347364"/>
      <w:bookmarkStart w:id="683" w:name="_Toc25635978"/>
      <w:bookmarkStart w:id="684" w:name="_Toc36262433"/>
      <w:bookmarkStart w:id="685" w:name="_Toc39634360"/>
      <w:bookmarkStart w:id="686" w:name="_Toc81899032"/>
      <w:bookmarkStart w:id="687" w:name="_Toc464828114"/>
      <w:r>
        <w:rPr>
          <w:sz w:val="20"/>
          <w:szCs w:val="20"/>
        </w:rPr>
        <w:t xml:space="preserve">    </w:t>
      </w:r>
      <w:r w:rsidR="00BF310B" w:rsidRPr="007E3F90">
        <w:rPr>
          <w:sz w:val="20"/>
          <w:szCs w:val="20"/>
        </w:rPr>
        <w:t>j</w:t>
      </w:r>
      <w:r w:rsidR="00CB5150" w:rsidRPr="007E3F90">
        <w:rPr>
          <w:sz w:val="20"/>
          <w:szCs w:val="20"/>
        </w:rPr>
        <w:t>urisdiction of South African courts</w:t>
      </w:r>
      <w:bookmarkEnd w:id="679"/>
      <w:bookmarkEnd w:id="680"/>
      <w:bookmarkEnd w:id="681"/>
      <w:bookmarkEnd w:id="682"/>
      <w:bookmarkEnd w:id="683"/>
      <w:bookmarkEnd w:id="684"/>
      <w:bookmarkEnd w:id="685"/>
      <w:bookmarkEnd w:id="686"/>
      <w:bookmarkEnd w:id="687"/>
    </w:p>
    <w:p w14:paraId="5B6609D3" w14:textId="32EE4138" w:rsidR="00CB5150" w:rsidRPr="007E3F90" w:rsidRDefault="00566F62" w:rsidP="00B57402">
      <w:pPr>
        <w:pStyle w:val="WWBodyText2"/>
        <w:tabs>
          <w:tab w:val="clear" w:pos="3402"/>
          <w:tab w:val="clear" w:pos="3969"/>
        </w:tabs>
        <w:rPr>
          <w:sz w:val="20"/>
          <w:szCs w:val="20"/>
        </w:rPr>
      </w:pPr>
      <w:r w:rsidRPr="007E3F90">
        <w:rPr>
          <w:sz w:val="20"/>
          <w:szCs w:val="20"/>
        </w:rPr>
        <w:t>Subject to clause</w:t>
      </w:r>
      <w:r w:rsidR="00CB5150" w:rsidRPr="007E3F90">
        <w:rPr>
          <w:sz w:val="20"/>
          <w:szCs w:val="20"/>
        </w:rPr>
        <w:t xml:space="preserve"> </w:t>
      </w:r>
      <w:r w:rsidR="007E34CA" w:rsidRPr="007E3F90">
        <w:rPr>
          <w:sz w:val="20"/>
          <w:szCs w:val="20"/>
        </w:rPr>
        <w:fldChar w:fldCharType="begin"/>
      </w:r>
      <w:r w:rsidR="007E34CA" w:rsidRPr="007E3F90">
        <w:rPr>
          <w:sz w:val="20"/>
          <w:szCs w:val="20"/>
        </w:rPr>
        <w:instrText xml:space="preserve"> REF _Ref340476436 \r \h </w:instrText>
      </w:r>
      <w:r w:rsidR="00E31C1E" w:rsidRPr="007E3F90">
        <w:rPr>
          <w:sz w:val="20"/>
          <w:szCs w:val="20"/>
        </w:rPr>
        <w:instrText xml:space="preserve"> \* MERGEFORMAT </w:instrText>
      </w:r>
      <w:r w:rsidR="007E34CA" w:rsidRPr="007E3F90">
        <w:rPr>
          <w:sz w:val="20"/>
          <w:szCs w:val="20"/>
        </w:rPr>
      </w:r>
      <w:r w:rsidR="007E34CA" w:rsidRPr="007E3F90">
        <w:rPr>
          <w:sz w:val="20"/>
          <w:szCs w:val="20"/>
        </w:rPr>
        <w:fldChar w:fldCharType="separate"/>
      </w:r>
      <w:r w:rsidR="00CF123B" w:rsidRPr="007E3F90">
        <w:rPr>
          <w:sz w:val="20"/>
          <w:szCs w:val="20"/>
        </w:rPr>
        <w:t>53.5</w:t>
      </w:r>
      <w:r w:rsidR="007E34CA" w:rsidRPr="007E3F90">
        <w:rPr>
          <w:sz w:val="20"/>
          <w:szCs w:val="20"/>
        </w:rPr>
        <w:fldChar w:fldCharType="end"/>
      </w:r>
      <w:r w:rsidR="00892B1E" w:rsidRPr="007E3F90">
        <w:rPr>
          <w:sz w:val="20"/>
          <w:szCs w:val="20"/>
        </w:rPr>
        <w:t xml:space="preserve"> (</w:t>
      </w:r>
      <w:r w:rsidR="007E34CA" w:rsidRPr="007E3F90">
        <w:rPr>
          <w:i/>
          <w:sz w:val="20"/>
          <w:szCs w:val="20"/>
        </w:rPr>
        <w:t>fast-track dispute resolution</w:t>
      </w:r>
      <w:r w:rsidR="00892B1E" w:rsidRPr="007E3F90">
        <w:rPr>
          <w:sz w:val="20"/>
          <w:szCs w:val="20"/>
        </w:rPr>
        <w:t>)</w:t>
      </w:r>
      <w:r w:rsidR="00F25BCE" w:rsidRPr="007E3F90">
        <w:rPr>
          <w:sz w:val="20"/>
          <w:szCs w:val="20"/>
        </w:rPr>
        <w:t xml:space="preserve"> and </w:t>
      </w:r>
      <w:r w:rsidR="00C267AA" w:rsidRPr="007E3F90">
        <w:rPr>
          <w:sz w:val="20"/>
          <w:szCs w:val="20"/>
        </w:rPr>
        <w:fldChar w:fldCharType="begin"/>
      </w:r>
      <w:r w:rsidR="00C267AA" w:rsidRPr="007E3F90">
        <w:rPr>
          <w:sz w:val="20"/>
          <w:szCs w:val="20"/>
        </w:rPr>
        <w:instrText xml:space="preserve"> REF _Ref97094319 \r \h </w:instrText>
      </w:r>
      <w:r w:rsidR="00E31C1E" w:rsidRPr="007E3F90">
        <w:rPr>
          <w:sz w:val="20"/>
          <w:szCs w:val="20"/>
        </w:rPr>
        <w:instrText xml:space="preserve"> \* MERGEFORMAT </w:instrText>
      </w:r>
      <w:r w:rsidR="00C267AA" w:rsidRPr="007E3F90">
        <w:rPr>
          <w:sz w:val="20"/>
          <w:szCs w:val="20"/>
        </w:rPr>
      </w:r>
      <w:r w:rsidR="00C267AA" w:rsidRPr="007E3F90">
        <w:rPr>
          <w:sz w:val="20"/>
          <w:szCs w:val="20"/>
        </w:rPr>
        <w:fldChar w:fldCharType="separate"/>
      </w:r>
      <w:r w:rsidR="00CF123B" w:rsidRPr="007E3F90">
        <w:rPr>
          <w:sz w:val="20"/>
          <w:szCs w:val="20"/>
        </w:rPr>
        <w:t>53</w:t>
      </w:r>
      <w:r w:rsidR="00C267AA" w:rsidRPr="007E3F90">
        <w:rPr>
          <w:sz w:val="20"/>
          <w:szCs w:val="20"/>
        </w:rPr>
        <w:fldChar w:fldCharType="end"/>
      </w:r>
      <w:r w:rsidR="00F25BCE" w:rsidRPr="007E3F90">
        <w:rPr>
          <w:sz w:val="20"/>
          <w:szCs w:val="20"/>
        </w:rPr>
        <w:t xml:space="preserve"> (</w:t>
      </w:r>
      <w:r w:rsidR="00F25BCE" w:rsidRPr="007E3F90">
        <w:rPr>
          <w:i/>
          <w:sz w:val="20"/>
          <w:szCs w:val="20"/>
        </w:rPr>
        <w:t>Dispute Resolution</w:t>
      </w:r>
      <w:r w:rsidR="007E34CA" w:rsidRPr="007E3F90">
        <w:rPr>
          <w:sz w:val="20"/>
          <w:szCs w:val="20"/>
        </w:rPr>
        <w:t>) generally</w:t>
      </w:r>
      <w:r w:rsidR="00CB5150" w:rsidRPr="007E3F90">
        <w:rPr>
          <w:sz w:val="20"/>
          <w:szCs w:val="20"/>
        </w:rPr>
        <w:t>, the Parties consent to the exclusive jurisdiction of the High Court of South Africa</w:t>
      </w:r>
      <w:r w:rsidR="0035069D" w:rsidRPr="007E3F90">
        <w:rPr>
          <w:sz w:val="20"/>
          <w:szCs w:val="20"/>
        </w:rPr>
        <w:t>, Gauteng Division, Johannesburg</w:t>
      </w:r>
      <w:r w:rsidR="00CB5150" w:rsidRPr="007E3F90">
        <w:rPr>
          <w:sz w:val="20"/>
          <w:szCs w:val="20"/>
        </w:rPr>
        <w:t xml:space="preserve">, for any proceedings arising out of or in connection with the </w:t>
      </w:r>
      <w:r w:rsidR="00811BB8" w:rsidRPr="007E3F90">
        <w:rPr>
          <w:sz w:val="20"/>
          <w:szCs w:val="20"/>
        </w:rPr>
        <w:t>Project</w:t>
      </w:r>
      <w:r w:rsidR="00CB5150" w:rsidRPr="007E3F90">
        <w:rPr>
          <w:sz w:val="20"/>
          <w:szCs w:val="20"/>
        </w:rPr>
        <w:t xml:space="preserve"> and this Agreement.</w:t>
      </w:r>
    </w:p>
    <w:p w14:paraId="5B6609D4" w14:textId="0286940B" w:rsidR="007861F4" w:rsidRPr="007E3F90" w:rsidRDefault="00B57402" w:rsidP="00555FD7">
      <w:pPr>
        <w:pStyle w:val="WWHeading2"/>
        <w:numPr>
          <w:ilvl w:val="1"/>
          <w:numId w:val="30"/>
        </w:numPr>
        <w:tabs>
          <w:tab w:val="clear" w:pos="3402"/>
          <w:tab w:val="clear" w:pos="3969"/>
        </w:tabs>
        <w:rPr>
          <w:sz w:val="20"/>
          <w:szCs w:val="20"/>
        </w:rPr>
      </w:pPr>
      <w:bookmarkStart w:id="688" w:name="_Ref393271830"/>
      <w:bookmarkStart w:id="689" w:name="_Toc449099946"/>
      <w:bookmarkStart w:id="690" w:name="_Toc450140959"/>
      <w:bookmarkStart w:id="691" w:name="_Toc464828115"/>
      <w:bookmarkStart w:id="692" w:name="_Toc81899034"/>
      <w:r>
        <w:rPr>
          <w:sz w:val="20"/>
          <w:szCs w:val="20"/>
        </w:rPr>
        <w:t xml:space="preserve">    </w:t>
      </w:r>
      <w:r w:rsidR="007861F4" w:rsidRPr="007E3F90">
        <w:rPr>
          <w:sz w:val="20"/>
          <w:szCs w:val="20"/>
        </w:rPr>
        <w:t>public relations and publicity</w:t>
      </w:r>
      <w:bookmarkEnd w:id="688"/>
      <w:bookmarkEnd w:id="689"/>
      <w:bookmarkEnd w:id="690"/>
      <w:bookmarkEnd w:id="691"/>
    </w:p>
    <w:p w14:paraId="5B6609D5" w14:textId="30880034" w:rsidR="007861F4" w:rsidRPr="007E3F90" w:rsidRDefault="007861F4" w:rsidP="00555FD7">
      <w:pPr>
        <w:pStyle w:val="WWList3"/>
        <w:numPr>
          <w:ilvl w:val="2"/>
          <w:numId w:val="30"/>
        </w:numPr>
        <w:tabs>
          <w:tab w:val="clear" w:pos="3969"/>
        </w:tabs>
        <w:ind w:hanging="900"/>
        <w:rPr>
          <w:sz w:val="20"/>
          <w:szCs w:val="20"/>
        </w:rPr>
      </w:pPr>
      <w:bookmarkStart w:id="693" w:name="_Ref384644781"/>
      <w:r w:rsidRPr="007E3F90">
        <w:rPr>
          <w:sz w:val="20"/>
          <w:szCs w:val="20"/>
        </w:rPr>
        <w:t>The Terminal Operator acknowledges that certain information pertaining to the Project and the Project Data is required to be disclosed in accordance with the statutory reporting obligation of the TNPA</w:t>
      </w:r>
      <w:r w:rsidR="00DF14BE" w:rsidRPr="007E3F90">
        <w:rPr>
          <w:sz w:val="20"/>
          <w:szCs w:val="20"/>
        </w:rPr>
        <w:t xml:space="preserve"> </w:t>
      </w:r>
      <w:r w:rsidRPr="007E3F90">
        <w:rPr>
          <w:sz w:val="20"/>
          <w:szCs w:val="20"/>
        </w:rPr>
        <w:t>to publish information about the performance of the Terminal Operator and or any other information as it may be required to publish from time to time in response to enquiries from:</w:t>
      </w:r>
      <w:bookmarkEnd w:id="693"/>
      <w:r w:rsidRPr="007E3F90">
        <w:rPr>
          <w:sz w:val="20"/>
          <w:szCs w:val="20"/>
        </w:rPr>
        <w:t xml:space="preserve"> </w:t>
      </w:r>
    </w:p>
    <w:p w14:paraId="5B6609D6" w14:textId="77777777" w:rsidR="007861F4" w:rsidRPr="007E3F90" w:rsidRDefault="007861F4" w:rsidP="00555FD7">
      <w:pPr>
        <w:pStyle w:val="WWList4"/>
        <w:numPr>
          <w:ilvl w:val="3"/>
          <w:numId w:val="30"/>
        </w:numPr>
        <w:ind w:left="2268" w:hanging="288"/>
        <w:rPr>
          <w:sz w:val="20"/>
          <w:szCs w:val="20"/>
        </w:rPr>
      </w:pPr>
      <w:r w:rsidRPr="007E3F90">
        <w:rPr>
          <w:sz w:val="20"/>
          <w:szCs w:val="20"/>
        </w:rPr>
        <w:t>Parliament and its members and officers;</w:t>
      </w:r>
    </w:p>
    <w:p w14:paraId="5B6609D7" w14:textId="77777777" w:rsidR="007861F4" w:rsidRPr="007E3F90" w:rsidRDefault="007861F4" w:rsidP="00555FD7">
      <w:pPr>
        <w:pStyle w:val="WWList4"/>
        <w:numPr>
          <w:ilvl w:val="3"/>
          <w:numId w:val="30"/>
        </w:numPr>
        <w:ind w:left="2268" w:hanging="288"/>
        <w:rPr>
          <w:sz w:val="20"/>
          <w:szCs w:val="20"/>
        </w:rPr>
      </w:pPr>
      <w:r w:rsidRPr="007E3F90">
        <w:rPr>
          <w:sz w:val="20"/>
          <w:szCs w:val="20"/>
        </w:rPr>
        <w:t xml:space="preserve">the Auditor-General under the Public Audit Act No. 25 of 2004; and </w:t>
      </w:r>
    </w:p>
    <w:p w14:paraId="5B6609D8" w14:textId="77777777" w:rsidR="007861F4" w:rsidRPr="007E3F90" w:rsidRDefault="007861F4" w:rsidP="00555FD7">
      <w:pPr>
        <w:pStyle w:val="WWList4"/>
        <w:numPr>
          <w:ilvl w:val="3"/>
          <w:numId w:val="30"/>
        </w:numPr>
        <w:ind w:left="2268" w:hanging="288"/>
        <w:rPr>
          <w:sz w:val="20"/>
          <w:szCs w:val="20"/>
        </w:rPr>
      </w:pPr>
      <w:bookmarkStart w:id="694" w:name="_Ref450140628"/>
      <w:r w:rsidRPr="007E3F90">
        <w:rPr>
          <w:sz w:val="20"/>
          <w:szCs w:val="20"/>
        </w:rPr>
        <w:t>persons acting in the public interest in accordance with the provisions of the Promotion of Access to Information Act No. 2 of 2000.</w:t>
      </w:r>
      <w:bookmarkEnd w:id="694"/>
    </w:p>
    <w:p w14:paraId="5B6609D9" w14:textId="0E0498B8" w:rsidR="007861F4" w:rsidRPr="007E3F90" w:rsidRDefault="007861F4" w:rsidP="00555FD7">
      <w:pPr>
        <w:pStyle w:val="WWList3"/>
        <w:numPr>
          <w:ilvl w:val="2"/>
          <w:numId w:val="30"/>
        </w:numPr>
        <w:tabs>
          <w:tab w:val="clear" w:pos="3969"/>
          <w:tab w:val="clear" w:pos="4536"/>
        </w:tabs>
        <w:ind w:hanging="900"/>
        <w:rPr>
          <w:sz w:val="20"/>
          <w:szCs w:val="20"/>
        </w:rPr>
      </w:pPr>
      <w:r w:rsidRPr="007E3F90">
        <w:rPr>
          <w:sz w:val="20"/>
          <w:szCs w:val="20"/>
        </w:rPr>
        <w:t xml:space="preserve">Subject to clause </w:t>
      </w:r>
      <w:r w:rsidRPr="007E3F90">
        <w:rPr>
          <w:sz w:val="20"/>
          <w:szCs w:val="20"/>
        </w:rPr>
        <w:fldChar w:fldCharType="begin"/>
      </w:r>
      <w:r w:rsidRPr="007E3F90">
        <w:rPr>
          <w:sz w:val="20"/>
          <w:szCs w:val="20"/>
        </w:rPr>
        <w:instrText xml:space="preserve"> REF _Ref384644769 \r \h  \* MERGEFORMAT </w:instrText>
      </w:r>
      <w:r w:rsidRPr="007E3F90">
        <w:rPr>
          <w:sz w:val="20"/>
          <w:szCs w:val="20"/>
        </w:rPr>
      </w:r>
      <w:r w:rsidRPr="007E3F90">
        <w:rPr>
          <w:sz w:val="20"/>
          <w:szCs w:val="20"/>
        </w:rPr>
        <w:fldChar w:fldCharType="separate"/>
      </w:r>
      <w:r w:rsidR="00CF123B" w:rsidRPr="007E3F90">
        <w:rPr>
          <w:sz w:val="20"/>
          <w:szCs w:val="20"/>
        </w:rPr>
        <w:t>56.14.3</w:t>
      </w:r>
      <w:r w:rsidRPr="007E3F90">
        <w:rPr>
          <w:sz w:val="20"/>
          <w:szCs w:val="20"/>
        </w:rPr>
        <w:fldChar w:fldCharType="end"/>
      </w:r>
      <w:r w:rsidRPr="007E3F90">
        <w:rPr>
          <w:sz w:val="20"/>
          <w:szCs w:val="20"/>
        </w:rPr>
        <w:t>, neither Party shall communicate with representatives of the press, television, radio or other communications media on any matter concerning this Agreement without the prior approval of the other Party, such consent not to be unreasonably withheld.</w:t>
      </w:r>
    </w:p>
    <w:p w14:paraId="5B6609DA" w14:textId="2911FABA" w:rsidR="007861F4" w:rsidRPr="007E3F90" w:rsidRDefault="007861F4" w:rsidP="00555FD7">
      <w:pPr>
        <w:pStyle w:val="WWList3"/>
        <w:numPr>
          <w:ilvl w:val="2"/>
          <w:numId w:val="30"/>
        </w:numPr>
        <w:tabs>
          <w:tab w:val="clear" w:pos="3969"/>
          <w:tab w:val="clear" w:pos="4536"/>
        </w:tabs>
        <w:ind w:hanging="900"/>
        <w:rPr>
          <w:sz w:val="20"/>
          <w:szCs w:val="20"/>
        </w:rPr>
      </w:pPr>
      <w:bookmarkStart w:id="695" w:name="_Ref384644769"/>
      <w:r w:rsidRPr="007E3F90">
        <w:rPr>
          <w:sz w:val="20"/>
          <w:szCs w:val="20"/>
        </w:rPr>
        <w:t xml:space="preserve">To the extent that the TNPA is obliged to disclose or publish information pursuant to clause </w:t>
      </w:r>
      <w:r w:rsidRPr="007E3F90">
        <w:rPr>
          <w:sz w:val="20"/>
          <w:szCs w:val="20"/>
        </w:rPr>
        <w:fldChar w:fldCharType="begin"/>
      </w:r>
      <w:r w:rsidRPr="007E3F90">
        <w:rPr>
          <w:sz w:val="20"/>
          <w:szCs w:val="20"/>
        </w:rPr>
        <w:instrText xml:space="preserve"> REF _Ref384644781 \r \h  \* MERGEFORMAT </w:instrText>
      </w:r>
      <w:r w:rsidRPr="007E3F90">
        <w:rPr>
          <w:sz w:val="20"/>
          <w:szCs w:val="20"/>
        </w:rPr>
      </w:r>
      <w:r w:rsidRPr="007E3F90">
        <w:rPr>
          <w:sz w:val="20"/>
          <w:szCs w:val="20"/>
        </w:rPr>
        <w:fldChar w:fldCharType="separate"/>
      </w:r>
      <w:r w:rsidR="00CF123B" w:rsidRPr="007E3F90">
        <w:rPr>
          <w:sz w:val="20"/>
          <w:szCs w:val="20"/>
        </w:rPr>
        <w:t>56.14.1</w:t>
      </w:r>
      <w:r w:rsidRPr="007E3F90">
        <w:rPr>
          <w:sz w:val="20"/>
          <w:szCs w:val="20"/>
        </w:rPr>
        <w:fldChar w:fldCharType="end"/>
      </w:r>
      <w:r w:rsidRPr="007E3F90">
        <w:rPr>
          <w:sz w:val="20"/>
          <w:szCs w:val="20"/>
        </w:rPr>
        <w:t xml:space="preserve">, it undertakes to the Terminal Operator, if time permits, to consult with the Terminal Operator prior to any communication contemplated by this clause </w:t>
      </w:r>
      <w:r w:rsidRPr="007E3F90">
        <w:rPr>
          <w:sz w:val="20"/>
          <w:szCs w:val="20"/>
        </w:rPr>
        <w:fldChar w:fldCharType="begin"/>
      </w:r>
      <w:r w:rsidRPr="007E3F90">
        <w:rPr>
          <w:sz w:val="20"/>
          <w:szCs w:val="20"/>
        </w:rPr>
        <w:instrText xml:space="preserve"> REF _Ref384644769 \r \h  \* MERGEFORMAT </w:instrText>
      </w:r>
      <w:r w:rsidRPr="007E3F90">
        <w:rPr>
          <w:sz w:val="20"/>
          <w:szCs w:val="20"/>
        </w:rPr>
      </w:r>
      <w:r w:rsidRPr="007E3F90">
        <w:rPr>
          <w:sz w:val="20"/>
          <w:szCs w:val="20"/>
        </w:rPr>
        <w:fldChar w:fldCharType="separate"/>
      </w:r>
      <w:r w:rsidR="00CF123B" w:rsidRPr="007E3F90">
        <w:rPr>
          <w:sz w:val="20"/>
          <w:szCs w:val="20"/>
        </w:rPr>
        <w:t>56.14.3</w:t>
      </w:r>
      <w:r w:rsidRPr="007E3F90">
        <w:rPr>
          <w:sz w:val="20"/>
          <w:szCs w:val="20"/>
        </w:rPr>
        <w:fldChar w:fldCharType="end"/>
      </w:r>
      <w:r w:rsidRPr="007E3F90">
        <w:rPr>
          <w:sz w:val="20"/>
          <w:szCs w:val="20"/>
        </w:rPr>
        <w:t>, and if time does not so permit, such consultation shall be dispensed with by the Parties.</w:t>
      </w:r>
      <w:bookmarkEnd w:id="695"/>
    </w:p>
    <w:p w14:paraId="5B6609DB" w14:textId="77777777" w:rsidR="007861F4" w:rsidRPr="007E3F90" w:rsidRDefault="007861F4" w:rsidP="00555FD7">
      <w:pPr>
        <w:pStyle w:val="WWList3"/>
        <w:numPr>
          <w:ilvl w:val="2"/>
          <w:numId w:val="30"/>
        </w:numPr>
        <w:tabs>
          <w:tab w:val="clear" w:pos="3969"/>
          <w:tab w:val="clear" w:pos="4536"/>
        </w:tabs>
        <w:ind w:hanging="900"/>
        <w:rPr>
          <w:sz w:val="20"/>
          <w:szCs w:val="20"/>
        </w:rPr>
      </w:pPr>
      <w:r w:rsidRPr="007E3F90">
        <w:rPr>
          <w:sz w:val="20"/>
          <w:szCs w:val="20"/>
        </w:rPr>
        <w:t xml:space="preserve">No facilities to photograph or film in or upon the </w:t>
      </w:r>
      <w:r w:rsidR="00F43627" w:rsidRPr="007E3F90">
        <w:rPr>
          <w:sz w:val="20"/>
          <w:szCs w:val="20"/>
        </w:rPr>
        <w:t>Port Site</w:t>
      </w:r>
      <w:r w:rsidRPr="007E3F90">
        <w:rPr>
          <w:sz w:val="20"/>
          <w:szCs w:val="20"/>
        </w:rPr>
        <w:t>s shall be given to or permitted by the Terminal Operator unless the TNPA has given prior written approval.</w:t>
      </w:r>
    </w:p>
    <w:p w14:paraId="5B6609DC" w14:textId="77777777" w:rsidR="00491D75" w:rsidRPr="007E3F90" w:rsidRDefault="00491D75" w:rsidP="00555FD7">
      <w:pPr>
        <w:pStyle w:val="WWHeading2"/>
        <w:numPr>
          <w:ilvl w:val="1"/>
          <w:numId w:val="30"/>
        </w:numPr>
        <w:tabs>
          <w:tab w:val="clear" w:pos="3402"/>
          <w:tab w:val="clear" w:pos="3969"/>
        </w:tabs>
        <w:rPr>
          <w:sz w:val="20"/>
          <w:szCs w:val="20"/>
        </w:rPr>
      </w:pPr>
      <w:bookmarkStart w:id="696" w:name="_Ref63591259"/>
      <w:bookmarkStart w:id="697" w:name="_Toc81899012"/>
      <w:bookmarkStart w:id="698" w:name="_Toc464828116"/>
      <w:bookmarkStart w:id="699" w:name="_Toc450140960"/>
      <w:r w:rsidRPr="007E3F90">
        <w:rPr>
          <w:sz w:val="20"/>
          <w:szCs w:val="20"/>
        </w:rPr>
        <w:t>information and audit access</w:t>
      </w:r>
      <w:bookmarkEnd w:id="696"/>
      <w:bookmarkEnd w:id="697"/>
      <w:bookmarkEnd w:id="698"/>
    </w:p>
    <w:p w14:paraId="5B6609DD" w14:textId="228D8F6D" w:rsidR="00491D75" w:rsidRPr="007E3F90" w:rsidRDefault="00491D75" w:rsidP="00555FD7">
      <w:pPr>
        <w:pStyle w:val="WWList3"/>
        <w:numPr>
          <w:ilvl w:val="2"/>
          <w:numId w:val="30"/>
        </w:numPr>
        <w:tabs>
          <w:tab w:val="clear" w:pos="3969"/>
        </w:tabs>
        <w:ind w:hanging="990"/>
        <w:rPr>
          <w:sz w:val="20"/>
          <w:szCs w:val="20"/>
          <w:lang w:val="en-US"/>
        </w:rPr>
      </w:pPr>
      <w:r w:rsidRPr="007E3F90">
        <w:rPr>
          <w:sz w:val="20"/>
          <w:szCs w:val="20"/>
          <w:lang w:val="en-US"/>
        </w:rPr>
        <w:t xml:space="preserve">The Terminal Operator shall provide to </w:t>
      </w:r>
      <w:r w:rsidRPr="007E3F90">
        <w:rPr>
          <w:sz w:val="20"/>
          <w:szCs w:val="20"/>
          <w:lang w:val="en-ZA"/>
        </w:rPr>
        <w:t xml:space="preserve">the </w:t>
      </w:r>
      <w:r w:rsidRPr="007E3F90">
        <w:rPr>
          <w:sz w:val="20"/>
          <w:szCs w:val="20"/>
          <w:lang w:val="en-US"/>
        </w:rPr>
        <w:t xml:space="preserve">TNPA all information, documents, records and the like in the possession of, or available to, the Terminal Operator (and to this end the Terminal Operator shall use all reasonable </w:t>
      </w:r>
      <w:r w:rsidR="00541489" w:rsidRPr="007E3F90">
        <w:rPr>
          <w:sz w:val="20"/>
          <w:szCs w:val="20"/>
          <w:lang w:val="en-US"/>
        </w:rPr>
        <w:t>endeavors</w:t>
      </w:r>
      <w:r w:rsidRPr="007E3F90">
        <w:rPr>
          <w:sz w:val="20"/>
          <w:szCs w:val="20"/>
          <w:lang w:val="en-US"/>
        </w:rPr>
        <w:t xml:space="preserve"> to ensure that all such information in the possession of any counter-party to any </w:t>
      </w:r>
      <w:r w:rsidR="00811BB8" w:rsidRPr="007E3F90">
        <w:rPr>
          <w:sz w:val="20"/>
          <w:szCs w:val="20"/>
          <w:lang w:val="en-US"/>
        </w:rPr>
        <w:t>Project</w:t>
      </w:r>
      <w:r w:rsidRPr="007E3F90">
        <w:rPr>
          <w:sz w:val="20"/>
          <w:szCs w:val="20"/>
          <w:lang w:val="en-US"/>
        </w:rPr>
        <w:t xml:space="preserve"> Document shall be available to it and the Terminal Operator has included, or shall include, relevant terms in all </w:t>
      </w:r>
      <w:r w:rsidR="00811BB8" w:rsidRPr="007E3F90">
        <w:rPr>
          <w:sz w:val="20"/>
          <w:szCs w:val="20"/>
          <w:lang w:val="en-US"/>
        </w:rPr>
        <w:t>Project</w:t>
      </w:r>
      <w:r w:rsidRPr="007E3F90">
        <w:rPr>
          <w:sz w:val="20"/>
          <w:szCs w:val="20"/>
          <w:lang w:val="en-US"/>
        </w:rPr>
        <w:t xml:space="preserve"> Documents to this effect) as may reasonably be requested by </w:t>
      </w:r>
      <w:r w:rsidRPr="007E3F90">
        <w:rPr>
          <w:sz w:val="20"/>
          <w:szCs w:val="20"/>
          <w:lang w:val="en-ZA"/>
        </w:rPr>
        <w:t xml:space="preserve">the </w:t>
      </w:r>
      <w:r w:rsidRPr="007E3F90">
        <w:rPr>
          <w:sz w:val="20"/>
          <w:szCs w:val="20"/>
          <w:lang w:val="en-US"/>
        </w:rPr>
        <w:t>TNPA for the purpose of complying with any of its statutory reporting obligations including where pursuant to the PFMA or the Auditor-General Act, 1995.</w:t>
      </w:r>
    </w:p>
    <w:p w14:paraId="5B6609DE" w14:textId="77777777" w:rsidR="00491D75" w:rsidRPr="007E3F90" w:rsidRDefault="00491D75" w:rsidP="00555FD7">
      <w:pPr>
        <w:pStyle w:val="WWList3"/>
        <w:numPr>
          <w:ilvl w:val="2"/>
          <w:numId w:val="30"/>
        </w:numPr>
        <w:tabs>
          <w:tab w:val="clear" w:pos="3969"/>
          <w:tab w:val="clear" w:pos="4536"/>
        </w:tabs>
        <w:ind w:hanging="990"/>
        <w:rPr>
          <w:sz w:val="20"/>
          <w:szCs w:val="20"/>
          <w:lang w:val="en-US"/>
        </w:rPr>
      </w:pPr>
      <w:r w:rsidRPr="007E3F90">
        <w:rPr>
          <w:sz w:val="20"/>
          <w:szCs w:val="20"/>
          <w:lang w:val="en-US"/>
        </w:rPr>
        <w:t>Without limiting the generality of the aforegoing, the Terminal Operator shall:</w:t>
      </w:r>
    </w:p>
    <w:p w14:paraId="5B6609DF" w14:textId="77777777" w:rsidR="00491D75" w:rsidRPr="007E3F90" w:rsidRDefault="00491D75" w:rsidP="00555FD7">
      <w:pPr>
        <w:pStyle w:val="WWList4"/>
        <w:numPr>
          <w:ilvl w:val="3"/>
          <w:numId w:val="30"/>
        </w:numPr>
        <w:ind w:left="2880" w:hanging="990"/>
        <w:rPr>
          <w:sz w:val="20"/>
          <w:szCs w:val="20"/>
          <w:lang w:val="en-US"/>
        </w:rPr>
      </w:pPr>
      <w:r w:rsidRPr="007E3F90">
        <w:rPr>
          <w:sz w:val="20"/>
          <w:szCs w:val="20"/>
        </w:rPr>
        <w:t xml:space="preserve">provide and shall procure that its Subcontractors shall provide all such information as </w:t>
      </w:r>
      <w:r w:rsidRPr="007E3F90">
        <w:rPr>
          <w:sz w:val="20"/>
          <w:szCs w:val="20"/>
          <w:lang w:val="en-ZA"/>
        </w:rPr>
        <w:t xml:space="preserve">the </w:t>
      </w:r>
      <w:r w:rsidRPr="007E3F90">
        <w:rPr>
          <w:sz w:val="20"/>
          <w:szCs w:val="20"/>
        </w:rPr>
        <w:t xml:space="preserve">TNPA may reasonably require from time to time to enable </w:t>
      </w:r>
      <w:r w:rsidRPr="007E3F90">
        <w:rPr>
          <w:sz w:val="20"/>
          <w:szCs w:val="20"/>
          <w:lang w:val="en-ZA"/>
        </w:rPr>
        <w:t xml:space="preserve">the </w:t>
      </w:r>
      <w:r w:rsidRPr="007E3F90">
        <w:rPr>
          <w:sz w:val="20"/>
          <w:szCs w:val="20"/>
        </w:rPr>
        <w:t xml:space="preserve">TNPA to provide reports and returns as required by any Relevant, including reports and returns regarding the physical condition of any building occupied by </w:t>
      </w:r>
      <w:r w:rsidRPr="007E3F90">
        <w:rPr>
          <w:sz w:val="20"/>
          <w:szCs w:val="20"/>
          <w:lang w:val="en-ZA"/>
        </w:rPr>
        <w:t xml:space="preserve">the </w:t>
      </w:r>
      <w:r w:rsidRPr="007E3F90">
        <w:rPr>
          <w:sz w:val="20"/>
          <w:szCs w:val="20"/>
        </w:rPr>
        <w:t>TNPA, health and safety, national security, and environmental safety; and</w:t>
      </w:r>
    </w:p>
    <w:p w14:paraId="5B6609E0" w14:textId="77777777" w:rsidR="00491D75" w:rsidRPr="007E3F90" w:rsidRDefault="00491D75" w:rsidP="00555FD7">
      <w:pPr>
        <w:pStyle w:val="WWList4"/>
        <w:numPr>
          <w:ilvl w:val="3"/>
          <w:numId w:val="30"/>
        </w:numPr>
        <w:ind w:left="2880" w:hanging="990"/>
        <w:rPr>
          <w:sz w:val="20"/>
          <w:szCs w:val="20"/>
          <w:lang w:val="en-US"/>
        </w:rPr>
      </w:pPr>
      <w:r w:rsidRPr="007E3F90">
        <w:rPr>
          <w:sz w:val="20"/>
          <w:szCs w:val="20"/>
          <w:lang w:val="en-US"/>
        </w:rPr>
        <w:t xml:space="preserve">note and facilitate </w:t>
      </w:r>
      <w:r w:rsidRPr="007E3F90">
        <w:rPr>
          <w:sz w:val="20"/>
          <w:szCs w:val="20"/>
          <w:lang w:val="en-ZA"/>
        </w:rPr>
        <w:t xml:space="preserve">the </w:t>
      </w:r>
      <w:r w:rsidRPr="007E3F90">
        <w:rPr>
          <w:sz w:val="20"/>
          <w:szCs w:val="20"/>
          <w:lang w:val="en-US"/>
        </w:rPr>
        <w:t xml:space="preserve">TNPA’s compliance with the Promotion of Access to Information Act, 2000 if </w:t>
      </w:r>
      <w:r w:rsidRPr="007E3F90">
        <w:rPr>
          <w:sz w:val="20"/>
          <w:szCs w:val="20"/>
          <w:lang w:val="en-ZA"/>
        </w:rPr>
        <w:t xml:space="preserve">the </w:t>
      </w:r>
      <w:r w:rsidRPr="007E3F90">
        <w:rPr>
          <w:sz w:val="20"/>
          <w:szCs w:val="20"/>
          <w:lang w:val="en-US"/>
        </w:rPr>
        <w:t>TNPA is required to provide information to any person pursuant to that Act.</w:t>
      </w:r>
    </w:p>
    <w:p w14:paraId="5B6609E1" w14:textId="77777777" w:rsidR="007861F4" w:rsidRPr="007E3F90" w:rsidRDefault="007861F4" w:rsidP="00555FD7">
      <w:pPr>
        <w:pStyle w:val="WWHeading2"/>
        <w:numPr>
          <w:ilvl w:val="1"/>
          <w:numId w:val="30"/>
        </w:numPr>
        <w:tabs>
          <w:tab w:val="clear" w:pos="3402"/>
          <w:tab w:val="clear" w:pos="3969"/>
        </w:tabs>
        <w:rPr>
          <w:sz w:val="20"/>
          <w:szCs w:val="20"/>
        </w:rPr>
      </w:pPr>
      <w:bookmarkStart w:id="700" w:name="_Toc464828117"/>
      <w:r w:rsidRPr="007E3F90">
        <w:rPr>
          <w:sz w:val="20"/>
          <w:szCs w:val="20"/>
        </w:rPr>
        <w:t>counterparts</w:t>
      </w:r>
      <w:bookmarkEnd w:id="699"/>
      <w:bookmarkEnd w:id="700"/>
    </w:p>
    <w:p w14:paraId="5B6609E2" w14:textId="77777777" w:rsidR="007861F4" w:rsidRPr="007E3F90" w:rsidRDefault="007861F4" w:rsidP="00172B7B">
      <w:pPr>
        <w:pStyle w:val="WWBodyText2"/>
        <w:tabs>
          <w:tab w:val="clear" w:pos="3402"/>
          <w:tab w:val="clear" w:pos="3969"/>
        </w:tabs>
        <w:ind w:left="900"/>
        <w:rPr>
          <w:sz w:val="20"/>
          <w:szCs w:val="20"/>
        </w:rPr>
      </w:pPr>
      <w:r w:rsidRPr="007E3F90">
        <w:rPr>
          <w:sz w:val="20"/>
          <w:szCs w:val="20"/>
        </w:rPr>
        <w:t>This Agreement may be executed in any number of counterparts or duplicates, each of which shall be an original, and such counterparts or duplicates shall together constitute one and the same agreement.</w:t>
      </w:r>
    </w:p>
    <w:p w14:paraId="5B6609E3" w14:textId="77777777" w:rsidR="007861F4" w:rsidRPr="007E3F90" w:rsidRDefault="007861F4" w:rsidP="00555FD7">
      <w:pPr>
        <w:pStyle w:val="WWHeading2"/>
        <w:numPr>
          <w:ilvl w:val="1"/>
          <w:numId w:val="30"/>
        </w:numPr>
        <w:tabs>
          <w:tab w:val="clear" w:pos="3402"/>
          <w:tab w:val="clear" w:pos="3969"/>
        </w:tabs>
        <w:rPr>
          <w:sz w:val="20"/>
          <w:szCs w:val="20"/>
        </w:rPr>
      </w:pPr>
      <w:bookmarkStart w:id="701" w:name="_Toc450140961"/>
      <w:bookmarkStart w:id="702" w:name="_Toc464828118"/>
      <w:r w:rsidRPr="007E3F90">
        <w:rPr>
          <w:sz w:val="20"/>
          <w:szCs w:val="20"/>
        </w:rPr>
        <w:t>third parties</w:t>
      </w:r>
      <w:bookmarkEnd w:id="701"/>
      <w:bookmarkEnd w:id="702"/>
    </w:p>
    <w:p w14:paraId="5B6609E4" w14:textId="4E4E0032" w:rsidR="007861F4" w:rsidRPr="007E3F90" w:rsidRDefault="007861F4" w:rsidP="00172B7B">
      <w:pPr>
        <w:pStyle w:val="WWBodyText2"/>
        <w:tabs>
          <w:tab w:val="clear" w:pos="3402"/>
          <w:tab w:val="clear" w:pos="3969"/>
        </w:tabs>
        <w:ind w:left="900"/>
        <w:rPr>
          <w:sz w:val="20"/>
          <w:szCs w:val="20"/>
        </w:rPr>
      </w:pPr>
      <w:r w:rsidRPr="007E3F90">
        <w:rPr>
          <w:sz w:val="20"/>
          <w:szCs w:val="20"/>
        </w:rPr>
        <w:t xml:space="preserve">The Parties intend that terms and conditions of this Agreement shall be solely for the benefit of the Parties and their respective </w:t>
      </w:r>
      <w:r w:rsidR="00EE45A0" w:rsidRPr="007E3F90">
        <w:rPr>
          <w:sz w:val="20"/>
          <w:szCs w:val="20"/>
        </w:rPr>
        <w:t>successors and</w:t>
      </w:r>
      <w:r w:rsidRPr="007E3F90">
        <w:rPr>
          <w:sz w:val="20"/>
          <w:szCs w:val="20"/>
        </w:rPr>
        <w:t xml:space="preserve"> shall not confer any rights upon any third Parties.</w:t>
      </w:r>
    </w:p>
    <w:p w14:paraId="5B6609E5" w14:textId="77777777" w:rsidR="00CB5150" w:rsidRPr="007E3F90" w:rsidRDefault="00CB5150" w:rsidP="00555FD7">
      <w:pPr>
        <w:pStyle w:val="WWHeading2"/>
        <w:numPr>
          <w:ilvl w:val="1"/>
          <w:numId w:val="30"/>
        </w:numPr>
        <w:tabs>
          <w:tab w:val="clear" w:pos="3402"/>
          <w:tab w:val="clear" w:pos="3969"/>
        </w:tabs>
        <w:rPr>
          <w:sz w:val="20"/>
          <w:szCs w:val="20"/>
        </w:rPr>
      </w:pPr>
      <w:bookmarkStart w:id="703" w:name="_Toc464828119"/>
      <w:r w:rsidRPr="007E3F90">
        <w:rPr>
          <w:sz w:val="20"/>
          <w:szCs w:val="20"/>
        </w:rPr>
        <w:t>Lenders’ benefits</w:t>
      </w:r>
      <w:bookmarkEnd w:id="692"/>
      <w:bookmarkEnd w:id="703"/>
    </w:p>
    <w:p w14:paraId="5B6609E6" w14:textId="77777777" w:rsidR="00CB5150" w:rsidRPr="007E3F90" w:rsidRDefault="00CB5150" w:rsidP="00172B7B">
      <w:pPr>
        <w:pStyle w:val="WWBodyText2"/>
        <w:tabs>
          <w:tab w:val="clear" w:pos="3402"/>
          <w:tab w:val="clear" w:pos="3969"/>
        </w:tabs>
        <w:ind w:left="900"/>
        <w:rPr>
          <w:sz w:val="20"/>
          <w:szCs w:val="20"/>
        </w:rPr>
      </w:pPr>
      <w:r w:rsidRPr="007E3F90">
        <w:rPr>
          <w:sz w:val="20"/>
          <w:szCs w:val="20"/>
        </w:rPr>
        <w:t xml:space="preserve">Any right or benefit that is conferred on the Lenders or the Agent by any provision of this Agreement may be accepted by the Lenders or the Agent (as the case may) in writing provided that the Lenders and the Agent (as the case may be) simultaneously bind themselves in favour of </w:t>
      </w:r>
      <w:r w:rsidR="004D54A0" w:rsidRPr="007E3F90">
        <w:rPr>
          <w:sz w:val="20"/>
          <w:szCs w:val="20"/>
          <w:lang w:val="en-ZA"/>
        </w:rPr>
        <w:t xml:space="preserve">the </w:t>
      </w:r>
      <w:r w:rsidR="003B64C8" w:rsidRPr="007E3F90">
        <w:rPr>
          <w:sz w:val="20"/>
          <w:szCs w:val="20"/>
        </w:rPr>
        <w:t>TNPA</w:t>
      </w:r>
      <w:r w:rsidRPr="007E3F90">
        <w:rPr>
          <w:sz w:val="20"/>
          <w:szCs w:val="20"/>
        </w:rPr>
        <w:t xml:space="preserve"> accepting and undertaking to fulfil any obligations imposed upon them by this Agreement.</w:t>
      </w:r>
    </w:p>
    <w:p w14:paraId="5B6609E7" w14:textId="77777777" w:rsidR="0076093A" w:rsidRPr="007E3F90" w:rsidRDefault="0076093A" w:rsidP="001C0565">
      <w:pPr>
        <w:pStyle w:val="SignatureEnding"/>
        <w:keepNext/>
        <w:tabs>
          <w:tab w:val="left" w:pos="4082"/>
          <w:tab w:val="right" w:pos="7938"/>
        </w:tabs>
        <w:rPr>
          <w:b/>
          <w:i/>
          <w:sz w:val="20"/>
          <w:szCs w:val="20"/>
        </w:rPr>
      </w:pPr>
    </w:p>
    <w:p w14:paraId="5B6609E8" w14:textId="14A8DC95" w:rsidR="0076093A" w:rsidRPr="007E3F90" w:rsidRDefault="0076093A" w:rsidP="001C0565">
      <w:pPr>
        <w:pStyle w:val="SignatureEnding"/>
        <w:keepNext/>
        <w:tabs>
          <w:tab w:val="left" w:pos="4082"/>
          <w:tab w:val="right" w:pos="7938"/>
        </w:tabs>
        <w:rPr>
          <w:sz w:val="20"/>
          <w:szCs w:val="20"/>
        </w:rPr>
      </w:pPr>
      <w:r w:rsidRPr="007E3F90">
        <w:rPr>
          <w:sz w:val="20"/>
          <w:szCs w:val="20"/>
        </w:rPr>
        <w:t xml:space="preserve">Signed at </w:t>
      </w:r>
      <w:r w:rsidRPr="007E3F90">
        <w:rPr>
          <w:sz w:val="20"/>
          <w:szCs w:val="20"/>
        </w:rPr>
        <w:tab/>
        <w:t xml:space="preserve">on </w:t>
      </w:r>
      <w:r w:rsidRPr="007E3F90">
        <w:rPr>
          <w:sz w:val="20"/>
          <w:szCs w:val="20"/>
        </w:rPr>
        <w:tab/>
      </w:r>
      <w:r w:rsidRPr="007E3F90">
        <w:rPr>
          <w:sz w:val="20"/>
          <w:szCs w:val="20"/>
        </w:rPr>
        <w:fldChar w:fldCharType="begin"/>
      </w:r>
      <w:r w:rsidRPr="007E3F90">
        <w:rPr>
          <w:sz w:val="20"/>
          <w:szCs w:val="20"/>
        </w:rPr>
        <w:instrText xml:space="preserve"> DATE  \@ "yyyy"  \* MERGEFORMAT </w:instrText>
      </w:r>
      <w:r w:rsidRPr="007E3F90">
        <w:rPr>
          <w:sz w:val="20"/>
          <w:szCs w:val="20"/>
        </w:rPr>
        <w:fldChar w:fldCharType="separate"/>
      </w:r>
      <w:r w:rsidR="00CA35F3">
        <w:rPr>
          <w:noProof/>
          <w:sz w:val="20"/>
          <w:szCs w:val="20"/>
        </w:rPr>
        <w:t>2022</w:t>
      </w:r>
      <w:r w:rsidRPr="007E3F90">
        <w:rPr>
          <w:sz w:val="20"/>
          <w:szCs w:val="20"/>
        </w:rPr>
        <w:fldChar w:fldCharType="end"/>
      </w:r>
    </w:p>
    <w:p w14:paraId="5B6609E9" w14:textId="77777777" w:rsidR="0076093A" w:rsidRPr="007E3F90" w:rsidRDefault="0076093A" w:rsidP="001C0565">
      <w:pPr>
        <w:keepNext/>
        <w:tabs>
          <w:tab w:val="left" w:pos="4593"/>
        </w:tabs>
        <w:spacing w:line="360" w:lineRule="auto"/>
        <w:ind w:left="4593" w:hanging="4593"/>
        <w:rPr>
          <w:rFonts w:cs="Arial"/>
          <w:b/>
          <w:sz w:val="20"/>
          <w:szCs w:val="20"/>
        </w:rPr>
      </w:pPr>
      <w:r w:rsidRPr="007E3F90">
        <w:rPr>
          <w:b/>
          <w:sz w:val="20"/>
          <w:szCs w:val="20"/>
        </w:rPr>
        <w:t>Witness</w:t>
      </w:r>
      <w:r w:rsidRPr="007E3F90">
        <w:rPr>
          <w:sz w:val="20"/>
          <w:szCs w:val="20"/>
        </w:rPr>
        <w:tab/>
        <w:t xml:space="preserve">for </w:t>
      </w:r>
      <w:r w:rsidR="002F7AC4" w:rsidRPr="007E3F90">
        <w:rPr>
          <w:rFonts w:cs="Arial"/>
          <w:b/>
          <w:sz w:val="20"/>
          <w:szCs w:val="20"/>
        </w:rPr>
        <w:t>Transnet National Port Authority</w:t>
      </w:r>
    </w:p>
    <w:p w14:paraId="5B6609EA" w14:textId="77777777" w:rsidR="0076093A" w:rsidRPr="007E3F90" w:rsidRDefault="0076093A" w:rsidP="001C0565">
      <w:pPr>
        <w:keepNext/>
        <w:tabs>
          <w:tab w:val="left" w:pos="360"/>
          <w:tab w:val="right" w:leader="dot" w:pos="3402"/>
          <w:tab w:val="left" w:pos="4593"/>
          <w:tab w:val="right" w:leader="dot" w:pos="8505"/>
        </w:tabs>
        <w:spacing w:before="720" w:line="360" w:lineRule="auto"/>
        <w:rPr>
          <w:sz w:val="20"/>
          <w:szCs w:val="20"/>
        </w:rPr>
      </w:pPr>
      <w:r w:rsidRPr="007E3F90">
        <w:rPr>
          <w:sz w:val="20"/>
          <w:szCs w:val="20"/>
        </w:rPr>
        <w:t>1.</w:t>
      </w:r>
      <w:r w:rsidRPr="007E3F90">
        <w:rPr>
          <w:sz w:val="20"/>
          <w:szCs w:val="20"/>
        </w:rPr>
        <w:tab/>
      </w:r>
      <w:r w:rsidRPr="007E3F90">
        <w:rPr>
          <w:sz w:val="20"/>
          <w:szCs w:val="20"/>
        </w:rPr>
        <w:tab/>
      </w:r>
      <w:r w:rsidRPr="007E3F90">
        <w:rPr>
          <w:sz w:val="20"/>
          <w:szCs w:val="20"/>
        </w:rPr>
        <w:tab/>
      </w:r>
      <w:r w:rsidRPr="007E3F90">
        <w:rPr>
          <w:sz w:val="20"/>
          <w:szCs w:val="20"/>
        </w:rPr>
        <w:tab/>
      </w:r>
    </w:p>
    <w:p w14:paraId="5B6609EB" w14:textId="79704705" w:rsidR="0076093A" w:rsidRPr="007E3F90" w:rsidRDefault="00BC6569" w:rsidP="001C0565">
      <w:pPr>
        <w:pStyle w:val="WWBodyText9"/>
        <w:keepNext/>
        <w:spacing w:after="480"/>
        <w:jc w:val="left"/>
        <w:rPr>
          <w:sz w:val="20"/>
          <w:szCs w:val="20"/>
        </w:rPr>
      </w:pPr>
      <w:r w:rsidRPr="007E3F90">
        <w:rPr>
          <w:noProof/>
          <w:sz w:val="20"/>
          <w:szCs w:val="20"/>
          <w:lang w:val="en-US" w:eastAsia="en-US"/>
        </w:rPr>
        <mc:AlternateContent>
          <mc:Choice Requires="wps">
            <w:drawing>
              <wp:anchor distT="0" distB="0" distL="114300" distR="114300" simplePos="0" relativeHeight="251659264" behindDoc="0" locked="0" layoutInCell="1" allowOverlap="1" wp14:anchorId="5B660A51" wp14:editId="0380A616">
                <wp:simplePos x="0" y="0"/>
                <wp:positionH relativeFrom="column">
                  <wp:posOffset>2971800</wp:posOffset>
                </wp:positionH>
                <wp:positionV relativeFrom="paragraph">
                  <wp:posOffset>-415925</wp:posOffset>
                </wp:positionV>
                <wp:extent cx="2125980" cy="2324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60A6F" w14:textId="77777777" w:rsidR="005B4EE2" w:rsidRPr="00BE2943" w:rsidRDefault="005B4EE2" w:rsidP="00B164CC">
                            <w:pPr>
                              <w:jc w:val="center"/>
                              <w:rPr>
                                <w:b/>
                                <w:spacing w:val="-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0A51" id="_x0000_t202" coordsize="21600,21600" o:spt="202" path="m,l,21600r21600,l21600,xe">
                <v:stroke joinstyle="miter"/>
                <v:path gradientshapeok="t" o:connecttype="rect"/>
              </v:shapetype>
              <v:shape id="Text Box 6" o:spid="_x0000_s1026" type="#_x0000_t202" style="position:absolute;left:0;text-align:left;margin-left:234pt;margin-top:-32.75pt;width:167.4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" stroked="f">
                <v:textbox>
                  <w:txbxContent>
                    <w:p w14:paraId="5B660A6F" w14:textId="77777777" w:rsidR="005B4EE2" w:rsidRPr="00BE2943" w:rsidRDefault="005B4EE2" w:rsidP="00B164CC">
                      <w:pPr>
                        <w:jc w:val="center"/>
                        <w:rPr>
                          <w:b/>
                          <w:spacing w:val="-2"/>
                          <w:sz w:val="20"/>
                          <w:szCs w:val="20"/>
                        </w:rPr>
                      </w:pPr>
                    </w:p>
                  </w:txbxContent>
                </v:textbox>
              </v:shape>
            </w:pict>
          </mc:Fallback>
        </mc:AlternateContent>
      </w:r>
      <w:r w:rsidR="0076093A" w:rsidRPr="007E3F90">
        <w:rPr>
          <w:sz w:val="20"/>
          <w:szCs w:val="20"/>
        </w:rPr>
        <w:t>duly authorised and warranting such authority</w:t>
      </w:r>
    </w:p>
    <w:p w14:paraId="5B6609EC" w14:textId="77777777" w:rsidR="0076093A" w:rsidRPr="007E3F90" w:rsidRDefault="0076093A" w:rsidP="001C0565">
      <w:pPr>
        <w:pStyle w:val="SignatureEnding"/>
        <w:keepNext/>
        <w:tabs>
          <w:tab w:val="left" w:pos="360"/>
          <w:tab w:val="right" w:leader="dot" w:pos="3402"/>
        </w:tabs>
        <w:spacing w:after="0"/>
        <w:rPr>
          <w:sz w:val="20"/>
          <w:szCs w:val="20"/>
        </w:rPr>
      </w:pPr>
      <w:r w:rsidRPr="007E3F90">
        <w:rPr>
          <w:sz w:val="20"/>
          <w:szCs w:val="20"/>
        </w:rPr>
        <w:t>2.</w:t>
      </w:r>
      <w:r w:rsidRPr="007E3F90">
        <w:rPr>
          <w:sz w:val="20"/>
          <w:szCs w:val="20"/>
        </w:rPr>
        <w:tab/>
      </w:r>
      <w:r w:rsidRPr="007E3F90">
        <w:rPr>
          <w:sz w:val="20"/>
          <w:szCs w:val="20"/>
        </w:rPr>
        <w:tab/>
      </w:r>
      <w:r w:rsidRPr="007E3F90">
        <w:rPr>
          <w:sz w:val="20"/>
          <w:szCs w:val="20"/>
        </w:rPr>
        <w:tab/>
      </w:r>
    </w:p>
    <w:p w14:paraId="5B6609ED" w14:textId="77777777" w:rsidR="0076093A" w:rsidRPr="007E3F90" w:rsidRDefault="0076093A" w:rsidP="001C0565">
      <w:pPr>
        <w:pStyle w:val="WWBodyText1"/>
        <w:rPr>
          <w:sz w:val="20"/>
          <w:szCs w:val="20"/>
        </w:rPr>
      </w:pPr>
    </w:p>
    <w:p w14:paraId="5B6609EE" w14:textId="77777777" w:rsidR="002F7AC4" w:rsidRPr="007E3F90" w:rsidRDefault="002F7AC4" w:rsidP="001C0565">
      <w:pPr>
        <w:pStyle w:val="WWBodyText1"/>
        <w:rPr>
          <w:sz w:val="20"/>
          <w:szCs w:val="20"/>
        </w:rPr>
      </w:pPr>
    </w:p>
    <w:p w14:paraId="5B6609EF" w14:textId="77777777" w:rsidR="002F7AC4" w:rsidRPr="007E3F90" w:rsidRDefault="002F7AC4" w:rsidP="001C0565">
      <w:pPr>
        <w:pStyle w:val="WWBodyText1"/>
        <w:rPr>
          <w:sz w:val="20"/>
          <w:szCs w:val="20"/>
        </w:rPr>
      </w:pPr>
    </w:p>
    <w:p w14:paraId="5B6609F0" w14:textId="7FCC22F8" w:rsidR="0076093A" w:rsidRPr="007E3F90" w:rsidRDefault="0076093A" w:rsidP="001C0565">
      <w:pPr>
        <w:pStyle w:val="SignatureEnding"/>
        <w:keepNext/>
        <w:tabs>
          <w:tab w:val="left" w:pos="4082"/>
          <w:tab w:val="right" w:pos="7938"/>
        </w:tabs>
        <w:rPr>
          <w:sz w:val="20"/>
          <w:szCs w:val="20"/>
        </w:rPr>
      </w:pPr>
      <w:r w:rsidRPr="007E3F90">
        <w:rPr>
          <w:sz w:val="20"/>
          <w:szCs w:val="20"/>
        </w:rPr>
        <w:t xml:space="preserve">Signed at </w:t>
      </w:r>
      <w:r w:rsidRPr="007E3F90">
        <w:rPr>
          <w:sz w:val="20"/>
          <w:szCs w:val="20"/>
        </w:rPr>
        <w:tab/>
        <w:t xml:space="preserve">on </w:t>
      </w:r>
      <w:r w:rsidRPr="007E3F90">
        <w:rPr>
          <w:sz w:val="20"/>
          <w:szCs w:val="20"/>
        </w:rPr>
        <w:tab/>
      </w:r>
      <w:r w:rsidRPr="007E3F90">
        <w:rPr>
          <w:sz w:val="20"/>
          <w:szCs w:val="20"/>
        </w:rPr>
        <w:fldChar w:fldCharType="begin"/>
      </w:r>
      <w:r w:rsidRPr="007E3F90">
        <w:rPr>
          <w:sz w:val="20"/>
          <w:szCs w:val="20"/>
        </w:rPr>
        <w:instrText xml:space="preserve"> DATE  \@ "yyyy"  \* MERGEFORMAT </w:instrText>
      </w:r>
      <w:r w:rsidRPr="007E3F90">
        <w:rPr>
          <w:sz w:val="20"/>
          <w:szCs w:val="20"/>
        </w:rPr>
        <w:fldChar w:fldCharType="separate"/>
      </w:r>
      <w:r w:rsidR="00CA35F3">
        <w:rPr>
          <w:noProof/>
          <w:sz w:val="20"/>
          <w:szCs w:val="20"/>
        </w:rPr>
        <w:t>2022</w:t>
      </w:r>
      <w:r w:rsidRPr="007E3F90">
        <w:rPr>
          <w:sz w:val="20"/>
          <w:szCs w:val="20"/>
        </w:rPr>
        <w:fldChar w:fldCharType="end"/>
      </w:r>
    </w:p>
    <w:p w14:paraId="5B6609F1" w14:textId="77777777" w:rsidR="0076093A" w:rsidRPr="007E3F90" w:rsidRDefault="0076093A" w:rsidP="001C0565">
      <w:pPr>
        <w:keepNext/>
        <w:tabs>
          <w:tab w:val="left" w:pos="4593"/>
        </w:tabs>
        <w:spacing w:line="360" w:lineRule="auto"/>
        <w:ind w:left="4593" w:hanging="4593"/>
        <w:rPr>
          <w:rFonts w:cs="Arial"/>
          <w:b/>
          <w:sz w:val="20"/>
          <w:szCs w:val="20"/>
        </w:rPr>
      </w:pPr>
      <w:r w:rsidRPr="007E3F90">
        <w:rPr>
          <w:b/>
          <w:sz w:val="20"/>
          <w:szCs w:val="20"/>
        </w:rPr>
        <w:t>Witness</w:t>
      </w:r>
      <w:r w:rsidRPr="007E3F90">
        <w:rPr>
          <w:sz w:val="20"/>
          <w:szCs w:val="20"/>
        </w:rPr>
        <w:tab/>
        <w:t xml:space="preserve">for </w:t>
      </w:r>
      <w:r w:rsidR="002F7AC4" w:rsidRPr="007E3F90">
        <w:rPr>
          <w:b/>
          <w:sz w:val="20"/>
          <w:szCs w:val="20"/>
        </w:rPr>
        <w:t>[insert</w:t>
      </w:r>
      <w:r w:rsidR="002F7AC4" w:rsidRPr="007E3F90">
        <w:rPr>
          <w:sz w:val="20"/>
          <w:szCs w:val="20"/>
        </w:rPr>
        <w:t xml:space="preserve"> </w:t>
      </w:r>
      <w:r w:rsidR="0053644A" w:rsidRPr="007E3F90">
        <w:rPr>
          <w:rFonts w:cs="Arial"/>
          <w:b/>
          <w:sz w:val="20"/>
          <w:szCs w:val="20"/>
        </w:rPr>
        <w:t>Terminal Operator</w:t>
      </w:r>
      <w:r w:rsidR="002F7AC4" w:rsidRPr="007E3F90">
        <w:rPr>
          <w:rFonts w:cs="Arial"/>
          <w:b/>
          <w:sz w:val="20"/>
          <w:szCs w:val="20"/>
        </w:rPr>
        <w:t>]</w:t>
      </w:r>
    </w:p>
    <w:p w14:paraId="5B6609F2" w14:textId="77777777" w:rsidR="0076093A" w:rsidRPr="007E3F90" w:rsidRDefault="0076093A" w:rsidP="001C0565">
      <w:pPr>
        <w:keepNext/>
        <w:tabs>
          <w:tab w:val="left" w:pos="360"/>
          <w:tab w:val="right" w:leader="dot" w:pos="3402"/>
          <w:tab w:val="left" w:pos="4593"/>
          <w:tab w:val="right" w:leader="dot" w:pos="8505"/>
        </w:tabs>
        <w:spacing w:before="720" w:line="360" w:lineRule="auto"/>
        <w:rPr>
          <w:sz w:val="20"/>
          <w:szCs w:val="20"/>
        </w:rPr>
      </w:pPr>
      <w:r w:rsidRPr="007E3F90">
        <w:rPr>
          <w:sz w:val="20"/>
          <w:szCs w:val="20"/>
        </w:rPr>
        <w:t>1.</w:t>
      </w:r>
      <w:r w:rsidRPr="007E3F90">
        <w:rPr>
          <w:sz w:val="20"/>
          <w:szCs w:val="20"/>
        </w:rPr>
        <w:tab/>
      </w:r>
      <w:r w:rsidRPr="007E3F90">
        <w:rPr>
          <w:sz w:val="20"/>
          <w:szCs w:val="20"/>
        </w:rPr>
        <w:tab/>
      </w:r>
      <w:r w:rsidRPr="007E3F90">
        <w:rPr>
          <w:sz w:val="20"/>
          <w:szCs w:val="20"/>
        </w:rPr>
        <w:tab/>
      </w:r>
      <w:r w:rsidRPr="007E3F90">
        <w:rPr>
          <w:sz w:val="20"/>
          <w:szCs w:val="20"/>
        </w:rPr>
        <w:tab/>
      </w:r>
    </w:p>
    <w:p w14:paraId="5B6609F3" w14:textId="4897527E" w:rsidR="0076093A" w:rsidRPr="007E3F90" w:rsidRDefault="00BC6569" w:rsidP="001C0565">
      <w:pPr>
        <w:pStyle w:val="WWBodyText9"/>
        <w:keepNext/>
        <w:spacing w:after="480"/>
        <w:jc w:val="left"/>
        <w:rPr>
          <w:sz w:val="20"/>
          <w:szCs w:val="20"/>
        </w:rPr>
      </w:pPr>
      <w:r w:rsidRPr="007E3F90">
        <w:rPr>
          <w:noProof/>
          <w:sz w:val="20"/>
          <w:szCs w:val="20"/>
          <w:lang w:val="en-US" w:eastAsia="en-US"/>
        </w:rPr>
        <mc:AlternateContent>
          <mc:Choice Requires="wps">
            <w:drawing>
              <wp:anchor distT="0" distB="0" distL="114300" distR="114300" simplePos="0" relativeHeight="251661312" behindDoc="0" locked="0" layoutInCell="1" allowOverlap="1" wp14:anchorId="5B660A52" wp14:editId="3B6263B1">
                <wp:simplePos x="0" y="0"/>
                <wp:positionH relativeFrom="column">
                  <wp:posOffset>2971800</wp:posOffset>
                </wp:positionH>
                <wp:positionV relativeFrom="paragraph">
                  <wp:posOffset>-415925</wp:posOffset>
                </wp:positionV>
                <wp:extent cx="2125980" cy="2324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60A70" w14:textId="77777777" w:rsidR="005B4EE2" w:rsidRPr="00BE2943" w:rsidRDefault="005B4EE2" w:rsidP="00B164CC">
                            <w:pPr>
                              <w:jc w:val="center"/>
                              <w:rPr>
                                <w:b/>
                                <w:spacing w:val="-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0A52" id="Text Box 8" o:spid="_x0000_s1027" type="#_x0000_t202" style="position:absolute;left:0;text-align:left;margin-left:234pt;margin-top:-32.75pt;width:167.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" stroked="f">
                <v:textbox>
                  <w:txbxContent>
                    <w:p w14:paraId="5B660A70" w14:textId="77777777" w:rsidR="005B4EE2" w:rsidRPr="00BE2943" w:rsidRDefault="005B4EE2" w:rsidP="00B164CC">
                      <w:pPr>
                        <w:jc w:val="center"/>
                        <w:rPr>
                          <w:b/>
                          <w:spacing w:val="-2"/>
                          <w:sz w:val="20"/>
                          <w:szCs w:val="20"/>
                        </w:rPr>
                      </w:pPr>
                    </w:p>
                  </w:txbxContent>
                </v:textbox>
              </v:shape>
            </w:pict>
          </mc:Fallback>
        </mc:AlternateContent>
      </w:r>
      <w:r w:rsidR="0076093A" w:rsidRPr="007E3F90">
        <w:rPr>
          <w:sz w:val="20"/>
          <w:szCs w:val="20"/>
        </w:rPr>
        <w:t>duly authorised and warranting such authority</w:t>
      </w:r>
    </w:p>
    <w:p w14:paraId="5B6609F4" w14:textId="77777777" w:rsidR="0076093A" w:rsidRPr="007E3F90" w:rsidRDefault="0076093A" w:rsidP="001C0565">
      <w:pPr>
        <w:pStyle w:val="SignatureEnding"/>
        <w:keepNext/>
        <w:tabs>
          <w:tab w:val="left" w:pos="360"/>
          <w:tab w:val="right" w:leader="dot" w:pos="3402"/>
        </w:tabs>
        <w:spacing w:after="0"/>
        <w:rPr>
          <w:sz w:val="20"/>
          <w:szCs w:val="20"/>
        </w:rPr>
      </w:pPr>
      <w:r w:rsidRPr="007E3F90">
        <w:rPr>
          <w:sz w:val="20"/>
          <w:szCs w:val="20"/>
        </w:rPr>
        <w:t>2.</w:t>
      </w:r>
      <w:r w:rsidRPr="007E3F90">
        <w:rPr>
          <w:sz w:val="20"/>
          <w:szCs w:val="20"/>
        </w:rPr>
        <w:tab/>
      </w:r>
      <w:r w:rsidRPr="007E3F90">
        <w:rPr>
          <w:sz w:val="20"/>
          <w:szCs w:val="20"/>
        </w:rPr>
        <w:tab/>
      </w:r>
      <w:r w:rsidRPr="007E3F90">
        <w:rPr>
          <w:sz w:val="20"/>
          <w:szCs w:val="20"/>
        </w:rPr>
        <w:tab/>
      </w:r>
    </w:p>
    <w:p w14:paraId="5B6609F5" w14:textId="77777777" w:rsidR="0076093A" w:rsidRPr="007E3F90" w:rsidRDefault="0076093A" w:rsidP="001C0565">
      <w:pPr>
        <w:pStyle w:val="WWBodyText1"/>
        <w:rPr>
          <w:sz w:val="20"/>
          <w:szCs w:val="20"/>
        </w:rPr>
      </w:pPr>
    </w:p>
    <w:p w14:paraId="5B6609F6" w14:textId="77777777" w:rsidR="001F6492" w:rsidRPr="007E3F90" w:rsidRDefault="001F6492" w:rsidP="001C0565">
      <w:pPr>
        <w:spacing w:line="360" w:lineRule="auto"/>
        <w:rPr>
          <w:sz w:val="20"/>
          <w:szCs w:val="20"/>
        </w:rPr>
      </w:pPr>
      <w:r w:rsidRPr="007E3F90">
        <w:rPr>
          <w:sz w:val="20"/>
          <w:szCs w:val="20"/>
        </w:rPr>
        <w:br w:type="page"/>
      </w:r>
    </w:p>
    <w:p w14:paraId="5B6609F7" w14:textId="77777777" w:rsidR="001F6492" w:rsidRPr="007E3F90" w:rsidRDefault="001F6492" w:rsidP="001C0565">
      <w:pPr>
        <w:pStyle w:val="WWAnnexeAlpha"/>
        <w:numPr>
          <w:ilvl w:val="0"/>
          <w:numId w:val="0"/>
        </w:numPr>
        <w:rPr>
          <w:sz w:val="20"/>
          <w:szCs w:val="20"/>
        </w:rPr>
      </w:pPr>
      <w:bookmarkStart w:id="704" w:name="_Toc120228753"/>
      <w:r w:rsidRPr="007E3F90">
        <w:rPr>
          <w:sz w:val="20"/>
          <w:szCs w:val="20"/>
        </w:rPr>
        <w:t>Schedule 1</w:t>
      </w:r>
      <w:bookmarkEnd w:id="704"/>
    </w:p>
    <w:p w14:paraId="5B6609F8" w14:textId="77777777" w:rsidR="001F6492" w:rsidRPr="007E3F90" w:rsidRDefault="001F6492" w:rsidP="001C0565">
      <w:pPr>
        <w:pStyle w:val="WWAnnexeHead"/>
        <w:rPr>
          <w:sz w:val="20"/>
          <w:szCs w:val="20"/>
        </w:rPr>
      </w:pPr>
      <w:bookmarkStart w:id="705" w:name="_Toc464828145"/>
      <w:r w:rsidRPr="007E3F90">
        <w:rPr>
          <w:sz w:val="20"/>
          <w:szCs w:val="20"/>
        </w:rPr>
        <w:t>D&amp;C Specifications</w:t>
      </w:r>
      <w:bookmarkEnd w:id="705"/>
    </w:p>
    <w:p w14:paraId="5B6609F9" w14:textId="77777777" w:rsidR="00CB5150" w:rsidRPr="007E3F90" w:rsidRDefault="00CB5150" w:rsidP="001C0565">
      <w:pPr>
        <w:pStyle w:val="BodyText2"/>
        <w:rPr>
          <w:rFonts w:cs="Arial"/>
          <w:b/>
          <w:i/>
          <w:sz w:val="20"/>
          <w:szCs w:val="20"/>
        </w:rPr>
      </w:pPr>
      <w:r w:rsidRPr="007E3F90">
        <w:rPr>
          <w:rFonts w:cs="Arial"/>
          <w:b/>
          <w:i/>
          <w:sz w:val="20"/>
          <w:szCs w:val="20"/>
        </w:rPr>
        <w:t>[To be derived from the preferred bidder's bid submission]</w:t>
      </w:r>
    </w:p>
    <w:p w14:paraId="5B6609FA" w14:textId="77777777" w:rsidR="001F6492" w:rsidRPr="007E3F90" w:rsidRDefault="001F6492" w:rsidP="001C0565">
      <w:pPr>
        <w:spacing w:line="360" w:lineRule="auto"/>
        <w:rPr>
          <w:sz w:val="20"/>
          <w:szCs w:val="20"/>
        </w:rPr>
      </w:pPr>
      <w:r w:rsidRPr="007E3F90">
        <w:rPr>
          <w:sz w:val="20"/>
          <w:szCs w:val="20"/>
        </w:rPr>
        <w:br w:type="page"/>
      </w:r>
    </w:p>
    <w:p w14:paraId="5B6609FB" w14:textId="77777777" w:rsidR="001F6492" w:rsidRPr="007E3F90" w:rsidRDefault="001F6492" w:rsidP="001C0565">
      <w:pPr>
        <w:pStyle w:val="WWAnnexeAlpha"/>
        <w:numPr>
          <w:ilvl w:val="0"/>
          <w:numId w:val="0"/>
        </w:numPr>
        <w:rPr>
          <w:sz w:val="20"/>
          <w:szCs w:val="20"/>
        </w:rPr>
      </w:pPr>
      <w:bookmarkStart w:id="706" w:name="_Toc120228754"/>
      <w:r w:rsidRPr="007E3F90">
        <w:rPr>
          <w:sz w:val="20"/>
          <w:szCs w:val="20"/>
        </w:rPr>
        <w:t>Schedule 2</w:t>
      </w:r>
      <w:bookmarkEnd w:id="706"/>
    </w:p>
    <w:p w14:paraId="5B6609FC" w14:textId="77777777" w:rsidR="001F6492" w:rsidRPr="007E3F90" w:rsidRDefault="001F6492" w:rsidP="001C0565">
      <w:pPr>
        <w:pStyle w:val="WWAnnexeHead"/>
        <w:rPr>
          <w:sz w:val="20"/>
          <w:szCs w:val="20"/>
        </w:rPr>
      </w:pPr>
      <w:bookmarkStart w:id="707" w:name="_Toc464828146"/>
      <w:r w:rsidRPr="007E3F90">
        <w:rPr>
          <w:sz w:val="20"/>
          <w:szCs w:val="20"/>
        </w:rPr>
        <w:t>Operating Specifications</w:t>
      </w:r>
      <w:bookmarkEnd w:id="707"/>
    </w:p>
    <w:p w14:paraId="5B6609FD" w14:textId="77777777" w:rsidR="00CB5150" w:rsidRPr="007E3F90" w:rsidRDefault="00CB5150" w:rsidP="001C0565">
      <w:pPr>
        <w:pStyle w:val="BodyText2"/>
        <w:rPr>
          <w:rFonts w:cs="Arial"/>
          <w:b/>
          <w:i/>
          <w:sz w:val="20"/>
          <w:szCs w:val="20"/>
        </w:rPr>
      </w:pPr>
      <w:r w:rsidRPr="007E3F90">
        <w:rPr>
          <w:rFonts w:cs="Arial"/>
          <w:b/>
          <w:i/>
          <w:sz w:val="20"/>
          <w:szCs w:val="20"/>
        </w:rPr>
        <w:t>[To be derived from the preferred bidder's bid submission]</w:t>
      </w:r>
    </w:p>
    <w:p w14:paraId="5B6609FE" w14:textId="77777777" w:rsidR="001F6492" w:rsidRPr="007E3F90" w:rsidRDefault="001F6492" w:rsidP="001C0565">
      <w:pPr>
        <w:spacing w:line="360" w:lineRule="auto"/>
        <w:rPr>
          <w:sz w:val="20"/>
          <w:szCs w:val="20"/>
        </w:rPr>
      </w:pPr>
      <w:r w:rsidRPr="007E3F90">
        <w:rPr>
          <w:sz w:val="20"/>
          <w:szCs w:val="20"/>
        </w:rPr>
        <w:br w:type="page"/>
      </w:r>
    </w:p>
    <w:p w14:paraId="5B6609FF" w14:textId="77777777" w:rsidR="001F6492" w:rsidRPr="007E3F90" w:rsidRDefault="001F6492" w:rsidP="001C0565">
      <w:pPr>
        <w:pStyle w:val="WWAnnexeAlpha"/>
        <w:numPr>
          <w:ilvl w:val="0"/>
          <w:numId w:val="0"/>
        </w:numPr>
        <w:rPr>
          <w:sz w:val="20"/>
          <w:szCs w:val="20"/>
        </w:rPr>
      </w:pPr>
      <w:bookmarkStart w:id="708" w:name="_Toc120228755"/>
      <w:r w:rsidRPr="007E3F90">
        <w:rPr>
          <w:sz w:val="20"/>
          <w:szCs w:val="20"/>
        </w:rPr>
        <w:t>Schedule 3</w:t>
      </w:r>
      <w:bookmarkEnd w:id="708"/>
    </w:p>
    <w:p w14:paraId="5B660A00" w14:textId="77777777" w:rsidR="001F6492" w:rsidRPr="007E3F90" w:rsidRDefault="001F6492" w:rsidP="001C0565">
      <w:pPr>
        <w:pStyle w:val="WWAnnexeHead"/>
        <w:rPr>
          <w:sz w:val="20"/>
          <w:szCs w:val="20"/>
        </w:rPr>
      </w:pPr>
      <w:bookmarkStart w:id="709" w:name="_Toc464828147"/>
      <w:r w:rsidRPr="007E3F90">
        <w:rPr>
          <w:sz w:val="20"/>
          <w:szCs w:val="20"/>
        </w:rPr>
        <w:t>Constitutional Documents</w:t>
      </w:r>
      <w:bookmarkEnd w:id="709"/>
    </w:p>
    <w:p w14:paraId="5B660A01" w14:textId="77777777" w:rsidR="00CB5150" w:rsidRPr="007E3F90" w:rsidRDefault="00CB5150" w:rsidP="001C0565">
      <w:pPr>
        <w:pStyle w:val="BodyText2"/>
        <w:jc w:val="center"/>
        <w:rPr>
          <w:rFonts w:cs="Arial"/>
          <w:b/>
          <w:i/>
          <w:sz w:val="20"/>
          <w:szCs w:val="20"/>
        </w:rPr>
      </w:pPr>
      <w:r w:rsidRPr="007E3F90">
        <w:rPr>
          <w:rFonts w:cs="Arial"/>
          <w:b/>
          <w:i/>
          <w:sz w:val="20"/>
          <w:szCs w:val="20"/>
        </w:rPr>
        <w:t xml:space="preserve">[These documents will be derived from the actual constitutional documents of the </w:t>
      </w:r>
      <w:r w:rsidR="0053644A" w:rsidRPr="007E3F90">
        <w:rPr>
          <w:rFonts w:cs="Arial"/>
          <w:b/>
          <w:i/>
          <w:sz w:val="20"/>
          <w:szCs w:val="20"/>
        </w:rPr>
        <w:t>Terminal Operator</w:t>
      </w:r>
      <w:r w:rsidRPr="007E3F90">
        <w:rPr>
          <w:rFonts w:cs="Arial"/>
          <w:b/>
          <w:i/>
          <w:sz w:val="20"/>
          <w:szCs w:val="20"/>
        </w:rPr>
        <w:t xml:space="preserve"> and derived from the term sheets submitted as part of the preferred tender submission]</w:t>
      </w:r>
    </w:p>
    <w:p w14:paraId="5B660A02" w14:textId="77777777" w:rsidR="001F6492" w:rsidRPr="007E3F90" w:rsidRDefault="001F6492" w:rsidP="001C0565">
      <w:pPr>
        <w:spacing w:line="360" w:lineRule="auto"/>
        <w:rPr>
          <w:sz w:val="20"/>
          <w:szCs w:val="20"/>
        </w:rPr>
      </w:pPr>
      <w:r w:rsidRPr="007E3F90">
        <w:rPr>
          <w:sz w:val="20"/>
          <w:szCs w:val="20"/>
        </w:rPr>
        <w:br w:type="page"/>
      </w:r>
    </w:p>
    <w:p w14:paraId="5B660A03" w14:textId="77777777" w:rsidR="001F6492" w:rsidRPr="007E3F90" w:rsidRDefault="001F6492" w:rsidP="001C0565">
      <w:pPr>
        <w:pStyle w:val="WWAnnexeAlpha"/>
        <w:numPr>
          <w:ilvl w:val="0"/>
          <w:numId w:val="0"/>
        </w:numPr>
        <w:rPr>
          <w:sz w:val="20"/>
          <w:szCs w:val="20"/>
        </w:rPr>
      </w:pPr>
      <w:bookmarkStart w:id="710" w:name="_Toc120228756"/>
      <w:r w:rsidRPr="007E3F90">
        <w:rPr>
          <w:sz w:val="20"/>
          <w:szCs w:val="20"/>
        </w:rPr>
        <w:t>Schedule 4</w:t>
      </w:r>
      <w:bookmarkEnd w:id="710"/>
    </w:p>
    <w:p w14:paraId="5B660A04" w14:textId="77777777" w:rsidR="001F6492" w:rsidRPr="007E3F90" w:rsidRDefault="001F6492" w:rsidP="001C0565">
      <w:pPr>
        <w:pStyle w:val="WWAnnexeHead"/>
        <w:rPr>
          <w:sz w:val="20"/>
          <w:szCs w:val="20"/>
        </w:rPr>
      </w:pPr>
      <w:bookmarkStart w:id="711" w:name="_Toc464828148"/>
      <w:r w:rsidRPr="007E3F90">
        <w:rPr>
          <w:sz w:val="20"/>
          <w:szCs w:val="20"/>
        </w:rPr>
        <w:t>Construction Agreement</w:t>
      </w:r>
      <w:bookmarkEnd w:id="711"/>
    </w:p>
    <w:p w14:paraId="5B660A05" w14:textId="77777777" w:rsidR="00CB5150" w:rsidRPr="007E3F90" w:rsidRDefault="00CB5150" w:rsidP="001C0565">
      <w:pPr>
        <w:pStyle w:val="BodyText2"/>
        <w:jc w:val="center"/>
        <w:rPr>
          <w:rFonts w:cs="Arial"/>
          <w:b/>
          <w:i/>
          <w:sz w:val="20"/>
          <w:szCs w:val="20"/>
        </w:rPr>
      </w:pPr>
      <w:r w:rsidRPr="007E3F90">
        <w:rPr>
          <w:rFonts w:cs="Arial"/>
          <w:b/>
          <w:i/>
          <w:sz w:val="20"/>
          <w:szCs w:val="20"/>
        </w:rPr>
        <w:t>[To be derived from the term sheet submitted as part of the preferred tender submission and prepared by the preferred bidder]</w:t>
      </w:r>
    </w:p>
    <w:p w14:paraId="5B660A06" w14:textId="77777777" w:rsidR="001F6492" w:rsidRPr="007E3F90" w:rsidRDefault="001F6492" w:rsidP="001C0565">
      <w:pPr>
        <w:spacing w:line="360" w:lineRule="auto"/>
        <w:rPr>
          <w:sz w:val="20"/>
          <w:szCs w:val="20"/>
        </w:rPr>
      </w:pPr>
      <w:r w:rsidRPr="007E3F90">
        <w:rPr>
          <w:sz w:val="20"/>
          <w:szCs w:val="20"/>
        </w:rPr>
        <w:br w:type="page"/>
      </w:r>
    </w:p>
    <w:p w14:paraId="5B660A07" w14:textId="77777777" w:rsidR="001F6492" w:rsidRPr="007E3F90" w:rsidRDefault="001F6492" w:rsidP="001C0565">
      <w:pPr>
        <w:pStyle w:val="WWAnnexeAlpha"/>
        <w:numPr>
          <w:ilvl w:val="0"/>
          <w:numId w:val="0"/>
        </w:numPr>
        <w:rPr>
          <w:sz w:val="20"/>
          <w:szCs w:val="20"/>
        </w:rPr>
      </w:pPr>
      <w:bookmarkStart w:id="712" w:name="_Toc120228757"/>
      <w:r w:rsidRPr="007E3F90">
        <w:rPr>
          <w:sz w:val="20"/>
          <w:szCs w:val="20"/>
        </w:rPr>
        <w:t>Schedule 5</w:t>
      </w:r>
      <w:bookmarkEnd w:id="712"/>
    </w:p>
    <w:p w14:paraId="5B660A08" w14:textId="77777777" w:rsidR="001F6492" w:rsidRPr="007E3F90" w:rsidRDefault="00161280" w:rsidP="001C0565">
      <w:pPr>
        <w:pStyle w:val="WWAnnexeHead"/>
        <w:rPr>
          <w:sz w:val="20"/>
          <w:szCs w:val="20"/>
        </w:rPr>
      </w:pPr>
      <w:bookmarkStart w:id="713" w:name="_Toc464828149"/>
      <w:r w:rsidRPr="007E3F90">
        <w:rPr>
          <w:sz w:val="20"/>
          <w:szCs w:val="20"/>
        </w:rPr>
        <w:t xml:space="preserve">Operations </w:t>
      </w:r>
      <w:r w:rsidR="001F6492" w:rsidRPr="007E3F90">
        <w:rPr>
          <w:sz w:val="20"/>
          <w:szCs w:val="20"/>
        </w:rPr>
        <w:t>Agreement</w:t>
      </w:r>
      <w:bookmarkEnd w:id="713"/>
    </w:p>
    <w:p w14:paraId="5B660A09" w14:textId="77777777" w:rsidR="00CB5150" w:rsidRPr="007E3F90" w:rsidRDefault="00CB5150" w:rsidP="001C0565">
      <w:pPr>
        <w:pStyle w:val="BodyText2"/>
        <w:jc w:val="center"/>
        <w:rPr>
          <w:rFonts w:cs="Arial"/>
          <w:b/>
          <w:sz w:val="20"/>
          <w:szCs w:val="20"/>
        </w:rPr>
      </w:pPr>
      <w:r w:rsidRPr="007E3F90">
        <w:rPr>
          <w:rFonts w:cs="Arial"/>
          <w:b/>
          <w:i/>
          <w:sz w:val="20"/>
          <w:szCs w:val="20"/>
        </w:rPr>
        <w:t>[To be derived from the term sheet submitted as part of the preferred tender submission and prepared by the preferred bidder]</w:t>
      </w:r>
    </w:p>
    <w:p w14:paraId="5B660A0A" w14:textId="77777777" w:rsidR="00801C96" w:rsidRPr="007E3F90" w:rsidRDefault="00801C96" w:rsidP="001C0565">
      <w:pPr>
        <w:spacing w:line="360" w:lineRule="auto"/>
        <w:rPr>
          <w:sz w:val="20"/>
          <w:szCs w:val="20"/>
        </w:rPr>
      </w:pPr>
      <w:r w:rsidRPr="007E3F90">
        <w:rPr>
          <w:sz w:val="20"/>
          <w:szCs w:val="20"/>
        </w:rPr>
        <w:br w:type="page"/>
      </w:r>
    </w:p>
    <w:p w14:paraId="5B660A0B" w14:textId="77777777" w:rsidR="00801C96" w:rsidRPr="007E3F90" w:rsidRDefault="00801C96" w:rsidP="001C0565">
      <w:pPr>
        <w:pStyle w:val="WWAnnexeAlpha"/>
        <w:numPr>
          <w:ilvl w:val="0"/>
          <w:numId w:val="0"/>
        </w:numPr>
        <w:rPr>
          <w:sz w:val="20"/>
          <w:szCs w:val="20"/>
        </w:rPr>
      </w:pPr>
      <w:bookmarkStart w:id="714" w:name="_Toc120228758"/>
      <w:r w:rsidRPr="007E3F90">
        <w:rPr>
          <w:sz w:val="20"/>
          <w:szCs w:val="20"/>
        </w:rPr>
        <w:t>Schedule 6</w:t>
      </w:r>
      <w:bookmarkEnd w:id="714"/>
    </w:p>
    <w:p w14:paraId="5B660A0C" w14:textId="77777777" w:rsidR="00801C96" w:rsidRPr="007E3F90" w:rsidRDefault="00801C96" w:rsidP="001C0565">
      <w:pPr>
        <w:pStyle w:val="WWAnnexeHead"/>
        <w:rPr>
          <w:sz w:val="20"/>
          <w:szCs w:val="20"/>
        </w:rPr>
      </w:pPr>
      <w:bookmarkStart w:id="715" w:name="_Toc464828150"/>
      <w:r w:rsidRPr="007E3F90">
        <w:rPr>
          <w:sz w:val="20"/>
          <w:szCs w:val="20"/>
        </w:rPr>
        <w:t>Financial Model</w:t>
      </w:r>
      <w:bookmarkEnd w:id="715"/>
    </w:p>
    <w:p w14:paraId="5B660A0D" w14:textId="77777777" w:rsidR="00CB5150" w:rsidRPr="007E3F90" w:rsidRDefault="00CB5150" w:rsidP="001C0565">
      <w:pPr>
        <w:pStyle w:val="BodyText2"/>
        <w:jc w:val="center"/>
        <w:rPr>
          <w:rFonts w:cs="Arial"/>
          <w:b/>
          <w:i/>
          <w:sz w:val="20"/>
          <w:szCs w:val="20"/>
        </w:rPr>
      </w:pPr>
      <w:r w:rsidRPr="007E3F90">
        <w:rPr>
          <w:rFonts w:cs="Arial"/>
          <w:b/>
          <w:i/>
          <w:sz w:val="20"/>
          <w:szCs w:val="20"/>
        </w:rPr>
        <w:t>[To be derived from the preferred bidder's tender submission]</w:t>
      </w:r>
    </w:p>
    <w:p w14:paraId="5B660A0E" w14:textId="77777777" w:rsidR="00801C96" w:rsidRPr="007E3F90" w:rsidRDefault="00801C96" w:rsidP="001C0565">
      <w:pPr>
        <w:spacing w:line="360" w:lineRule="auto"/>
        <w:rPr>
          <w:sz w:val="20"/>
          <w:szCs w:val="20"/>
        </w:rPr>
      </w:pPr>
      <w:r w:rsidRPr="007E3F90">
        <w:rPr>
          <w:sz w:val="20"/>
          <w:szCs w:val="20"/>
        </w:rPr>
        <w:br w:type="page"/>
      </w:r>
    </w:p>
    <w:p w14:paraId="5B660A0F" w14:textId="77777777" w:rsidR="00801C96" w:rsidRPr="007E3F90" w:rsidRDefault="00801C96" w:rsidP="001C0565">
      <w:pPr>
        <w:pStyle w:val="WWAnnexeAlpha"/>
        <w:numPr>
          <w:ilvl w:val="0"/>
          <w:numId w:val="0"/>
        </w:numPr>
        <w:rPr>
          <w:sz w:val="20"/>
          <w:szCs w:val="20"/>
        </w:rPr>
      </w:pPr>
      <w:bookmarkStart w:id="716" w:name="_Toc120228759"/>
      <w:r w:rsidRPr="007E3F90">
        <w:rPr>
          <w:sz w:val="20"/>
          <w:szCs w:val="20"/>
        </w:rPr>
        <w:t xml:space="preserve">Schedule </w:t>
      </w:r>
      <w:r w:rsidR="007E0366" w:rsidRPr="007E3F90">
        <w:rPr>
          <w:sz w:val="20"/>
          <w:szCs w:val="20"/>
        </w:rPr>
        <w:t>7</w:t>
      </w:r>
      <w:bookmarkEnd w:id="716"/>
    </w:p>
    <w:p w14:paraId="5B660A10" w14:textId="77777777" w:rsidR="00801C96" w:rsidRPr="007E3F90" w:rsidRDefault="00A833D2" w:rsidP="001C0565">
      <w:pPr>
        <w:pStyle w:val="WWAnnexeHead"/>
        <w:rPr>
          <w:sz w:val="20"/>
          <w:szCs w:val="20"/>
        </w:rPr>
      </w:pPr>
      <w:bookmarkStart w:id="717" w:name="_Toc464828151"/>
      <w:r w:rsidRPr="007E3F90">
        <w:rPr>
          <w:sz w:val="20"/>
          <w:szCs w:val="20"/>
        </w:rPr>
        <w:t>Direct Agreement</w:t>
      </w:r>
      <w:bookmarkEnd w:id="717"/>
    </w:p>
    <w:p w14:paraId="5B660A11" w14:textId="77777777" w:rsidR="00CB5150" w:rsidRPr="007E3F90" w:rsidRDefault="00CB5150" w:rsidP="001C0565">
      <w:pPr>
        <w:pStyle w:val="BodyText2"/>
        <w:jc w:val="center"/>
        <w:rPr>
          <w:rFonts w:cs="Arial"/>
          <w:b/>
          <w:i/>
          <w:sz w:val="20"/>
          <w:szCs w:val="20"/>
        </w:rPr>
      </w:pPr>
      <w:r w:rsidRPr="007E3F90">
        <w:rPr>
          <w:rFonts w:cs="Arial"/>
          <w:b/>
          <w:i/>
          <w:sz w:val="20"/>
          <w:szCs w:val="20"/>
        </w:rPr>
        <w:t>[</w:t>
      </w:r>
      <w:r w:rsidR="001C3EBE" w:rsidRPr="007E3F90">
        <w:rPr>
          <w:rFonts w:cs="Arial"/>
          <w:b/>
          <w:i/>
          <w:sz w:val="20"/>
          <w:szCs w:val="20"/>
        </w:rPr>
        <w:t>Note: t</w:t>
      </w:r>
      <w:r w:rsidRPr="007E3F90">
        <w:rPr>
          <w:rFonts w:cs="Arial"/>
          <w:b/>
          <w:i/>
          <w:sz w:val="20"/>
          <w:szCs w:val="20"/>
        </w:rPr>
        <w:t xml:space="preserve">o be </w:t>
      </w:r>
      <w:r w:rsidR="001C3EBE" w:rsidRPr="007E3F90">
        <w:rPr>
          <w:rFonts w:cs="Arial"/>
          <w:b/>
          <w:i/>
          <w:sz w:val="20"/>
          <w:szCs w:val="20"/>
        </w:rPr>
        <w:t>provided in standard form with this Agreement</w:t>
      </w:r>
      <w:r w:rsidRPr="007E3F90">
        <w:rPr>
          <w:rFonts w:cs="Arial"/>
          <w:b/>
          <w:i/>
          <w:sz w:val="20"/>
          <w:szCs w:val="20"/>
        </w:rPr>
        <w:t>]</w:t>
      </w:r>
    </w:p>
    <w:p w14:paraId="5B660A12" w14:textId="77777777" w:rsidR="003358E1" w:rsidRPr="007E3F90" w:rsidRDefault="00801C96" w:rsidP="001C0565">
      <w:pPr>
        <w:pStyle w:val="WWAnnexeAlpha"/>
        <w:numPr>
          <w:ilvl w:val="0"/>
          <w:numId w:val="0"/>
        </w:numPr>
        <w:rPr>
          <w:sz w:val="20"/>
          <w:szCs w:val="20"/>
        </w:rPr>
      </w:pPr>
      <w:r w:rsidRPr="007E3F90">
        <w:rPr>
          <w:sz w:val="20"/>
          <w:szCs w:val="20"/>
        </w:rPr>
        <w:br w:type="page"/>
      </w:r>
      <w:bookmarkStart w:id="718" w:name="_Toc120228760"/>
      <w:r w:rsidR="003358E1" w:rsidRPr="007E3F90">
        <w:rPr>
          <w:sz w:val="20"/>
          <w:szCs w:val="20"/>
        </w:rPr>
        <w:t>Schedule 8</w:t>
      </w:r>
      <w:bookmarkEnd w:id="718"/>
    </w:p>
    <w:p w14:paraId="5B660A13" w14:textId="77777777" w:rsidR="003358E1" w:rsidRPr="007E3F90" w:rsidRDefault="001A0E94" w:rsidP="001C0565">
      <w:pPr>
        <w:pStyle w:val="WWAnnexeHead"/>
        <w:rPr>
          <w:sz w:val="20"/>
          <w:szCs w:val="20"/>
        </w:rPr>
      </w:pPr>
      <w:bookmarkStart w:id="719" w:name="_Toc464828152"/>
      <w:r w:rsidRPr="007E3F90">
        <w:rPr>
          <w:sz w:val="20"/>
          <w:szCs w:val="20"/>
        </w:rPr>
        <w:t>Project Deliverables</w:t>
      </w:r>
      <w:bookmarkEnd w:id="719"/>
    </w:p>
    <w:p w14:paraId="5B660A14" w14:textId="77777777" w:rsidR="00801C96" w:rsidRPr="007E3F90" w:rsidRDefault="003358E1" w:rsidP="001C0565">
      <w:pPr>
        <w:spacing w:line="360" w:lineRule="auto"/>
        <w:rPr>
          <w:sz w:val="20"/>
          <w:szCs w:val="20"/>
        </w:rPr>
      </w:pPr>
      <w:r w:rsidRPr="007E3F90">
        <w:rPr>
          <w:sz w:val="20"/>
          <w:szCs w:val="20"/>
        </w:rPr>
        <w:br w:type="page"/>
      </w:r>
    </w:p>
    <w:p w14:paraId="5B660A15" w14:textId="77777777" w:rsidR="00801C96" w:rsidRPr="007E3F90" w:rsidRDefault="00801C96" w:rsidP="001C0565">
      <w:pPr>
        <w:pStyle w:val="WWAnnexeAlpha"/>
        <w:numPr>
          <w:ilvl w:val="0"/>
          <w:numId w:val="0"/>
        </w:numPr>
        <w:rPr>
          <w:sz w:val="20"/>
          <w:szCs w:val="20"/>
        </w:rPr>
      </w:pPr>
      <w:bookmarkStart w:id="720" w:name="_Toc120228761"/>
      <w:r w:rsidRPr="007E3F90">
        <w:rPr>
          <w:sz w:val="20"/>
          <w:szCs w:val="20"/>
        </w:rPr>
        <w:t xml:space="preserve">Schedule </w:t>
      </w:r>
      <w:r w:rsidR="003358E1" w:rsidRPr="007E3F90">
        <w:rPr>
          <w:sz w:val="20"/>
          <w:szCs w:val="20"/>
        </w:rPr>
        <w:t>9</w:t>
      </w:r>
      <w:bookmarkEnd w:id="720"/>
    </w:p>
    <w:p w14:paraId="5B660A16" w14:textId="77777777" w:rsidR="009C2B7E" w:rsidRPr="007E3F90" w:rsidRDefault="003358E1" w:rsidP="001C0565">
      <w:pPr>
        <w:pStyle w:val="WWAnnexeHead"/>
        <w:rPr>
          <w:sz w:val="20"/>
          <w:szCs w:val="20"/>
        </w:rPr>
      </w:pPr>
      <w:bookmarkStart w:id="721" w:name="_Toc464828153"/>
      <w:r w:rsidRPr="007E3F90">
        <w:rPr>
          <w:sz w:val="20"/>
          <w:szCs w:val="20"/>
        </w:rPr>
        <w:t>OEMP Required Authorisations</w:t>
      </w:r>
      <w:bookmarkEnd w:id="721"/>
    </w:p>
    <w:p w14:paraId="5B660A17" w14:textId="77777777" w:rsidR="00801C96" w:rsidRPr="007E3F90" w:rsidRDefault="009C2B7E" w:rsidP="001C0565">
      <w:pPr>
        <w:pStyle w:val="WWAnnexeAlpha"/>
        <w:numPr>
          <w:ilvl w:val="0"/>
          <w:numId w:val="0"/>
        </w:numPr>
        <w:rPr>
          <w:sz w:val="20"/>
          <w:szCs w:val="20"/>
        </w:rPr>
      </w:pPr>
      <w:r w:rsidRPr="007E3F90">
        <w:rPr>
          <w:sz w:val="20"/>
          <w:szCs w:val="20"/>
        </w:rPr>
        <w:br w:type="page"/>
      </w:r>
      <w:bookmarkStart w:id="722" w:name="_Toc120228762"/>
      <w:r w:rsidR="00801C96" w:rsidRPr="007E3F90">
        <w:rPr>
          <w:sz w:val="20"/>
          <w:szCs w:val="20"/>
        </w:rPr>
        <w:t>Schedule 10A</w:t>
      </w:r>
      <w:bookmarkEnd w:id="722"/>
    </w:p>
    <w:p w14:paraId="5B660A18" w14:textId="77777777" w:rsidR="00801C96" w:rsidRPr="007E3F90" w:rsidRDefault="00801C96" w:rsidP="001C0565">
      <w:pPr>
        <w:pStyle w:val="WWAnnexeHead"/>
        <w:rPr>
          <w:sz w:val="20"/>
          <w:szCs w:val="20"/>
        </w:rPr>
      </w:pPr>
      <w:bookmarkStart w:id="723" w:name="_Toc464828154"/>
      <w:r w:rsidRPr="007E3F90">
        <w:rPr>
          <w:sz w:val="20"/>
          <w:szCs w:val="20"/>
        </w:rPr>
        <w:t>B</w:t>
      </w:r>
      <w:r w:rsidR="00221F6C" w:rsidRPr="007E3F90">
        <w:rPr>
          <w:sz w:val="20"/>
          <w:szCs w:val="20"/>
        </w:rPr>
        <w:t>-</w:t>
      </w:r>
      <w:r w:rsidR="00445AC5" w:rsidRPr="007E3F90">
        <w:rPr>
          <w:sz w:val="20"/>
          <w:szCs w:val="20"/>
        </w:rPr>
        <w:t>BB</w:t>
      </w:r>
      <w:r w:rsidRPr="007E3F90">
        <w:rPr>
          <w:sz w:val="20"/>
          <w:szCs w:val="20"/>
        </w:rPr>
        <w:t xml:space="preserve">EE </w:t>
      </w:r>
      <w:r w:rsidR="00445AC5" w:rsidRPr="007E3F90">
        <w:rPr>
          <w:sz w:val="20"/>
          <w:szCs w:val="20"/>
        </w:rPr>
        <w:t>Requirements</w:t>
      </w:r>
      <w:bookmarkEnd w:id="723"/>
    </w:p>
    <w:p w14:paraId="5B660A19" w14:textId="77777777" w:rsidR="00801C96" w:rsidRPr="007E3F90" w:rsidRDefault="00801C96" w:rsidP="001C0565">
      <w:pPr>
        <w:spacing w:line="360" w:lineRule="auto"/>
        <w:rPr>
          <w:sz w:val="20"/>
          <w:szCs w:val="20"/>
        </w:rPr>
      </w:pPr>
      <w:r w:rsidRPr="007E3F90">
        <w:rPr>
          <w:sz w:val="20"/>
          <w:szCs w:val="20"/>
        </w:rPr>
        <w:br w:type="page"/>
      </w:r>
    </w:p>
    <w:p w14:paraId="5B660A1A" w14:textId="77777777" w:rsidR="00801C96" w:rsidRPr="007E3F90" w:rsidRDefault="00801C96" w:rsidP="001C0565">
      <w:pPr>
        <w:pStyle w:val="WWAnnexeAlpha"/>
        <w:numPr>
          <w:ilvl w:val="0"/>
          <w:numId w:val="0"/>
        </w:numPr>
        <w:rPr>
          <w:sz w:val="20"/>
          <w:szCs w:val="20"/>
        </w:rPr>
      </w:pPr>
      <w:bookmarkStart w:id="724" w:name="_Toc120228763"/>
      <w:r w:rsidRPr="007E3F90">
        <w:rPr>
          <w:sz w:val="20"/>
          <w:szCs w:val="20"/>
        </w:rPr>
        <w:t>Schedule 10B</w:t>
      </w:r>
      <w:bookmarkEnd w:id="724"/>
    </w:p>
    <w:p w14:paraId="5B660A1B" w14:textId="77777777" w:rsidR="00801C96" w:rsidRPr="007E3F90" w:rsidRDefault="0053644A" w:rsidP="001C0565">
      <w:pPr>
        <w:pStyle w:val="WWAnnexeHead"/>
        <w:rPr>
          <w:sz w:val="20"/>
          <w:szCs w:val="20"/>
        </w:rPr>
      </w:pPr>
      <w:bookmarkStart w:id="725" w:name="_Toc464828155"/>
      <w:r w:rsidRPr="007E3F90">
        <w:rPr>
          <w:sz w:val="20"/>
          <w:szCs w:val="20"/>
        </w:rPr>
        <w:t>Terminal Operator</w:t>
      </w:r>
      <w:r w:rsidR="00801C96" w:rsidRPr="007E3F90">
        <w:rPr>
          <w:sz w:val="20"/>
          <w:szCs w:val="20"/>
        </w:rPr>
        <w:t xml:space="preserve">'s </w:t>
      </w:r>
      <w:r w:rsidR="00445AC5" w:rsidRPr="007E3F90">
        <w:rPr>
          <w:sz w:val="20"/>
          <w:szCs w:val="20"/>
        </w:rPr>
        <w:t>Supplier Development Plan</w:t>
      </w:r>
      <w:bookmarkEnd w:id="725"/>
      <w:r w:rsidR="00801C96" w:rsidRPr="007E3F90">
        <w:rPr>
          <w:sz w:val="20"/>
          <w:szCs w:val="20"/>
        </w:rPr>
        <w:t xml:space="preserve"> </w:t>
      </w:r>
    </w:p>
    <w:p w14:paraId="5B660A1C" w14:textId="77777777" w:rsidR="00CB5150" w:rsidRPr="007E3F90" w:rsidRDefault="00CB5150" w:rsidP="001C0565">
      <w:pPr>
        <w:pStyle w:val="BodyText2"/>
        <w:jc w:val="center"/>
        <w:rPr>
          <w:rFonts w:cs="Arial"/>
          <w:b/>
          <w:i/>
          <w:sz w:val="20"/>
          <w:szCs w:val="20"/>
        </w:rPr>
      </w:pPr>
      <w:r w:rsidRPr="007E3F90">
        <w:rPr>
          <w:rFonts w:cs="Arial"/>
          <w:b/>
          <w:i/>
          <w:sz w:val="20"/>
          <w:szCs w:val="20"/>
        </w:rPr>
        <w:t>[</w:t>
      </w:r>
      <w:r w:rsidR="007965F8" w:rsidRPr="007E3F90">
        <w:rPr>
          <w:rFonts w:cs="Arial"/>
          <w:b/>
          <w:i/>
          <w:sz w:val="20"/>
          <w:szCs w:val="20"/>
        </w:rPr>
        <w:t>Note: t</w:t>
      </w:r>
      <w:r w:rsidRPr="007E3F90">
        <w:rPr>
          <w:rFonts w:cs="Arial"/>
          <w:b/>
          <w:i/>
          <w:sz w:val="20"/>
          <w:szCs w:val="20"/>
        </w:rPr>
        <w:t>o be derived from the preferred bidder's tender submission]</w:t>
      </w:r>
    </w:p>
    <w:p w14:paraId="5B660A1D" w14:textId="77777777" w:rsidR="00801C96" w:rsidRPr="007E3F90" w:rsidRDefault="00801C96" w:rsidP="001C0565">
      <w:pPr>
        <w:spacing w:line="360" w:lineRule="auto"/>
        <w:rPr>
          <w:sz w:val="20"/>
          <w:szCs w:val="20"/>
        </w:rPr>
      </w:pPr>
      <w:r w:rsidRPr="007E3F90">
        <w:rPr>
          <w:sz w:val="20"/>
          <w:szCs w:val="20"/>
        </w:rPr>
        <w:br w:type="page"/>
      </w:r>
    </w:p>
    <w:p w14:paraId="5B660A1E" w14:textId="77777777" w:rsidR="00801C96" w:rsidRPr="007E3F90" w:rsidRDefault="00801C96" w:rsidP="001C0565">
      <w:pPr>
        <w:pStyle w:val="WWAnnexeAlpha"/>
        <w:numPr>
          <w:ilvl w:val="0"/>
          <w:numId w:val="0"/>
        </w:numPr>
        <w:rPr>
          <w:sz w:val="20"/>
          <w:szCs w:val="20"/>
        </w:rPr>
      </w:pPr>
      <w:bookmarkStart w:id="726" w:name="_Toc120228764"/>
      <w:r w:rsidRPr="007E3F90">
        <w:rPr>
          <w:sz w:val="20"/>
          <w:szCs w:val="20"/>
        </w:rPr>
        <w:t>S</w:t>
      </w:r>
      <w:r w:rsidR="00A74560" w:rsidRPr="007E3F90">
        <w:rPr>
          <w:sz w:val="20"/>
          <w:szCs w:val="20"/>
        </w:rPr>
        <w:t>chedule 11</w:t>
      </w:r>
      <w:bookmarkEnd w:id="726"/>
    </w:p>
    <w:p w14:paraId="5B660A1F" w14:textId="77777777" w:rsidR="00801C96" w:rsidRPr="007E3F90" w:rsidRDefault="00A74560" w:rsidP="001C0565">
      <w:pPr>
        <w:pStyle w:val="WWAnnexeHead"/>
        <w:rPr>
          <w:sz w:val="20"/>
          <w:szCs w:val="20"/>
        </w:rPr>
      </w:pPr>
      <w:bookmarkStart w:id="727" w:name="_Toc464828156"/>
      <w:r w:rsidRPr="007E3F90">
        <w:rPr>
          <w:sz w:val="20"/>
          <w:szCs w:val="20"/>
        </w:rPr>
        <w:t>Penalties</w:t>
      </w:r>
      <w:bookmarkEnd w:id="727"/>
    </w:p>
    <w:p w14:paraId="5B660A20" w14:textId="5B8F34D6" w:rsidR="00CB5150" w:rsidRPr="007E3F90" w:rsidRDefault="00CB5150" w:rsidP="001C0565">
      <w:pPr>
        <w:pStyle w:val="BodyText2"/>
        <w:jc w:val="center"/>
        <w:rPr>
          <w:rFonts w:cs="Arial"/>
          <w:b/>
          <w:i/>
          <w:sz w:val="20"/>
          <w:szCs w:val="20"/>
        </w:rPr>
      </w:pPr>
      <w:r w:rsidRPr="007E3F90">
        <w:rPr>
          <w:rFonts w:cs="Arial"/>
          <w:b/>
          <w:i/>
          <w:sz w:val="20"/>
          <w:szCs w:val="20"/>
        </w:rPr>
        <w:t>[</w:t>
      </w:r>
      <w:r w:rsidR="00F43581" w:rsidRPr="007E3F90">
        <w:rPr>
          <w:rFonts w:cs="Arial"/>
          <w:b/>
          <w:i/>
          <w:sz w:val="20"/>
          <w:szCs w:val="20"/>
        </w:rPr>
        <w:t>N</w:t>
      </w:r>
      <w:r w:rsidR="004068C8" w:rsidRPr="007E3F90">
        <w:rPr>
          <w:rFonts w:cs="Arial"/>
          <w:b/>
          <w:i/>
          <w:sz w:val="20"/>
          <w:szCs w:val="20"/>
        </w:rPr>
        <w:t>ote</w:t>
      </w:r>
      <w:r w:rsidRPr="007E3F90">
        <w:rPr>
          <w:rFonts w:cs="Arial"/>
          <w:b/>
          <w:i/>
          <w:sz w:val="20"/>
          <w:szCs w:val="20"/>
        </w:rPr>
        <w:t xml:space="preserve">:  the penalties should be determined with reference to the financial and economic strength of the </w:t>
      </w:r>
      <w:r w:rsidR="00811BB8" w:rsidRPr="007E3F90">
        <w:rPr>
          <w:b/>
          <w:i/>
          <w:sz w:val="20"/>
          <w:szCs w:val="20"/>
        </w:rPr>
        <w:t>Project</w:t>
      </w:r>
      <w:r w:rsidRPr="007E3F90">
        <w:rPr>
          <w:rFonts w:cs="Arial"/>
          <w:b/>
          <w:i/>
          <w:sz w:val="20"/>
          <w:szCs w:val="20"/>
        </w:rPr>
        <w:t>.  The penalties applicable to each project are specifically devised for that project</w:t>
      </w:r>
      <w:r w:rsidR="004068C8" w:rsidRPr="007E3F90">
        <w:rPr>
          <w:rFonts w:cs="Arial"/>
          <w:b/>
          <w:i/>
          <w:sz w:val="20"/>
          <w:szCs w:val="20"/>
        </w:rPr>
        <w:t>.</w:t>
      </w:r>
      <w:r w:rsidRPr="007E3F90">
        <w:rPr>
          <w:rFonts w:cs="Arial"/>
          <w:b/>
          <w:i/>
          <w:sz w:val="20"/>
          <w:szCs w:val="20"/>
        </w:rPr>
        <w:t>]</w:t>
      </w:r>
    </w:p>
    <w:p w14:paraId="5B660A21" w14:textId="77777777" w:rsidR="001A0E94" w:rsidRPr="007E3F90" w:rsidRDefault="001A0E94" w:rsidP="001C0565">
      <w:pPr>
        <w:pStyle w:val="WWAnnexeAlpha"/>
        <w:keepNext w:val="0"/>
        <w:numPr>
          <w:ilvl w:val="0"/>
          <w:numId w:val="0"/>
        </w:numPr>
        <w:rPr>
          <w:rFonts w:cs="Arial"/>
          <w:b w:val="0"/>
          <w:i/>
          <w:sz w:val="20"/>
          <w:szCs w:val="20"/>
        </w:rPr>
      </w:pPr>
    </w:p>
    <w:p w14:paraId="5B660A22" w14:textId="77777777" w:rsidR="003D238E" w:rsidRPr="007E3F90" w:rsidRDefault="001A0E94" w:rsidP="001C0565">
      <w:pPr>
        <w:spacing w:line="360" w:lineRule="auto"/>
        <w:rPr>
          <w:sz w:val="20"/>
          <w:szCs w:val="20"/>
        </w:rPr>
      </w:pPr>
      <w:r w:rsidRPr="007E3F90">
        <w:rPr>
          <w:rFonts w:cs="Arial"/>
          <w:i/>
          <w:sz w:val="20"/>
          <w:szCs w:val="20"/>
        </w:rPr>
        <w:br w:type="page"/>
      </w:r>
    </w:p>
    <w:p w14:paraId="5B660A23" w14:textId="77777777" w:rsidR="003D238E" w:rsidRPr="007E3F90" w:rsidRDefault="003D238E" w:rsidP="001C0565">
      <w:pPr>
        <w:pStyle w:val="WWAnnexeAlpha"/>
        <w:numPr>
          <w:ilvl w:val="0"/>
          <w:numId w:val="0"/>
        </w:numPr>
        <w:rPr>
          <w:sz w:val="20"/>
          <w:szCs w:val="20"/>
        </w:rPr>
      </w:pPr>
      <w:bookmarkStart w:id="728" w:name="_Toc120228765"/>
      <w:r w:rsidRPr="007E3F90">
        <w:rPr>
          <w:sz w:val="20"/>
          <w:szCs w:val="20"/>
        </w:rPr>
        <w:t>Schedule 12</w:t>
      </w:r>
      <w:r w:rsidR="001A0E94" w:rsidRPr="007E3F90">
        <w:rPr>
          <w:sz w:val="20"/>
          <w:szCs w:val="20"/>
        </w:rPr>
        <w:t>A</w:t>
      </w:r>
      <w:bookmarkEnd w:id="728"/>
    </w:p>
    <w:p w14:paraId="5B660A24" w14:textId="77777777" w:rsidR="003D238E" w:rsidRPr="007E3F90" w:rsidRDefault="00F43627" w:rsidP="001C0565">
      <w:pPr>
        <w:pStyle w:val="WWAnnexeHead"/>
        <w:rPr>
          <w:sz w:val="20"/>
          <w:szCs w:val="20"/>
        </w:rPr>
      </w:pPr>
      <w:bookmarkStart w:id="729" w:name="_Toc464828157"/>
      <w:r w:rsidRPr="007E3F90">
        <w:rPr>
          <w:sz w:val="20"/>
          <w:szCs w:val="20"/>
        </w:rPr>
        <w:t>Port Site</w:t>
      </w:r>
      <w:r w:rsidR="001A0E94" w:rsidRPr="007E3F90">
        <w:rPr>
          <w:sz w:val="20"/>
          <w:szCs w:val="20"/>
        </w:rPr>
        <w:t>: Description of Services</w:t>
      </w:r>
      <w:bookmarkEnd w:id="729"/>
    </w:p>
    <w:p w14:paraId="5B660A25" w14:textId="77777777" w:rsidR="007B01F7" w:rsidRPr="007E3F90" w:rsidRDefault="00CB5150" w:rsidP="001C0565">
      <w:pPr>
        <w:pStyle w:val="BodyText2"/>
        <w:jc w:val="center"/>
        <w:rPr>
          <w:rFonts w:cs="Arial"/>
          <w:b/>
          <w:i/>
          <w:sz w:val="20"/>
          <w:szCs w:val="20"/>
        </w:rPr>
      </w:pPr>
      <w:r w:rsidRPr="007E3F90">
        <w:rPr>
          <w:rFonts w:cs="Arial"/>
          <w:b/>
          <w:i/>
          <w:sz w:val="20"/>
          <w:szCs w:val="20"/>
        </w:rPr>
        <w:t xml:space="preserve">[Description of </w:t>
      </w:r>
      <w:r w:rsidR="001A0E94" w:rsidRPr="007E3F90">
        <w:rPr>
          <w:rFonts w:cs="Arial"/>
          <w:b/>
          <w:i/>
          <w:sz w:val="20"/>
          <w:szCs w:val="20"/>
        </w:rPr>
        <w:t xml:space="preserve">Services at </w:t>
      </w:r>
      <w:r w:rsidR="00F43627" w:rsidRPr="007E3F90">
        <w:rPr>
          <w:rFonts w:cs="Arial"/>
          <w:b/>
          <w:i/>
          <w:sz w:val="20"/>
          <w:szCs w:val="20"/>
        </w:rPr>
        <w:t>Port Site</w:t>
      </w:r>
      <w:r w:rsidRPr="007E3F90">
        <w:rPr>
          <w:rFonts w:cs="Arial"/>
          <w:b/>
          <w:i/>
          <w:sz w:val="20"/>
          <w:szCs w:val="20"/>
        </w:rPr>
        <w:t>]</w:t>
      </w:r>
    </w:p>
    <w:p w14:paraId="5B660A26" w14:textId="77777777" w:rsidR="007B01F7" w:rsidRPr="007E3F90" w:rsidRDefault="007B01F7" w:rsidP="001C0565">
      <w:pPr>
        <w:pStyle w:val="WWAnnexeAlpha"/>
        <w:numPr>
          <w:ilvl w:val="0"/>
          <w:numId w:val="0"/>
        </w:numPr>
        <w:rPr>
          <w:sz w:val="20"/>
          <w:szCs w:val="20"/>
        </w:rPr>
      </w:pPr>
      <w:r w:rsidRPr="007E3F90">
        <w:rPr>
          <w:rFonts w:cs="Arial"/>
          <w:i/>
          <w:sz w:val="20"/>
          <w:szCs w:val="20"/>
        </w:rPr>
        <w:br w:type="page"/>
      </w:r>
      <w:bookmarkStart w:id="730" w:name="_Toc346173686"/>
      <w:bookmarkStart w:id="731" w:name="_Toc120228766"/>
      <w:r w:rsidRPr="007E3F90">
        <w:rPr>
          <w:sz w:val="20"/>
          <w:szCs w:val="20"/>
        </w:rPr>
        <w:t>Schedule 1</w:t>
      </w:r>
      <w:bookmarkEnd w:id="730"/>
      <w:r w:rsidR="00316298" w:rsidRPr="007E3F90">
        <w:rPr>
          <w:sz w:val="20"/>
          <w:szCs w:val="20"/>
        </w:rPr>
        <w:t>3</w:t>
      </w:r>
      <w:bookmarkEnd w:id="731"/>
    </w:p>
    <w:p w14:paraId="5B660A27" w14:textId="77777777" w:rsidR="007B01F7" w:rsidRPr="007E3F90" w:rsidRDefault="007B01F7" w:rsidP="001C0565">
      <w:pPr>
        <w:pStyle w:val="WWAnnexeHead"/>
        <w:rPr>
          <w:sz w:val="20"/>
          <w:szCs w:val="20"/>
        </w:rPr>
      </w:pPr>
      <w:bookmarkStart w:id="732" w:name="_Toc345927238"/>
      <w:bookmarkStart w:id="733" w:name="_Toc464828158"/>
      <w:r w:rsidRPr="007E3F90">
        <w:rPr>
          <w:sz w:val="20"/>
          <w:szCs w:val="20"/>
        </w:rPr>
        <w:t>Equipment</w:t>
      </w:r>
      <w:bookmarkEnd w:id="732"/>
      <w:bookmarkEnd w:id="733"/>
    </w:p>
    <w:p w14:paraId="5B660A28" w14:textId="77777777" w:rsidR="007B01F7" w:rsidRPr="007E3F90" w:rsidRDefault="007B01F7" w:rsidP="001C0565">
      <w:pPr>
        <w:pStyle w:val="BodyText2"/>
        <w:jc w:val="center"/>
        <w:rPr>
          <w:rFonts w:cs="Arial"/>
          <w:b/>
          <w:i/>
          <w:sz w:val="20"/>
          <w:szCs w:val="20"/>
        </w:rPr>
      </w:pPr>
      <w:r w:rsidRPr="007E3F90">
        <w:rPr>
          <w:rFonts w:cs="Arial"/>
          <w:b/>
          <w:i/>
          <w:sz w:val="20"/>
          <w:szCs w:val="20"/>
        </w:rPr>
        <w:t xml:space="preserve">[To be provided by </w:t>
      </w:r>
      <w:r w:rsidR="007A6167" w:rsidRPr="007E3F90">
        <w:rPr>
          <w:rFonts w:cs="Arial"/>
          <w:b/>
          <w:i/>
          <w:sz w:val="20"/>
          <w:szCs w:val="20"/>
        </w:rPr>
        <w:t xml:space="preserve">the </w:t>
      </w:r>
      <w:r w:rsidRPr="007E3F90">
        <w:rPr>
          <w:rFonts w:cs="Arial"/>
          <w:b/>
          <w:i/>
          <w:sz w:val="20"/>
          <w:szCs w:val="20"/>
        </w:rPr>
        <w:t>TNPA]</w:t>
      </w:r>
    </w:p>
    <w:p w14:paraId="5B660A29" w14:textId="77777777" w:rsidR="00CB5150" w:rsidRPr="007E3F90" w:rsidRDefault="00CB5150" w:rsidP="001C0565">
      <w:pPr>
        <w:pStyle w:val="BodyText2"/>
        <w:jc w:val="center"/>
        <w:rPr>
          <w:rFonts w:cs="Arial"/>
          <w:i/>
          <w:sz w:val="20"/>
          <w:szCs w:val="20"/>
        </w:rPr>
      </w:pPr>
    </w:p>
    <w:p w14:paraId="5B660A2A" w14:textId="77777777" w:rsidR="003D238E" w:rsidRPr="007E3F90" w:rsidRDefault="003D238E" w:rsidP="001C0565">
      <w:pPr>
        <w:spacing w:line="360" w:lineRule="auto"/>
        <w:rPr>
          <w:sz w:val="20"/>
          <w:szCs w:val="20"/>
        </w:rPr>
      </w:pPr>
      <w:r w:rsidRPr="007E3F90">
        <w:rPr>
          <w:sz w:val="20"/>
          <w:szCs w:val="20"/>
        </w:rPr>
        <w:br w:type="page"/>
      </w:r>
    </w:p>
    <w:p w14:paraId="5B660A2B" w14:textId="77777777" w:rsidR="003D238E" w:rsidRPr="007E3F90" w:rsidRDefault="003D238E" w:rsidP="001C0565">
      <w:pPr>
        <w:pStyle w:val="WWAnnexeAlpha"/>
        <w:numPr>
          <w:ilvl w:val="0"/>
          <w:numId w:val="0"/>
        </w:numPr>
        <w:rPr>
          <w:sz w:val="20"/>
          <w:szCs w:val="20"/>
        </w:rPr>
      </w:pPr>
      <w:bookmarkStart w:id="734" w:name="_Toc120228767"/>
      <w:r w:rsidRPr="007E3F90">
        <w:rPr>
          <w:sz w:val="20"/>
          <w:szCs w:val="20"/>
        </w:rPr>
        <w:t xml:space="preserve">Schedule </w:t>
      </w:r>
      <w:r w:rsidR="00391B5A" w:rsidRPr="007E3F90">
        <w:rPr>
          <w:sz w:val="20"/>
          <w:szCs w:val="20"/>
        </w:rPr>
        <w:t>14</w:t>
      </w:r>
      <w:bookmarkEnd w:id="734"/>
    </w:p>
    <w:p w14:paraId="5B660A2C" w14:textId="77777777" w:rsidR="003D238E" w:rsidRPr="007E3F90" w:rsidRDefault="003D238E" w:rsidP="001C0565">
      <w:pPr>
        <w:pStyle w:val="WWAnnexeHead"/>
        <w:rPr>
          <w:sz w:val="20"/>
          <w:szCs w:val="20"/>
        </w:rPr>
      </w:pPr>
      <w:bookmarkStart w:id="735" w:name="_Toc464828159"/>
      <w:r w:rsidRPr="007E3F90">
        <w:rPr>
          <w:sz w:val="20"/>
          <w:szCs w:val="20"/>
        </w:rPr>
        <w:t>Construction Performance Guarantee</w:t>
      </w:r>
      <w:bookmarkEnd w:id="735"/>
    </w:p>
    <w:p w14:paraId="5B660A2D" w14:textId="77777777" w:rsidR="003D238E" w:rsidRPr="007E3F90" w:rsidRDefault="003D238E" w:rsidP="001C0565">
      <w:pPr>
        <w:spacing w:line="360" w:lineRule="auto"/>
        <w:rPr>
          <w:sz w:val="20"/>
          <w:szCs w:val="20"/>
        </w:rPr>
      </w:pPr>
      <w:r w:rsidRPr="007E3F90">
        <w:rPr>
          <w:sz w:val="20"/>
          <w:szCs w:val="20"/>
        </w:rPr>
        <w:br w:type="page"/>
      </w:r>
    </w:p>
    <w:p w14:paraId="5B660A2E" w14:textId="77777777" w:rsidR="003D238E" w:rsidRPr="007E3F90" w:rsidRDefault="001A4DE4" w:rsidP="001C0565">
      <w:pPr>
        <w:pStyle w:val="WWAnnexeAlpha"/>
        <w:numPr>
          <w:ilvl w:val="0"/>
          <w:numId w:val="0"/>
        </w:numPr>
        <w:rPr>
          <w:sz w:val="20"/>
          <w:szCs w:val="20"/>
        </w:rPr>
      </w:pPr>
      <w:bookmarkStart w:id="736" w:name="_Toc120228768"/>
      <w:r w:rsidRPr="007E3F90">
        <w:rPr>
          <w:sz w:val="20"/>
          <w:szCs w:val="20"/>
        </w:rPr>
        <w:t xml:space="preserve">Schedule </w:t>
      </w:r>
      <w:r w:rsidR="00391B5A" w:rsidRPr="007E3F90">
        <w:rPr>
          <w:sz w:val="20"/>
          <w:szCs w:val="20"/>
        </w:rPr>
        <w:t>15</w:t>
      </w:r>
      <w:bookmarkEnd w:id="736"/>
    </w:p>
    <w:p w14:paraId="5B660A2F" w14:textId="77777777" w:rsidR="003D238E" w:rsidRPr="007E3F90" w:rsidRDefault="001A4DE4" w:rsidP="001C0565">
      <w:pPr>
        <w:pStyle w:val="WWAnnexeHead"/>
        <w:rPr>
          <w:sz w:val="20"/>
          <w:szCs w:val="20"/>
        </w:rPr>
      </w:pPr>
      <w:bookmarkStart w:id="737" w:name="_Toc464828160"/>
      <w:r w:rsidRPr="007E3F90">
        <w:rPr>
          <w:sz w:val="20"/>
          <w:szCs w:val="20"/>
        </w:rPr>
        <w:t>Operating Performance Guarantee</w:t>
      </w:r>
      <w:bookmarkEnd w:id="737"/>
    </w:p>
    <w:p w14:paraId="5B660A30" w14:textId="77777777" w:rsidR="001A4DE4" w:rsidRPr="007E3F90" w:rsidRDefault="001A4DE4" w:rsidP="001C0565">
      <w:pPr>
        <w:spacing w:line="360" w:lineRule="auto"/>
        <w:rPr>
          <w:sz w:val="20"/>
          <w:szCs w:val="20"/>
        </w:rPr>
      </w:pPr>
      <w:r w:rsidRPr="007E3F90">
        <w:rPr>
          <w:sz w:val="20"/>
          <w:szCs w:val="20"/>
        </w:rPr>
        <w:br w:type="page"/>
      </w:r>
    </w:p>
    <w:p w14:paraId="5B660A31" w14:textId="77777777" w:rsidR="001A4DE4" w:rsidRPr="007E3F90" w:rsidRDefault="001A4DE4" w:rsidP="001C0565">
      <w:pPr>
        <w:pStyle w:val="WWAnnexeAlpha"/>
        <w:numPr>
          <w:ilvl w:val="0"/>
          <w:numId w:val="0"/>
        </w:numPr>
        <w:rPr>
          <w:sz w:val="20"/>
          <w:szCs w:val="20"/>
        </w:rPr>
      </w:pPr>
      <w:bookmarkStart w:id="738" w:name="_Toc120228769"/>
      <w:r w:rsidRPr="007E3F90">
        <w:rPr>
          <w:sz w:val="20"/>
          <w:szCs w:val="20"/>
        </w:rPr>
        <w:t xml:space="preserve">Schedule </w:t>
      </w:r>
      <w:r w:rsidR="00391B5A" w:rsidRPr="007E3F90">
        <w:rPr>
          <w:sz w:val="20"/>
          <w:szCs w:val="20"/>
        </w:rPr>
        <w:t>16</w:t>
      </w:r>
      <w:bookmarkEnd w:id="738"/>
    </w:p>
    <w:p w14:paraId="5B660A32" w14:textId="77777777" w:rsidR="001A4DE4" w:rsidRPr="007E3F90" w:rsidRDefault="001A4DE4" w:rsidP="001C0565">
      <w:pPr>
        <w:pStyle w:val="WWAnnexeHead"/>
        <w:rPr>
          <w:sz w:val="20"/>
          <w:szCs w:val="20"/>
        </w:rPr>
      </w:pPr>
      <w:bookmarkStart w:id="739" w:name="_Toc464828161"/>
      <w:r w:rsidRPr="007E3F90">
        <w:rPr>
          <w:sz w:val="20"/>
          <w:szCs w:val="20"/>
        </w:rPr>
        <w:t>Final Maintenance Guarantee</w:t>
      </w:r>
      <w:bookmarkEnd w:id="739"/>
    </w:p>
    <w:p w14:paraId="5B660A33" w14:textId="77777777" w:rsidR="001A4DE4" w:rsidRPr="007E3F90" w:rsidRDefault="001A4DE4" w:rsidP="001C0565">
      <w:pPr>
        <w:spacing w:line="360" w:lineRule="auto"/>
        <w:rPr>
          <w:sz w:val="20"/>
          <w:szCs w:val="20"/>
        </w:rPr>
      </w:pPr>
      <w:r w:rsidRPr="007E3F90">
        <w:rPr>
          <w:sz w:val="20"/>
          <w:szCs w:val="20"/>
        </w:rPr>
        <w:br w:type="page"/>
      </w:r>
    </w:p>
    <w:p w14:paraId="5B660A34" w14:textId="77777777" w:rsidR="001A4DE4" w:rsidRPr="007E3F90" w:rsidRDefault="00DA7F92" w:rsidP="001C0565">
      <w:pPr>
        <w:pStyle w:val="WWAnnexeAlpha"/>
        <w:numPr>
          <w:ilvl w:val="0"/>
          <w:numId w:val="0"/>
        </w:numPr>
        <w:rPr>
          <w:sz w:val="20"/>
          <w:szCs w:val="20"/>
        </w:rPr>
      </w:pPr>
      <w:bookmarkStart w:id="740" w:name="_Toc120228770"/>
      <w:r w:rsidRPr="007E3F90">
        <w:rPr>
          <w:sz w:val="20"/>
          <w:szCs w:val="20"/>
        </w:rPr>
        <w:t xml:space="preserve">Schedule </w:t>
      </w:r>
      <w:r w:rsidR="00391B5A" w:rsidRPr="007E3F90">
        <w:rPr>
          <w:sz w:val="20"/>
          <w:szCs w:val="20"/>
        </w:rPr>
        <w:t>17</w:t>
      </w:r>
      <w:bookmarkEnd w:id="740"/>
    </w:p>
    <w:p w14:paraId="5B660A35" w14:textId="77777777" w:rsidR="00830F8C" w:rsidRPr="007E3F90" w:rsidRDefault="00241CB7" w:rsidP="001C0565">
      <w:pPr>
        <w:pStyle w:val="WWAnnexeHead"/>
        <w:rPr>
          <w:sz w:val="20"/>
          <w:szCs w:val="20"/>
        </w:rPr>
      </w:pPr>
      <w:bookmarkStart w:id="741" w:name="_Toc464828162"/>
      <w:r w:rsidRPr="007E3F90">
        <w:rPr>
          <w:sz w:val="20"/>
          <w:szCs w:val="20"/>
        </w:rPr>
        <w:t>Existing TNPA Agreements</w:t>
      </w:r>
      <w:bookmarkEnd w:id="741"/>
    </w:p>
    <w:p w14:paraId="5B660A36" w14:textId="77777777" w:rsidR="00E91C06" w:rsidRPr="007E3F90" w:rsidRDefault="00E91C06" w:rsidP="001C0565">
      <w:pPr>
        <w:pStyle w:val="WWAnnexList1"/>
        <w:numPr>
          <w:ilvl w:val="0"/>
          <w:numId w:val="0"/>
        </w:numPr>
        <w:ind w:left="567"/>
        <w:rPr>
          <w:sz w:val="20"/>
          <w:szCs w:val="20"/>
        </w:rPr>
      </w:pPr>
    </w:p>
    <w:p w14:paraId="5B660A37" w14:textId="77777777" w:rsidR="00DA7F92" w:rsidRPr="007E3F90" w:rsidRDefault="00DA7F92" w:rsidP="001C0565">
      <w:pPr>
        <w:pStyle w:val="WWAnnexeAlpha"/>
        <w:numPr>
          <w:ilvl w:val="0"/>
          <w:numId w:val="0"/>
        </w:numPr>
        <w:rPr>
          <w:sz w:val="20"/>
          <w:szCs w:val="20"/>
        </w:rPr>
      </w:pPr>
      <w:r w:rsidRPr="007E3F90">
        <w:rPr>
          <w:sz w:val="20"/>
          <w:szCs w:val="20"/>
        </w:rPr>
        <w:br w:type="page"/>
      </w:r>
      <w:bookmarkStart w:id="742" w:name="_Toc120228771"/>
      <w:r w:rsidRPr="007E3F90">
        <w:rPr>
          <w:sz w:val="20"/>
          <w:szCs w:val="20"/>
        </w:rPr>
        <w:t xml:space="preserve">Schedule </w:t>
      </w:r>
      <w:r w:rsidR="00391B5A" w:rsidRPr="007E3F90">
        <w:rPr>
          <w:sz w:val="20"/>
          <w:szCs w:val="20"/>
        </w:rPr>
        <w:t>18</w:t>
      </w:r>
      <w:bookmarkEnd w:id="742"/>
    </w:p>
    <w:p w14:paraId="5B660A38" w14:textId="77777777" w:rsidR="00DA7F92" w:rsidRPr="007E3F90" w:rsidRDefault="00DA7F92" w:rsidP="001C0565">
      <w:pPr>
        <w:pStyle w:val="WWAnnexeHead"/>
        <w:rPr>
          <w:sz w:val="20"/>
          <w:szCs w:val="20"/>
        </w:rPr>
      </w:pPr>
      <w:bookmarkStart w:id="743" w:name="_Toc464828163"/>
      <w:r w:rsidRPr="007E3F90">
        <w:rPr>
          <w:sz w:val="20"/>
          <w:szCs w:val="20"/>
        </w:rPr>
        <w:t>Access and Way Leaves</w:t>
      </w:r>
      <w:bookmarkEnd w:id="743"/>
    </w:p>
    <w:p w14:paraId="5B660A39" w14:textId="77777777" w:rsidR="00DA7F92" w:rsidRPr="007E3F90" w:rsidRDefault="00DA7F92" w:rsidP="001C0565">
      <w:pPr>
        <w:spacing w:line="360" w:lineRule="auto"/>
        <w:rPr>
          <w:sz w:val="20"/>
          <w:szCs w:val="20"/>
        </w:rPr>
      </w:pPr>
      <w:r w:rsidRPr="007E3F90">
        <w:rPr>
          <w:sz w:val="20"/>
          <w:szCs w:val="20"/>
        </w:rPr>
        <w:br w:type="page"/>
      </w:r>
    </w:p>
    <w:p w14:paraId="5B660A3A" w14:textId="77777777" w:rsidR="00DA7F92" w:rsidRPr="007E3F90" w:rsidRDefault="00DA7F92" w:rsidP="001C0565">
      <w:pPr>
        <w:pStyle w:val="WWAnnexeAlpha"/>
        <w:numPr>
          <w:ilvl w:val="0"/>
          <w:numId w:val="0"/>
        </w:numPr>
        <w:rPr>
          <w:sz w:val="20"/>
          <w:szCs w:val="20"/>
        </w:rPr>
      </w:pPr>
      <w:bookmarkStart w:id="744" w:name="_Toc120228772"/>
      <w:r w:rsidRPr="007E3F90">
        <w:rPr>
          <w:sz w:val="20"/>
          <w:szCs w:val="20"/>
        </w:rPr>
        <w:t xml:space="preserve">Schedule </w:t>
      </w:r>
      <w:r w:rsidR="00391B5A" w:rsidRPr="007E3F90">
        <w:rPr>
          <w:sz w:val="20"/>
          <w:szCs w:val="20"/>
        </w:rPr>
        <w:t>19</w:t>
      </w:r>
      <w:bookmarkEnd w:id="744"/>
    </w:p>
    <w:p w14:paraId="5B660A3B" w14:textId="77777777" w:rsidR="00DA7F92" w:rsidRPr="007E3F90" w:rsidRDefault="00DA7F92" w:rsidP="001C0565">
      <w:pPr>
        <w:pStyle w:val="WWAnnexeHead"/>
        <w:rPr>
          <w:sz w:val="20"/>
          <w:szCs w:val="20"/>
        </w:rPr>
      </w:pPr>
      <w:bookmarkStart w:id="745" w:name="_Toc464828164"/>
      <w:r w:rsidRPr="007E3F90">
        <w:rPr>
          <w:sz w:val="20"/>
          <w:szCs w:val="20"/>
        </w:rPr>
        <w:t>Fees</w:t>
      </w:r>
      <w:bookmarkEnd w:id="745"/>
    </w:p>
    <w:p w14:paraId="5B660A3C" w14:textId="77777777" w:rsidR="00DA7F92" w:rsidRPr="007E3F90" w:rsidRDefault="00DA7F92" w:rsidP="001C0565">
      <w:pPr>
        <w:spacing w:line="360" w:lineRule="auto"/>
        <w:rPr>
          <w:sz w:val="20"/>
          <w:szCs w:val="20"/>
        </w:rPr>
      </w:pPr>
      <w:r w:rsidRPr="007E3F90">
        <w:rPr>
          <w:sz w:val="20"/>
          <w:szCs w:val="20"/>
        </w:rPr>
        <w:br w:type="page"/>
      </w:r>
    </w:p>
    <w:p w14:paraId="5B660A3D" w14:textId="77777777" w:rsidR="00DA7F92" w:rsidRPr="007E3F90" w:rsidRDefault="00DA7F92" w:rsidP="001C0565">
      <w:pPr>
        <w:pStyle w:val="WWAnnexeAlpha"/>
        <w:numPr>
          <w:ilvl w:val="0"/>
          <w:numId w:val="0"/>
        </w:numPr>
        <w:rPr>
          <w:sz w:val="20"/>
          <w:szCs w:val="20"/>
        </w:rPr>
      </w:pPr>
      <w:bookmarkStart w:id="746" w:name="_Toc120228773"/>
      <w:r w:rsidRPr="007E3F90">
        <w:rPr>
          <w:sz w:val="20"/>
          <w:szCs w:val="20"/>
        </w:rPr>
        <w:t xml:space="preserve">Schedule </w:t>
      </w:r>
      <w:r w:rsidR="00391B5A" w:rsidRPr="007E3F90">
        <w:rPr>
          <w:sz w:val="20"/>
          <w:szCs w:val="20"/>
        </w:rPr>
        <w:t>20</w:t>
      </w:r>
      <w:bookmarkEnd w:id="746"/>
    </w:p>
    <w:p w14:paraId="5B660A3E" w14:textId="77777777" w:rsidR="00DA7F92" w:rsidRPr="007E3F90" w:rsidRDefault="00CB4663" w:rsidP="001C0565">
      <w:pPr>
        <w:pStyle w:val="WWAnnexeHead"/>
        <w:rPr>
          <w:sz w:val="20"/>
          <w:szCs w:val="20"/>
        </w:rPr>
      </w:pPr>
      <w:bookmarkStart w:id="747" w:name="_Toc464828165"/>
      <w:r w:rsidRPr="007E3F90">
        <w:rPr>
          <w:sz w:val="20"/>
          <w:szCs w:val="20"/>
        </w:rPr>
        <w:t>Marine Service C</w:t>
      </w:r>
      <w:r w:rsidR="00DA7F92" w:rsidRPr="007E3F90">
        <w:rPr>
          <w:sz w:val="20"/>
          <w:szCs w:val="20"/>
        </w:rPr>
        <w:t>harges</w:t>
      </w:r>
      <w:bookmarkEnd w:id="747"/>
    </w:p>
    <w:p w14:paraId="5B660A3F" w14:textId="77777777" w:rsidR="000D158D" w:rsidRPr="007E3F90" w:rsidRDefault="000D158D" w:rsidP="001C0565">
      <w:pPr>
        <w:spacing w:line="360" w:lineRule="auto"/>
        <w:rPr>
          <w:sz w:val="20"/>
          <w:szCs w:val="20"/>
        </w:rPr>
      </w:pPr>
      <w:r w:rsidRPr="007E3F90">
        <w:rPr>
          <w:sz w:val="20"/>
          <w:szCs w:val="20"/>
        </w:rPr>
        <w:br w:type="page"/>
      </w:r>
    </w:p>
    <w:p w14:paraId="5B660A40" w14:textId="77777777" w:rsidR="000D158D" w:rsidRPr="007E3F90" w:rsidRDefault="000D158D" w:rsidP="001C0565">
      <w:pPr>
        <w:pStyle w:val="WWAnnexeAlpha"/>
        <w:numPr>
          <w:ilvl w:val="0"/>
          <w:numId w:val="0"/>
        </w:numPr>
        <w:rPr>
          <w:sz w:val="20"/>
          <w:szCs w:val="20"/>
        </w:rPr>
      </w:pPr>
      <w:bookmarkStart w:id="748" w:name="_Toc120228774"/>
      <w:r w:rsidRPr="007E3F90">
        <w:rPr>
          <w:sz w:val="20"/>
          <w:szCs w:val="20"/>
        </w:rPr>
        <w:t xml:space="preserve">Schedule </w:t>
      </w:r>
      <w:r w:rsidR="00391B5A" w:rsidRPr="007E3F90">
        <w:rPr>
          <w:sz w:val="20"/>
          <w:szCs w:val="20"/>
        </w:rPr>
        <w:t>21</w:t>
      </w:r>
      <w:bookmarkEnd w:id="748"/>
    </w:p>
    <w:p w14:paraId="5B660A41" w14:textId="77777777" w:rsidR="000D158D" w:rsidRPr="007E3F90" w:rsidRDefault="000D158D" w:rsidP="001C0565">
      <w:pPr>
        <w:pStyle w:val="WWAnnexeHead"/>
        <w:rPr>
          <w:sz w:val="20"/>
          <w:szCs w:val="20"/>
        </w:rPr>
      </w:pPr>
      <w:bookmarkStart w:id="749" w:name="_Toc464828166"/>
      <w:r w:rsidRPr="007E3F90">
        <w:rPr>
          <w:sz w:val="20"/>
          <w:szCs w:val="20"/>
        </w:rPr>
        <w:t>Port Dues</w:t>
      </w:r>
      <w:bookmarkEnd w:id="749"/>
    </w:p>
    <w:p w14:paraId="5B660A42" w14:textId="77777777" w:rsidR="000D158D" w:rsidRPr="007E3F90" w:rsidRDefault="000D158D" w:rsidP="001C0565">
      <w:pPr>
        <w:spacing w:line="360" w:lineRule="auto"/>
        <w:rPr>
          <w:sz w:val="20"/>
          <w:szCs w:val="20"/>
        </w:rPr>
      </w:pPr>
      <w:r w:rsidRPr="007E3F90">
        <w:rPr>
          <w:sz w:val="20"/>
          <w:szCs w:val="20"/>
        </w:rPr>
        <w:br w:type="page"/>
      </w:r>
    </w:p>
    <w:p w14:paraId="5B660A43" w14:textId="77777777" w:rsidR="000D158D" w:rsidRPr="007E3F90" w:rsidRDefault="000D158D" w:rsidP="001C0565">
      <w:pPr>
        <w:pStyle w:val="WWAnnexeAlpha"/>
        <w:numPr>
          <w:ilvl w:val="0"/>
          <w:numId w:val="0"/>
        </w:numPr>
        <w:rPr>
          <w:sz w:val="20"/>
          <w:szCs w:val="20"/>
        </w:rPr>
      </w:pPr>
      <w:bookmarkStart w:id="750" w:name="_Toc120228775"/>
      <w:r w:rsidRPr="007E3F90">
        <w:rPr>
          <w:sz w:val="20"/>
          <w:szCs w:val="20"/>
        </w:rPr>
        <w:t xml:space="preserve">Schedule </w:t>
      </w:r>
      <w:r w:rsidR="00391B5A" w:rsidRPr="007E3F90">
        <w:rPr>
          <w:sz w:val="20"/>
          <w:szCs w:val="20"/>
        </w:rPr>
        <w:t>2</w:t>
      </w:r>
      <w:r w:rsidR="00CB4663" w:rsidRPr="007E3F90">
        <w:rPr>
          <w:sz w:val="20"/>
          <w:szCs w:val="20"/>
        </w:rPr>
        <w:t>2</w:t>
      </w:r>
      <w:bookmarkEnd w:id="750"/>
    </w:p>
    <w:p w14:paraId="5B660A44" w14:textId="77777777" w:rsidR="000D158D" w:rsidRPr="007E3F90" w:rsidRDefault="000D158D" w:rsidP="001C0565">
      <w:pPr>
        <w:pStyle w:val="WWAnnexeHead"/>
        <w:rPr>
          <w:sz w:val="20"/>
          <w:szCs w:val="20"/>
        </w:rPr>
      </w:pPr>
      <w:bookmarkStart w:id="751" w:name="_Toc464828167"/>
      <w:r w:rsidRPr="007E3F90">
        <w:rPr>
          <w:sz w:val="20"/>
          <w:szCs w:val="20"/>
        </w:rPr>
        <w:t>Programme for Construction Works</w:t>
      </w:r>
      <w:bookmarkEnd w:id="751"/>
    </w:p>
    <w:p w14:paraId="5B660A45" w14:textId="77777777" w:rsidR="00BA5FE0" w:rsidRPr="007E3F90" w:rsidRDefault="00BA5FE0" w:rsidP="001C0565">
      <w:pPr>
        <w:spacing w:line="360" w:lineRule="auto"/>
        <w:jc w:val="center"/>
        <w:rPr>
          <w:b/>
          <w:i/>
          <w:sz w:val="20"/>
          <w:szCs w:val="20"/>
        </w:rPr>
      </w:pPr>
      <w:r w:rsidRPr="007E3F90">
        <w:rPr>
          <w:b/>
          <w:i/>
          <w:sz w:val="20"/>
          <w:szCs w:val="20"/>
        </w:rPr>
        <w:t>[</w:t>
      </w:r>
      <w:r w:rsidR="004068C8" w:rsidRPr="007E3F90">
        <w:rPr>
          <w:b/>
          <w:i/>
          <w:sz w:val="20"/>
          <w:szCs w:val="20"/>
        </w:rPr>
        <w:t xml:space="preserve">Refer </w:t>
      </w:r>
      <w:r w:rsidRPr="007E3F90">
        <w:rPr>
          <w:b/>
          <w:i/>
          <w:sz w:val="20"/>
          <w:szCs w:val="20"/>
        </w:rPr>
        <w:t>to Target Completion Date and Scheduled operations Commencement Date]</w:t>
      </w:r>
    </w:p>
    <w:p w14:paraId="5B660A46" w14:textId="77777777" w:rsidR="00241CB7" w:rsidRPr="007E3F90" w:rsidRDefault="000D158D" w:rsidP="001C0565">
      <w:pPr>
        <w:spacing w:line="360" w:lineRule="auto"/>
        <w:rPr>
          <w:sz w:val="20"/>
          <w:szCs w:val="20"/>
        </w:rPr>
      </w:pPr>
      <w:r w:rsidRPr="007E3F90">
        <w:rPr>
          <w:sz w:val="20"/>
          <w:szCs w:val="20"/>
        </w:rPr>
        <w:br w:type="page"/>
      </w:r>
    </w:p>
    <w:p w14:paraId="5B660A47" w14:textId="77777777" w:rsidR="00241CB7" w:rsidRPr="007E3F90" w:rsidRDefault="00241CB7" w:rsidP="001C0565">
      <w:pPr>
        <w:pStyle w:val="WWAnnexeAlpha"/>
        <w:numPr>
          <w:ilvl w:val="0"/>
          <w:numId w:val="0"/>
        </w:numPr>
        <w:rPr>
          <w:sz w:val="20"/>
          <w:szCs w:val="20"/>
        </w:rPr>
      </w:pPr>
      <w:bookmarkStart w:id="752" w:name="_Toc120228776"/>
      <w:r w:rsidRPr="007E3F90">
        <w:rPr>
          <w:sz w:val="20"/>
          <w:szCs w:val="20"/>
        </w:rPr>
        <w:t>Schedule 23</w:t>
      </w:r>
      <w:bookmarkEnd w:id="752"/>
    </w:p>
    <w:p w14:paraId="5B660A48" w14:textId="77777777" w:rsidR="00241CB7" w:rsidRPr="007E3F90" w:rsidRDefault="00241CB7" w:rsidP="001C0565">
      <w:pPr>
        <w:pStyle w:val="WWAnnexeHead"/>
        <w:rPr>
          <w:sz w:val="20"/>
          <w:szCs w:val="20"/>
        </w:rPr>
      </w:pPr>
      <w:bookmarkStart w:id="753" w:name="_Toc464828168"/>
      <w:r w:rsidRPr="007E3F90">
        <w:rPr>
          <w:sz w:val="20"/>
          <w:szCs w:val="20"/>
        </w:rPr>
        <w:t>Details of Subcontractors' and Suppliers' Loss of Profits</w:t>
      </w:r>
      <w:bookmarkEnd w:id="753"/>
    </w:p>
    <w:p w14:paraId="5B660A49" w14:textId="77777777" w:rsidR="000D158D" w:rsidRPr="007E3F90" w:rsidRDefault="000D158D" w:rsidP="001C0565">
      <w:pPr>
        <w:pStyle w:val="WWBodyText"/>
        <w:rPr>
          <w:sz w:val="20"/>
          <w:szCs w:val="20"/>
        </w:rPr>
      </w:pPr>
    </w:p>
    <w:p w14:paraId="5B660A4A" w14:textId="77777777" w:rsidR="00CB5150" w:rsidRPr="007E3F90" w:rsidRDefault="00CB5150" w:rsidP="001C0565">
      <w:pPr>
        <w:pStyle w:val="WWBodyText"/>
        <w:rPr>
          <w:sz w:val="20"/>
          <w:szCs w:val="20"/>
        </w:rPr>
      </w:pPr>
    </w:p>
    <w:p w14:paraId="5B660A4B" w14:textId="77777777" w:rsidR="00850DB0" w:rsidRPr="007E3F90" w:rsidRDefault="00850DB0" w:rsidP="001C0565">
      <w:pPr>
        <w:spacing w:line="360" w:lineRule="auto"/>
        <w:rPr>
          <w:sz w:val="20"/>
          <w:szCs w:val="20"/>
        </w:rPr>
      </w:pPr>
      <w:r w:rsidRPr="007E3F90">
        <w:rPr>
          <w:sz w:val="20"/>
          <w:szCs w:val="20"/>
        </w:rPr>
        <w:br w:type="page"/>
      </w:r>
    </w:p>
    <w:p w14:paraId="5B660A4C" w14:textId="77777777" w:rsidR="00850DB0" w:rsidRPr="007E3F90" w:rsidRDefault="00850DB0" w:rsidP="001C0565">
      <w:pPr>
        <w:pStyle w:val="WWAnnexeAlpha"/>
        <w:numPr>
          <w:ilvl w:val="0"/>
          <w:numId w:val="0"/>
        </w:numPr>
        <w:rPr>
          <w:sz w:val="20"/>
          <w:szCs w:val="20"/>
        </w:rPr>
      </w:pPr>
      <w:bookmarkStart w:id="754" w:name="_Toc120228777"/>
      <w:r w:rsidRPr="007E3F90">
        <w:rPr>
          <w:sz w:val="20"/>
          <w:szCs w:val="20"/>
        </w:rPr>
        <w:t>Schedule 24</w:t>
      </w:r>
      <w:bookmarkEnd w:id="754"/>
    </w:p>
    <w:p w14:paraId="5B660A4D" w14:textId="77777777" w:rsidR="00850DB0" w:rsidRPr="007E3F90" w:rsidRDefault="00850DB0" w:rsidP="001C0565">
      <w:pPr>
        <w:pStyle w:val="WWAnnexeHead"/>
        <w:rPr>
          <w:sz w:val="20"/>
          <w:szCs w:val="20"/>
        </w:rPr>
      </w:pPr>
      <w:bookmarkStart w:id="755" w:name="_Toc464828169"/>
      <w:r w:rsidRPr="007E3F90">
        <w:rPr>
          <w:sz w:val="20"/>
          <w:szCs w:val="20"/>
        </w:rPr>
        <w:t>Port Facility and Operating Arrangements</w:t>
      </w:r>
      <w:bookmarkEnd w:id="755"/>
    </w:p>
    <w:p w14:paraId="5B660A4E" w14:textId="77777777" w:rsidR="00850DB0" w:rsidRPr="007E3F90" w:rsidRDefault="00850DB0" w:rsidP="001C0565">
      <w:pPr>
        <w:pStyle w:val="WWBodyText"/>
        <w:rPr>
          <w:sz w:val="20"/>
          <w:szCs w:val="20"/>
        </w:rPr>
      </w:pPr>
    </w:p>
    <w:p w14:paraId="5B660A4F" w14:textId="77777777" w:rsidR="00850DB0" w:rsidRPr="007E3F90" w:rsidRDefault="00850DB0" w:rsidP="001C0565">
      <w:pPr>
        <w:pStyle w:val="WWBodyText"/>
        <w:rPr>
          <w:sz w:val="20"/>
          <w:szCs w:val="20"/>
        </w:rPr>
      </w:pPr>
    </w:p>
    <w:sectPr w:rsidR="00850DB0" w:rsidRPr="007E3F90" w:rsidSect="001E5161">
      <w:headerReference w:type="default" r:id="rId17"/>
      <w:headerReference w:type="first" r:id="rId18"/>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AB71" w14:textId="77777777" w:rsidR="00766DED" w:rsidRDefault="00766DED">
      <w:r>
        <w:separator/>
      </w:r>
    </w:p>
  </w:endnote>
  <w:endnote w:type="continuationSeparator" w:id="0">
    <w:p w14:paraId="724CA406" w14:textId="77777777" w:rsidR="00766DED" w:rsidRDefault="0076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A4BB" w14:textId="77777777" w:rsidR="005B4EE2" w:rsidRDefault="005B4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395296"/>
      <w:docPartObj>
        <w:docPartGallery w:val="Page Numbers (Bottom of Page)"/>
        <w:docPartUnique/>
      </w:docPartObj>
    </w:sdtPr>
    <w:sdtEndPr>
      <w:rPr>
        <w:noProof/>
      </w:rPr>
    </w:sdtEndPr>
    <w:sdtContent>
      <w:p w14:paraId="4094A893" w14:textId="71CDB6D9" w:rsidR="005B4EE2" w:rsidRDefault="005B4E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660A58" w14:textId="34D626F3" w:rsidR="005B4EE2" w:rsidRDefault="005B4EE2" w:rsidP="008767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0A5A" w14:textId="77777777" w:rsidR="005B4EE2" w:rsidRDefault="005B4EE2" w:rsidP="00876795">
    <w:pPr>
      <w:pStyle w:val="Footer"/>
      <w:pBdr>
        <w:top w:val="single" w:sz="4" w:space="1" w:color="auto"/>
      </w:pBdr>
      <w:ind w:firstLine="567"/>
      <w:jc w:val="left"/>
    </w:pPr>
  </w:p>
  <w:p w14:paraId="5B660A5B" w14:textId="77777777" w:rsidR="005B4EE2" w:rsidRDefault="005B4EE2" w:rsidP="00876795">
    <w:pPr>
      <w:tabs>
        <w:tab w:val="right" w:pos="8931"/>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0A5E" w14:textId="3DEB0B60" w:rsidR="005B4EE2" w:rsidRPr="00E31C1E" w:rsidRDefault="005B4EE2" w:rsidP="00E31C1E">
    <w:pPr>
      <w:pStyle w:val="Footer"/>
      <w:jc w:val="center"/>
      <w:rPr>
        <w:b/>
        <w:bCs/>
      </w:rPr>
    </w:pPr>
    <w:r w:rsidRPr="00E31C1E">
      <w:rPr>
        <w:b/>
        <w:bCs/>
        <w:noProof/>
        <w:lang w:val="en-ZA" w:eastAsia="en-ZA"/>
      </w:rPr>
      <mc:AlternateContent>
        <mc:Choice Requires="wps">
          <w:drawing>
            <wp:anchor distT="0" distB="0" distL="114300" distR="114300" simplePos="0" relativeHeight="251662336" behindDoc="0" locked="0" layoutInCell="1" allowOverlap="1" wp14:anchorId="5B660A65" wp14:editId="5B660A66">
              <wp:simplePos x="0" y="0"/>
              <wp:positionH relativeFrom="column">
                <wp:posOffset>5744210</wp:posOffset>
              </wp:positionH>
              <wp:positionV relativeFrom="paragraph">
                <wp:posOffset>9919970</wp:posOffset>
              </wp:positionV>
              <wp:extent cx="914400" cy="542290"/>
              <wp:effectExtent l="0" t="0" r="317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60A73" w14:textId="6413EC43"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0A65" id="_x0000_t202" coordsize="21600,21600" o:spt="202" path="m,l,21600r21600,l21600,xe">
              <v:stroke joinstyle="miter"/>
              <v:path gradientshapeok="t" o:connecttype="rect"/>
            </v:shapetype>
            <v:shape id="Text Box 7" o:spid="_x0000_s1029" type="#_x0000_t202" style="position:absolute;left:0;text-align:left;margin-left:452.3pt;margin-top:781.1pt;width:1in;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" stroked="f">
              <v:textbox>
                <w:txbxContent>
                  <w:p w14:paraId="5B660A73" w14:textId="6413EC43"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v:textbox>
            </v:shape>
          </w:pict>
        </mc:Fallback>
      </mc:AlternateContent>
    </w:r>
    <w:r w:rsidRPr="00E31C1E">
      <w:rPr>
        <w:b/>
        <w:bCs/>
        <w:noProof/>
        <w:lang w:val="en-ZA" w:eastAsia="en-ZA"/>
      </w:rPr>
      <mc:AlternateContent>
        <mc:Choice Requires="wps">
          <w:drawing>
            <wp:anchor distT="0" distB="0" distL="114300" distR="114300" simplePos="0" relativeHeight="251659264" behindDoc="0" locked="0" layoutInCell="1" allowOverlap="1" wp14:anchorId="5B660A67" wp14:editId="5B660A68">
              <wp:simplePos x="0" y="0"/>
              <wp:positionH relativeFrom="column">
                <wp:posOffset>5744210</wp:posOffset>
              </wp:positionH>
              <wp:positionV relativeFrom="paragraph">
                <wp:posOffset>9919970</wp:posOffset>
              </wp:positionV>
              <wp:extent cx="914400" cy="542290"/>
              <wp:effectExtent l="0" t="0" r="317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60A74" w14:textId="39E1BC8F"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0A67" id="_x0000_s1030" type="#_x0000_t202" style="position:absolute;left:0;text-align:left;margin-left:452.3pt;margin-top:781.1pt;width:1in;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" stroked="f">
              <v:textbox>
                <w:txbxContent>
                  <w:p w14:paraId="5B660A74" w14:textId="39E1BC8F"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v:textbox>
            </v:shape>
          </w:pict>
        </mc:Fallback>
      </mc:AlternateContent>
    </w:r>
    <w:r w:rsidRPr="00E31C1E">
      <w:rPr>
        <w:b/>
        <w:bCs/>
        <w:noProof/>
        <w:lang w:val="en-ZA" w:eastAsia="en-ZA"/>
      </w:rPr>
      <mc:AlternateContent>
        <mc:Choice Requires="wps">
          <w:drawing>
            <wp:anchor distT="0" distB="0" distL="114300" distR="114300" simplePos="0" relativeHeight="251656192" behindDoc="0" locked="0" layoutInCell="1" allowOverlap="1" wp14:anchorId="5B660A69" wp14:editId="5B660A6A">
              <wp:simplePos x="0" y="0"/>
              <wp:positionH relativeFrom="column">
                <wp:posOffset>5744210</wp:posOffset>
              </wp:positionH>
              <wp:positionV relativeFrom="paragraph">
                <wp:posOffset>9919970</wp:posOffset>
              </wp:positionV>
              <wp:extent cx="914400" cy="542290"/>
              <wp:effectExtent l="0" t="0" r="317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60A75" w14:textId="4FB2CEAA"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0A69" id="Text Box 5" o:spid="_x0000_s1031" type="#_x0000_t202" style="position:absolute;left:0;text-align:left;margin-left:452.3pt;margin-top:781.1pt;width:1in;height:4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" stroked="f">
              <v:textbox>
                <w:txbxContent>
                  <w:p w14:paraId="5B660A75" w14:textId="4FB2CEAA"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v:textbox>
            </v:shape>
          </w:pict>
        </mc:Fallback>
      </mc:AlternateContent>
    </w:r>
    <w:r w:rsidRPr="00E31C1E">
      <w:rPr>
        <w:b/>
        <w:bCs/>
        <w:noProof/>
        <w:lang w:val="en-ZA" w:eastAsia="en-ZA"/>
      </w:rPr>
      <mc:AlternateContent>
        <mc:Choice Requires="wps">
          <w:drawing>
            <wp:anchor distT="0" distB="0" distL="114300" distR="114300" simplePos="0" relativeHeight="251653120" behindDoc="0" locked="0" layoutInCell="1" allowOverlap="1" wp14:anchorId="5B660A6B" wp14:editId="5B660A6C">
              <wp:simplePos x="0" y="0"/>
              <wp:positionH relativeFrom="column">
                <wp:posOffset>5744210</wp:posOffset>
              </wp:positionH>
              <wp:positionV relativeFrom="paragraph">
                <wp:posOffset>9919970</wp:posOffset>
              </wp:positionV>
              <wp:extent cx="914400" cy="542290"/>
              <wp:effectExtent l="0" t="0" r="317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60A76" w14:textId="5DAF9CFB"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0A6B" id="Text Box 4" o:spid="_x0000_s1032" type="#_x0000_t202" style="position:absolute;left:0;text-align:left;margin-left:452.3pt;margin-top:781.1pt;width:1in;height:4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" stroked="f">
              <v:textbox>
                <w:txbxContent>
                  <w:p w14:paraId="5B660A76" w14:textId="5DAF9CFB" w:rsidR="005B4EE2" w:rsidRPr="00CA306D" w:rsidRDefault="005B4EE2" w:rsidP="004F4995">
                    <w:pPr>
                      <w:jc w:val="center"/>
                      <w:rPr>
                        <w:b/>
                        <w:spacing w:val="-2"/>
                        <w:sz w:val="18"/>
                        <w:szCs w:val="18"/>
                      </w:rPr>
                    </w:pPr>
                    <w:r w:rsidRPr="00CA306D">
                      <w:rPr>
                        <w:b/>
                        <w:spacing w:val="-2"/>
                        <w:sz w:val="18"/>
                        <w:szCs w:val="18"/>
                      </w:rPr>
                      <w:fldChar w:fldCharType="begin"/>
                    </w:r>
                    <w:r w:rsidRPr="00CA306D">
                      <w:rPr>
                        <w:b/>
                        <w:spacing w:val="-2"/>
                        <w:sz w:val="18"/>
                        <w:szCs w:val="18"/>
                      </w:rPr>
                      <w:instrText xml:space="preserve"> DOCPROPERTY  Draft_Signature  \* MERGEFORMAT </w:instrText>
                    </w:r>
                    <w:r w:rsidRPr="00CA306D">
                      <w:rPr>
                        <w:b/>
                        <w:spacing w:val="-2"/>
                        <w:sz w:val="18"/>
                        <w:szCs w:val="18"/>
                      </w:rPr>
                      <w:fldChar w:fldCharType="separate"/>
                    </w:r>
                    <w:r>
                      <w:rPr>
                        <w:bCs/>
                        <w:spacing w:val="-2"/>
                        <w:sz w:val="18"/>
                        <w:szCs w:val="18"/>
                        <w:lang w:val="en-US"/>
                      </w:rPr>
                      <w:t>Error! Unknown document property name.</w:t>
                    </w:r>
                    <w:r w:rsidRPr="00CA306D">
                      <w:rPr>
                        <w:b/>
                        <w:spacing w:val="-2"/>
                        <w:sz w:val="18"/>
                        <w:szCs w:val="18"/>
                      </w:rPr>
                      <w:fldChar w:fldCharType="end"/>
                    </w:r>
                  </w:p>
                </w:txbxContent>
              </v:textbox>
            </v:shape>
          </w:pict>
        </mc:Fallback>
      </mc:AlternateContent>
    </w:r>
    <w:r w:rsidRPr="00E31C1E">
      <w:rPr>
        <w:b/>
        <w:bCs/>
        <w:noProof/>
        <w:lang w:val="en-ZA" w:eastAsia="en-ZA"/>
      </w:rPr>
      <w:t>RFP DRAFT NOT FOR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88FD" w14:textId="77777777" w:rsidR="00766DED" w:rsidRDefault="00766DED">
      <w:r>
        <w:separator/>
      </w:r>
    </w:p>
  </w:footnote>
  <w:footnote w:type="continuationSeparator" w:id="0">
    <w:p w14:paraId="4AA228F9" w14:textId="77777777" w:rsidR="00766DED" w:rsidRDefault="00766DED">
      <w:r>
        <w:continuationSeparator/>
      </w:r>
    </w:p>
  </w:footnote>
  <w:footnote w:id="1">
    <w:p w14:paraId="3C7DF17E" w14:textId="2447FDC5" w:rsidR="005B4EE2" w:rsidRPr="00506DA8" w:rsidRDefault="005B4EE2" w:rsidP="00506DA8">
      <w:pPr>
        <w:pStyle w:val="FootnoteText"/>
        <w:tabs>
          <w:tab w:val="clear" w:pos="340"/>
          <w:tab w:val="left" w:pos="180"/>
        </w:tabs>
        <w:ind w:left="360"/>
        <w:rPr>
          <w:lang w:val="en-ZA"/>
        </w:rPr>
      </w:pPr>
      <w:r>
        <w:rPr>
          <w:rStyle w:val="FootnoteReference"/>
        </w:rPr>
        <w:footnoteRef/>
      </w:r>
      <w:r>
        <w:t xml:space="preserve"> </w:t>
      </w:r>
      <w:r>
        <w:tab/>
      </w:r>
      <w:r>
        <w:tab/>
      </w:r>
      <w:r>
        <w:rPr>
          <w:lang w:val="en-ZA"/>
        </w:rPr>
        <w:t>Bidders are to note that this clause has been drafted in the widest possible terms and will be updates and aligned to the Preferred Bidders Bid Response.</w:t>
      </w:r>
    </w:p>
  </w:footnote>
  <w:footnote w:id="2">
    <w:p w14:paraId="703228F5" w14:textId="6193CB59" w:rsidR="005B4EE2" w:rsidRPr="00F8250C" w:rsidRDefault="005B4EE2">
      <w:pPr>
        <w:pStyle w:val="FootnoteText"/>
        <w:rPr>
          <w:lang w:val="en-ZA"/>
        </w:rPr>
      </w:pPr>
      <w:r>
        <w:rPr>
          <w:rStyle w:val="FootnoteReference"/>
        </w:rPr>
        <w:footnoteRef/>
      </w:r>
      <w:r>
        <w:t xml:space="preserve"> </w:t>
      </w:r>
      <w:r w:rsidRPr="00F8250C">
        <w:rPr>
          <w:sz w:val="16"/>
          <w:szCs w:val="16"/>
          <w:lang w:val="en-ZA"/>
        </w:rPr>
        <w:t xml:space="preserve">Bidders to note that this clause is drafted on the premise that the Terminal Operator will undertake the design and construction of all the infrastructure and will be revised to the extent that the TNPA confirms that it will undertake the financing, design and construction of the Port Infrastructure and Common User Infrastructure.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D134" w14:textId="77777777" w:rsidR="005B4EE2" w:rsidRDefault="005B4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0A57" w14:textId="7DEE3AE3" w:rsidR="005B4EE2" w:rsidRPr="00462D6F" w:rsidRDefault="005B4EE2" w:rsidP="0049056D">
    <w:pPr>
      <w:pStyle w:val="Header"/>
      <w:tabs>
        <w:tab w:val="clear" w:pos="4253"/>
      </w:tabs>
      <w:rPr>
        <w:rStyle w:val="Filename"/>
      </w:rPr>
    </w:pPr>
    <w:r w:rsidRPr="00462D6F">
      <w:rPr>
        <w:rStyle w:val="Filename"/>
      </w:rPr>
      <w:fldChar w:fldCharType="begin"/>
    </w:r>
    <w:r w:rsidRPr="00462D6F">
      <w:rPr>
        <w:rStyle w:val="Filename"/>
      </w:rPr>
      <w:instrText xml:space="preserve"> FILENAME </w:instrText>
    </w:r>
    <w:r w:rsidRPr="00462D6F">
      <w:rPr>
        <w:rStyle w:val="Filename"/>
      </w:rPr>
      <w:fldChar w:fldCharType="separate"/>
    </w:r>
    <w:r>
      <w:rPr>
        <w:rStyle w:val="Filename"/>
        <w:noProof/>
      </w:rPr>
      <w:t>TOA LNG RCB - Annex KK 30092022</w:t>
    </w:r>
    <w:r w:rsidRPr="00462D6F">
      <w:rPr>
        <w:rStyle w:val="Filenam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0A59" w14:textId="4AF3C514" w:rsidR="005B4EE2" w:rsidRPr="00682190" w:rsidRDefault="005B4EE2" w:rsidP="00385260">
    <w:pPr>
      <w:pStyle w:val="Header"/>
      <w:rPr>
        <w:rStyle w:val="Filename"/>
        <w:b/>
        <w:bCs/>
      </w:rPr>
    </w:pPr>
    <w:r w:rsidRPr="00682190">
      <w:rPr>
        <w:b/>
        <w:bCs/>
        <w:noProof/>
        <w:lang w:val="en-ZA" w:eastAsia="en-ZA"/>
      </w:rPr>
      <mc:AlternateContent>
        <mc:Choice Requires="wps">
          <w:drawing>
            <wp:anchor distT="0" distB="0" distL="114300" distR="114300" simplePos="0" relativeHeight="251661824" behindDoc="0" locked="0" layoutInCell="1" allowOverlap="1" wp14:anchorId="5B660A63" wp14:editId="23798B5F">
              <wp:simplePos x="0" y="0"/>
              <wp:positionH relativeFrom="column">
                <wp:posOffset>3924300</wp:posOffset>
              </wp:positionH>
              <wp:positionV relativeFrom="paragraph">
                <wp:posOffset>-44450</wp:posOffset>
              </wp:positionV>
              <wp:extent cx="2692400" cy="3048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2692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60A72" w14:textId="6386F386" w:rsidR="005B4EE2" w:rsidRPr="00A660B3" w:rsidRDefault="005B4EE2" w:rsidP="00A660B3">
                          <w:pPr>
                            <w:jc w:val="center"/>
                            <w:rPr>
                              <w:b/>
                              <w:lang w:val="en-ZA"/>
                            </w:rPr>
                          </w:pPr>
                          <w:r>
                            <w:rPr>
                              <w:b/>
                              <w:lang w:val="en-ZA"/>
                            </w:rPr>
                            <w:t xml:space="preserve">Annexure </w:t>
                          </w:r>
                          <w:r w:rsidR="00CA35F3">
                            <w:rPr>
                              <w:b/>
                              <w:lang w:val="en-ZA"/>
                            </w:rPr>
                            <w:t>TT</w:t>
                          </w:r>
                          <w:r>
                            <w:rPr>
                              <w:b/>
                              <w:lang w:val="en-Z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60A63" id="_x0000_t202" coordsize="21600,21600" o:spt="202" path="m,l,21600r21600,l21600,xe">
              <v:stroke joinstyle="miter"/>
              <v:path gradientshapeok="t" o:connecttype="rect"/>
            </v:shapetype>
            <v:shape id="Text Box 1" o:spid="_x0000_s1028" type="#_x0000_t202" style="position:absolute;left:0;text-align:left;margin-left:309pt;margin-top:-3.5pt;width:212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" fillcolor="white [3201]" strokeweight=".5pt">
              <v:textbox>
                <w:txbxContent>
                  <w:p w14:paraId="5B660A72" w14:textId="6386F386" w:rsidR="005B4EE2" w:rsidRPr="00A660B3" w:rsidRDefault="005B4EE2" w:rsidP="00A660B3">
                    <w:pPr>
                      <w:jc w:val="center"/>
                      <w:rPr>
                        <w:b/>
                        <w:lang w:val="en-ZA"/>
                      </w:rPr>
                    </w:pPr>
                    <w:r>
                      <w:rPr>
                        <w:b/>
                        <w:lang w:val="en-ZA"/>
                      </w:rPr>
                      <w:t xml:space="preserve">Annexure </w:t>
                    </w:r>
                    <w:r w:rsidR="00CA35F3">
                      <w:rPr>
                        <w:b/>
                        <w:lang w:val="en-ZA"/>
                      </w:rPr>
                      <w:t>TT</w:t>
                    </w:r>
                    <w:r>
                      <w:rPr>
                        <w:b/>
                        <w:lang w:val="en-ZA"/>
                      </w:rPr>
                      <w:t xml:space="preserve"> </w:t>
                    </w:r>
                  </w:p>
                </w:txbxContent>
              </v:textbox>
            </v:shape>
          </w:pict>
        </mc:Fallback>
      </mc:AlternateContent>
    </w:r>
    <w:r w:rsidRPr="00682190">
      <w:rPr>
        <w:rStyle w:val="Filename"/>
        <w:b/>
        <w:bCs/>
      </w:rPr>
      <w:t xml:space="preserve">Draft TOA – Annex </w:t>
    </w:r>
    <w:r w:rsidR="00CA35F3">
      <w:rPr>
        <w:rStyle w:val="Filename"/>
        <w:b/>
        <w:bCs/>
      </w:rPr>
      <w:t>TT</w:t>
    </w:r>
    <w:r w:rsidRPr="00682190">
      <w:rPr>
        <w:rStyle w:val="Filename"/>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4E9F" w14:textId="77777777" w:rsidR="005B4EE2" w:rsidRPr="00E31C1E" w:rsidRDefault="005B4EE2" w:rsidP="00E31C1E">
    <w:pPr>
      <w:pStyle w:val="Header"/>
      <w:tabs>
        <w:tab w:val="clear" w:pos="4253"/>
      </w:tabs>
      <w:rPr>
        <w:rStyle w:val="Filename"/>
        <w:sz w:val="20"/>
        <w:szCs w:val="20"/>
        <w:lang w:val="en-ZA"/>
      </w:rPr>
    </w:pPr>
    <w:r w:rsidRPr="00E31C1E">
      <w:rPr>
        <w:rStyle w:val="Filename"/>
        <w:sz w:val="20"/>
        <w:szCs w:val="20"/>
        <w:lang w:val="en-ZA"/>
      </w:rPr>
      <w:t>PoRB LNG RFP</w:t>
    </w:r>
    <w:r>
      <w:rPr>
        <w:rStyle w:val="Filename"/>
        <w:sz w:val="20"/>
        <w:szCs w:val="20"/>
        <w:lang w:val="en-ZA"/>
      </w:rPr>
      <w:t xml:space="preserve"> 25 /11/2022</w:t>
    </w:r>
    <w:r>
      <w:rPr>
        <w:rStyle w:val="Filename"/>
        <w:lang w:val="en-ZA"/>
      </w:rPr>
      <w:tab/>
    </w:r>
    <w:r w:rsidRPr="00E31C1E">
      <w:rPr>
        <w:rStyle w:val="Filename"/>
        <w:sz w:val="20"/>
        <w:szCs w:val="20"/>
        <w:lang w:val="en-ZA"/>
      </w:rPr>
      <w:t>Annexure VV</w:t>
    </w:r>
  </w:p>
  <w:p w14:paraId="5B660A5C" w14:textId="4711C9D8" w:rsidR="005B4EE2" w:rsidRPr="0049056D" w:rsidRDefault="005B4EE2" w:rsidP="0049056D">
    <w:pPr>
      <w:pStyle w:val="Header"/>
      <w:tabs>
        <w:tab w:val="clear" w:pos="4253"/>
      </w:tabs>
      <w:rPr>
        <w:rStyle w:val="WWFilename"/>
        <w:sz w:val="1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0A5D" w14:textId="2DEDC483" w:rsidR="005B4EE2" w:rsidRPr="00E31C1E" w:rsidRDefault="005B4EE2" w:rsidP="0049056D">
    <w:pPr>
      <w:pStyle w:val="Header"/>
      <w:tabs>
        <w:tab w:val="clear" w:pos="4253"/>
      </w:tabs>
      <w:rPr>
        <w:rStyle w:val="Filename"/>
        <w:sz w:val="20"/>
        <w:szCs w:val="20"/>
        <w:lang w:val="en-ZA"/>
      </w:rPr>
    </w:pPr>
    <w:r w:rsidRPr="00E31C1E">
      <w:rPr>
        <w:rStyle w:val="Filename"/>
        <w:sz w:val="20"/>
        <w:szCs w:val="20"/>
        <w:lang w:val="en-ZA"/>
      </w:rPr>
      <w:t>PoRB LNG RFP</w:t>
    </w:r>
    <w:r>
      <w:rPr>
        <w:rStyle w:val="Filename"/>
        <w:sz w:val="20"/>
        <w:szCs w:val="20"/>
        <w:lang w:val="en-ZA"/>
      </w:rPr>
      <w:t xml:space="preserve"> 25 /11/2022</w:t>
    </w:r>
    <w:r>
      <w:rPr>
        <w:rStyle w:val="Filename"/>
        <w:lang w:val="en-ZA"/>
      </w:rPr>
      <w:tab/>
    </w:r>
    <w:r w:rsidRPr="00E31C1E">
      <w:rPr>
        <w:rStyle w:val="Filename"/>
        <w:sz w:val="20"/>
        <w:szCs w:val="20"/>
        <w:lang w:val="en-ZA"/>
      </w:rPr>
      <w:t>Annexure VV</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0A5F" w14:textId="3D39BEB1" w:rsidR="005B4EE2" w:rsidRPr="00E31C1E" w:rsidRDefault="005B4EE2" w:rsidP="00E31C1E">
    <w:pPr>
      <w:pStyle w:val="Header"/>
      <w:tabs>
        <w:tab w:val="clear" w:pos="4253"/>
      </w:tabs>
      <w:rPr>
        <w:rStyle w:val="WWFilename"/>
        <w:sz w:val="20"/>
        <w:szCs w:val="20"/>
        <w:lang w:val="en-ZA"/>
      </w:rPr>
    </w:pPr>
    <w:r w:rsidRPr="00E31C1E">
      <w:rPr>
        <w:rStyle w:val="Filename"/>
        <w:sz w:val="20"/>
        <w:szCs w:val="20"/>
        <w:lang w:val="en-ZA"/>
      </w:rPr>
      <w:t>PoRB LNG RFP</w:t>
    </w:r>
    <w:r>
      <w:rPr>
        <w:rStyle w:val="Filename"/>
        <w:sz w:val="20"/>
        <w:szCs w:val="20"/>
        <w:lang w:val="en-ZA"/>
      </w:rPr>
      <w:t xml:space="preserve"> 25 /11/2022</w:t>
    </w:r>
    <w:r>
      <w:rPr>
        <w:rStyle w:val="Filename"/>
        <w:lang w:val="en-ZA"/>
      </w:rPr>
      <w:tab/>
    </w:r>
    <w:r w:rsidRPr="00E31C1E">
      <w:rPr>
        <w:rStyle w:val="Filename"/>
        <w:sz w:val="20"/>
        <w:szCs w:val="20"/>
        <w:lang w:val="en-ZA"/>
      </w:rPr>
      <w:t>Annexure VV</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0A60" w14:textId="42B58894" w:rsidR="005B4EE2" w:rsidRPr="00E31C1E" w:rsidRDefault="00766DED" w:rsidP="00E31C1E">
    <w:pPr>
      <w:pStyle w:val="Header"/>
      <w:tabs>
        <w:tab w:val="clear" w:pos="4253"/>
      </w:tabs>
      <w:rPr>
        <w:rStyle w:val="Filename"/>
        <w:sz w:val="20"/>
        <w:szCs w:val="20"/>
        <w:lang w:val="en-ZA"/>
      </w:rPr>
    </w:pPr>
    <w:r>
      <w:rPr>
        <w:noProof/>
      </w:rPr>
      <w:pict w14:anchorId="03468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1in;margin-top:-36pt;width:598.85pt;height:37.4pt;z-index:251676672"/>
      </w:pict>
    </w:r>
    <w:r w:rsidR="005B4EE2" w:rsidRPr="00E31C1E">
      <w:rPr>
        <w:rStyle w:val="Filename"/>
        <w:sz w:val="20"/>
        <w:szCs w:val="20"/>
        <w:lang w:val="en-ZA"/>
      </w:rPr>
      <w:t>PoRB LNG RFP</w:t>
    </w:r>
    <w:r w:rsidR="005B4EE2">
      <w:rPr>
        <w:rStyle w:val="Filename"/>
        <w:sz w:val="20"/>
        <w:szCs w:val="20"/>
        <w:lang w:val="en-ZA"/>
      </w:rPr>
      <w:t xml:space="preserve"> 25 /11/2022</w:t>
    </w:r>
    <w:r w:rsidR="005B4EE2">
      <w:rPr>
        <w:rStyle w:val="Filename"/>
        <w:lang w:val="en-ZA"/>
      </w:rPr>
      <w:tab/>
    </w:r>
    <w:r w:rsidR="005B4EE2" w:rsidRPr="00E31C1E">
      <w:rPr>
        <w:rStyle w:val="Filename"/>
        <w:sz w:val="20"/>
        <w:szCs w:val="20"/>
        <w:lang w:val="en-ZA"/>
      </w:rPr>
      <w:t>Annexure VV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3E4C4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54C18"/>
    <w:multiLevelType w:val="multilevel"/>
    <w:tmpl w:val="EB48DBD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B12BF"/>
    <w:multiLevelType w:val="multilevel"/>
    <w:tmpl w:val="2AA2E52E"/>
    <w:lvl w:ilvl="0">
      <w:start w:val="1"/>
      <w:numFmt w:val="decimal"/>
      <w:pStyle w:val="WWRecital1"/>
      <w:lvlText w:val="%1)"/>
      <w:lvlJc w:val="left"/>
      <w:pPr>
        <w:tabs>
          <w:tab w:val="num" w:pos="567"/>
        </w:tabs>
        <w:ind w:left="567" w:hanging="567"/>
      </w:pPr>
      <w:rPr>
        <w:rFonts w:hint="default"/>
      </w:rPr>
    </w:lvl>
    <w:lvl w:ilvl="1">
      <w:start w:val="1"/>
      <w:numFmt w:val="lowerLetter"/>
      <w:pStyle w:val="WWRecital2"/>
      <w:lvlText w:val="(%2)"/>
      <w:lvlJc w:val="left"/>
      <w:pPr>
        <w:tabs>
          <w:tab w:val="num" w:pos="1134"/>
        </w:tabs>
        <w:ind w:left="1134" w:hanging="567"/>
      </w:pPr>
      <w:rPr>
        <w:rFonts w:hint="default"/>
      </w:rPr>
    </w:lvl>
    <w:lvl w:ilvl="2">
      <w:start w:val="1"/>
      <w:numFmt w:val="lowerRoman"/>
      <w:pStyle w:val="WWRecital3"/>
      <w:lvlText w:val="(%3)"/>
      <w:lvlJc w:val="left"/>
      <w:pPr>
        <w:tabs>
          <w:tab w:val="num" w:pos="1701"/>
        </w:tabs>
        <w:ind w:left="1701" w:hanging="567"/>
      </w:pPr>
      <w:rPr>
        <w:rFonts w:hint="default"/>
      </w:rPr>
    </w:lvl>
    <w:lvl w:ilvl="3">
      <w:start w:val="1"/>
      <w:numFmt w:val="upperLetter"/>
      <w:pStyle w:val="WWRecital4"/>
      <w:lvlText w:val="(%4)"/>
      <w:lvlJc w:val="left"/>
      <w:pPr>
        <w:tabs>
          <w:tab w:val="num" w:pos="2268"/>
        </w:tabs>
        <w:ind w:left="2268" w:hanging="567"/>
      </w:pPr>
      <w:rPr>
        <w:rFonts w:hint="default"/>
      </w:rPr>
    </w:lvl>
    <w:lvl w:ilvl="4">
      <w:start w:val="1"/>
      <w:numFmt w:val="upperRoman"/>
      <w:pStyle w:val="WWRecital5"/>
      <w:lvlText w:val="(%5)"/>
      <w:lvlJc w:val="left"/>
      <w:pPr>
        <w:tabs>
          <w:tab w:val="num" w:pos="2835"/>
        </w:tabs>
        <w:ind w:left="2835" w:hanging="567"/>
      </w:pPr>
      <w:rPr>
        <w:rFonts w:hint="default"/>
      </w:rPr>
    </w:lvl>
    <w:lvl w:ilvl="5">
      <w:start w:val="1"/>
      <w:numFmt w:val="decimal"/>
      <w:pStyle w:val="WWRecital6"/>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820DF1"/>
    <w:multiLevelType w:val="hybridMultilevel"/>
    <w:tmpl w:val="68003670"/>
    <w:lvl w:ilvl="0" w:tplc="B9826034">
      <w:start w:val="1"/>
      <w:numFmt w:val="upperLetter"/>
      <w:pStyle w:val="WWSectionAlpha"/>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AF18D6"/>
    <w:multiLevelType w:val="multilevel"/>
    <w:tmpl w:val="082610D8"/>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A724831"/>
    <w:multiLevelType w:val="multilevel"/>
    <w:tmpl w:val="8516178C"/>
    <w:lvl w:ilvl="0">
      <w:start w:val="1"/>
      <w:numFmt w:val="decimal"/>
      <w:lvlText w:val="%1."/>
      <w:lvlJc w:val="left"/>
      <w:pPr>
        <w:tabs>
          <w:tab w:val="num" w:pos="454"/>
        </w:tabs>
        <w:ind w:left="454" w:hanging="454"/>
      </w:pPr>
      <w:rPr>
        <w:rFonts w:ascii="Arial" w:hAnsi="Arial" w:hint="default"/>
        <w:b w:val="0"/>
        <w:i w:val="0"/>
        <w:sz w:val="22"/>
      </w:rPr>
    </w:lvl>
    <w:lvl w:ilvl="1">
      <w:start w:val="1"/>
      <w:numFmt w:val="decimal"/>
      <w:pStyle w:val="sub2"/>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1814"/>
        </w:tabs>
        <w:ind w:left="1814" w:hanging="1814"/>
      </w:pPr>
      <w:rPr>
        <w:rFonts w:ascii="Arial" w:hAnsi="Arial" w:hint="default"/>
        <w:b w:val="0"/>
        <w:i w:val="0"/>
        <w:sz w:val="22"/>
      </w:rPr>
    </w:lvl>
    <w:lvl w:ilvl="4">
      <w:start w:val="1"/>
      <w:numFmt w:val="decimal"/>
      <w:pStyle w:val="Heading5"/>
      <w:lvlText w:val="%1.%2.%3.%4.%5"/>
      <w:lvlJc w:val="left"/>
      <w:pPr>
        <w:tabs>
          <w:tab w:val="num" w:pos="2268"/>
        </w:tabs>
        <w:ind w:left="2268" w:hanging="2268"/>
      </w:pPr>
      <w:rPr>
        <w:rFonts w:ascii="Arial" w:hAnsi="Arial" w:hint="default"/>
        <w:b w:val="0"/>
        <w:i w:val="0"/>
        <w:sz w:val="22"/>
      </w:rPr>
    </w:lvl>
    <w:lvl w:ilvl="5">
      <w:start w:val="1"/>
      <w:numFmt w:val="decimal"/>
      <w:pStyle w:val="Heading6"/>
      <w:lvlText w:val="%1.%2.%3.%4.%5.%6"/>
      <w:lvlJc w:val="left"/>
      <w:pPr>
        <w:tabs>
          <w:tab w:val="num" w:pos="2722"/>
        </w:tabs>
        <w:ind w:left="2722" w:hanging="2722"/>
      </w:pPr>
      <w:rPr>
        <w:rFonts w:ascii="Arial" w:hAnsi="Arial" w:hint="default"/>
        <w:b w:val="0"/>
        <w:i w:val="0"/>
        <w:sz w:val="22"/>
      </w:rPr>
    </w:lvl>
    <w:lvl w:ilvl="6">
      <w:start w:val="1"/>
      <w:numFmt w:val="decimal"/>
      <w:pStyle w:val="Heading7"/>
      <w:lvlText w:val="%1.%2.%3.%4.%5.%6.%7"/>
      <w:lvlJc w:val="left"/>
      <w:pPr>
        <w:tabs>
          <w:tab w:val="num" w:pos="3175"/>
        </w:tabs>
        <w:ind w:left="3175" w:hanging="3175"/>
      </w:pPr>
      <w:rPr>
        <w:rFonts w:ascii="Arial" w:hAnsi="Arial" w:hint="default"/>
        <w:b w:val="0"/>
        <w:i w:val="0"/>
        <w:sz w:val="22"/>
      </w:rPr>
    </w:lvl>
    <w:lvl w:ilvl="7">
      <w:start w:val="1"/>
      <w:numFmt w:val="decimal"/>
      <w:pStyle w:val="Heading8"/>
      <w:lvlText w:val="%1.%2.%3.%4.%5.%6.%7.%8"/>
      <w:lvlJc w:val="left"/>
      <w:pPr>
        <w:tabs>
          <w:tab w:val="num" w:pos="3629"/>
        </w:tabs>
        <w:ind w:left="3629" w:hanging="3629"/>
      </w:pPr>
      <w:rPr>
        <w:rFonts w:ascii="Arial" w:hAnsi="Arial" w:hint="default"/>
        <w:b w:val="0"/>
        <w:i w:val="0"/>
        <w:sz w:val="22"/>
      </w:rPr>
    </w:lvl>
    <w:lvl w:ilvl="8">
      <w:start w:val="1"/>
      <w:numFmt w:val="decimal"/>
      <w:pStyle w:val="Heading9"/>
      <w:lvlText w:val="%1.%2.%3.%4.%5.%6.%7.%8.%9"/>
      <w:lvlJc w:val="left"/>
      <w:pPr>
        <w:tabs>
          <w:tab w:val="num" w:pos="1584"/>
        </w:tabs>
        <w:ind w:left="1584" w:hanging="1584"/>
      </w:pPr>
    </w:lvl>
  </w:abstractNum>
  <w:abstractNum w:abstractNumId="6" w15:restartNumberingAfterBreak="0">
    <w:nsid w:val="1FE67328"/>
    <w:multiLevelType w:val="hybridMultilevel"/>
    <w:tmpl w:val="4F980844"/>
    <w:lvl w:ilvl="0" w:tplc="699CE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81B5E"/>
    <w:multiLevelType w:val="hybridMultilevel"/>
    <w:tmpl w:val="31E473E0"/>
    <w:lvl w:ilvl="0" w:tplc="DCBA4610">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751AA"/>
    <w:multiLevelType w:val="hybridMultilevel"/>
    <w:tmpl w:val="6554CBAA"/>
    <w:lvl w:ilvl="0" w:tplc="E60C1F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26842"/>
    <w:multiLevelType w:val="hybridMultilevel"/>
    <w:tmpl w:val="304C358C"/>
    <w:lvl w:ilvl="0" w:tplc="1F5ED9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853A11"/>
    <w:multiLevelType w:val="multilevel"/>
    <w:tmpl w:val="A5BA8250"/>
    <w:lvl w:ilvl="0">
      <w:start w:val="1"/>
      <w:numFmt w:val="bullet"/>
      <w:pStyle w:val="WWBullet1"/>
      <w:lvlText w:val=""/>
      <w:lvlJc w:val="left"/>
      <w:pPr>
        <w:tabs>
          <w:tab w:val="num" w:pos="1134"/>
        </w:tabs>
        <w:ind w:left="1134" w:hanging="567"/>
      </w:pPr>
      <w:rPr>
        <w:rFonts w:ascii="Symbol" w:hAnsi="Symbol" w:hint="default"/>
      </w:rPr>
    </w:lvl>
    <w:lvl w:ilvl="1">
      <w:start w:val="1"/>
      <w:numFmt w:val="bullet"/>
      <w:pStyle w:val="WWBullet2"/>
      <w:lvlText w:val="»"/>
      <w:lvlJc w:val="left"/>
      <w:pPr>
        <w:tabs>
          <w:tab w:val="num" w:pos="1701"/>
        </w:tabs>
        <w:ind w:left="1701" w:hanging="567"/>
      </w:pPr>
      <w:rPr>
        <w:rFonts w:ascii="Arial" w:hAnsi="Arial" w:hint="default"/>
      </w:rPr>
    </w:lvl>
    <w:lvl w:ilvl="2">
      <w:start w:val="1"/>
      <w:numFmt w:val="bullet"/>
      <w:pStyle w:val="WWBullet3"/>
      <w:lvlText w:val=""/>
      <w:lvlJc w:val="left"/>
      <w:pPr>
        <w:tabs>
          <w:tab w:val="num" w:pos="2268"/>
        </w:tabs>
        <w:ind w:left="2268" w:hanging="567"/>
      </w:pPr>
      <w:rPr>
        <w:rFonts w:ascii="Wingdings" w:hAnsi="Wingdings" w:hint="default"/>
      </w:rPr>
    </w:lvl>
    <w:lvl w:ilvl="3">
      <w:start w:val="1"/>
      <w:numFmt w:val="bullet"/>
      <w:pStyle w:val="WWBullet4"/>
      <w:lvlText w:val="-"/>
      <w:lvlJc w:val="left"/>
      <w:pPr>
        <w:tabs>
          <w:tab w:val="num" w:pos="2835"/>
        </w:tabs>
        <w:ind w:left="2835" w:hanging="567"/>
      </w:pPr>
      <w:rPr>
        <w:rFonts w:ascii="Arial" w:hAnsi="Arial" w:hint="default"/>
      </w:rPr>
    </w:lvl>
    <w:lvl w:ilvl="4">
      <w:start w:val="1"/>
      <w:numFmt w:val="bullet"/>
      <w:pStyle w:val="WWBullet5"/>
      <w:lvlText w:val=""/>
      <w:lvlJc w:val="left"/>
      <w:pPr>
        <w:tabs>
          <w:tab w:val="num" w:pos="3402"/>
        </w:tabs>
        <w:ind w:left="3402" w:hanging="567"/>
      </w:pPr>
      <w:rPr>
        <w:rFonts w:ascii="Wingdings" w:hAnsi="Wingdings" w:hint="default"/>
      </w:rPr>
    </w:lvl>
    <w:lvl w:ilvl="5">
      <w:start w:val="1"/>
      <w:numFmt w:val="bullet"/>
      <w:pStyle w:val="WWBullet6"/>
      <w:lvlText w:val=""/>
      <w:lvlJc w:val="left"/>
      <w:pPr>
        <w:tabs>
          <w:tab w:val="num" w:pos="3969"/>
        </w:tabs>
        <w:ind w:left="3969" w:hanging="567"/>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88F1FF7"/>
    <w:multiLevelType w:val="multilevel"/>
    <w:tmpl w:val="9F5E6264"/>
    <w:lvl w:ilvl="0">
      <w:start w:val="1"/>
      <w:numFmt w:val="decimal"/>
      <w:lvlText w:val="%1."/>
      <w:lvlJc w:val="left"/>
      <w:pPr>
        <w:ind w:left="500" w:hanging="500"/>
      </w:pPr>
      <w:rPr>
        <w:rFonts w:hint="default"/>
      </w:rPr>
    </w:lvl>
    <w:lvl w:ilvl="1">
      <w:start w:val="1"/>
      <w:numFmt w:val="decimal"/>
      <w:lvlText w:val="%1.%2."/>
      <w:lvlJc w:val="left"/>
      <w:pPr>
        <w:ind w:left="860" w:hanging="500"/>
      </w:pPr>
      <w:rPr>
        <w:rFonts w:hint="default"/>
        <w:b w:val="0"/>
        <w:bCs/>
      </w:rPr>
    </w:lvl>
    <w:lvl w:ilvl="2">
      <w:start w:val="1"/>
      <w:numFmt w:val="decimal"/>
      <w:lvlText w:val="%1.%2.%3."/>
      <w:lvlJc w:val="left"/>
      <w:pPr>
        <w:ind w:left="1980" w:hanging="720"/>
      </w:pPr>
      <w:rPr>
        <w:rFonts w:hint="default"/>
      </w:rPr>
    </w:lvl>
    <w:lvl w:ilvl="3">
      <w:start w:val="1"/>
      <w:numFmt w:val="decimal"/>
      <w:lvlText w:val="%1.%2.%3.%4."/>
      <w:lvlJc w:val="left"/>
      <w:pPr>
        <w:ind w:left="603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0FA1693"/>
    <w:multiLevelType w:val="hybridMultilevel"/>
    <w:tmpl w:val="628C130A"/>
    <w:lvl w:ilvl="0" w:tplc="6C8A41BE">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633F9"/>
    <w:multiLevelType w:val="hybridMultilevel"/>
    <w:tmpl w:val="883E5DBE"/>
    <w:lvl w:ilvl="0" w:tplc="19507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20E14"/>
    <w:multiLevelType w:val="hybridMultilevel"/>
    <w:tmpl w:val="E88E3C7C"/>
    <w:lvl w:ilvl="0" w:tplc="5D3A0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0289A"/>
    <w:multiLevelType w:val="multilevel"/>
    <w:tmpl w:val="C590C33E"/>
    <w:name w:val="WDX-Numbering"/>
    <w:lvl w:ilvl="0">
      <w:start w:val="1"/>
      <w:numFmt w:val="decimal"/>
      <w:lvlText w:val="%1."/>
      <w:lvlJc w:val="left"/>
      <w:pPr>
        <w:tabs>
          <w:tab w:val="num" w:pos="851"/>
        </w:tabs>
        <w:ind w:left="851" w:hanging="851"/>
      </w:pPr>
      <w:rPr>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decimal"/>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6" w15:restartNumberingAfterBreak="0">
    <w:nsid w:val="45E22C79"/>
    <w:multiLevelType w:val="hybridMultilevel"/>
    <w:tmpl w:val="C4884E1C"/>
    <w:lvl w:ilvl="0" w:tplc="9956D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C144A"/>
    <w:multiLevelType w:val="hybridMultilevel"/>
    <w:tmpl w:val="2084BBA2"/>
    <w:lvl w:ilvl="0" w:tplc="DE82B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B1789"/>
    <w:multiLevelType w:val="multilevel"/>
    <w:tmpl w:val="12E8CEB2"/>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3798"/>
        </w:tabs>
        <w:ind w:left="379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9" w15:restartNumberingAfterBreak="0">
    <w:nsid w:val="4C96557C"/>
    <w:multiLevelType w:val="multilevel"/>
    <w:tmpl w:val="AF1666DC"/>
    <w:lvl w:ilvl="0">
      <w:start w:val="1"/>
      <w:numFmt w:val="upperLetter"/>
      <w:pStyle w:val="WWAnnexeAlpha"/>
      <w:lvlText w:val="Annexe %1"/>
      <w:lvlJc w:val="righ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FE5546C"/>
    <w:multiLevelType w:val="multilevel"/>
    <w:tmpl w:val="2FDA3C3A"/>
    <w:lvl w:ilvl="0">
      <w:start w:val="1"/>
      <w:numFmt w:val="decimal"/>
      <w:pStyle w:val="01heading1"/>
      <w:lvlText w:val="%1."/>
      <w:lvlJc w:val="left"/>
      <w:pPr>
        <w:tabs>
          <w:tab w:val="num" w:pos="360"/>
        </w:tabs>
        <w:ind w:left="360" w:hanging="360"/>
      </w:pPr>
      <w:rPr>
        <w:rFonts w:hint="default"/>
      </w:rPr>
    </w:lvl>
    <w:lvl w:ilvl="1">
      <w:start w:val="1"/>
      <w:numFmt w:val="decimal"/>
      <w:pStyle w:val="02Subheading2"/>
      <w:lvlText w:val="%1.%2."/>
      <w:lvlJc w:val="left"/>
      <w:pPr>
        <w:tabs>
          <w:tab w:val="num" w:pos="1752"/>
        </w:tabs>
        <w:ind w:left="1621" w:hanging="301"/>
      </w:pPr>
      <w:rPr>
        <w:rFonts w:ascii="Arial" w:hAnsi="Arial" w:cs="Arial" w:hint="default"/>
        <w:b w:val="0"/>
        <w:sz w:val="20"/>
        <w:szCs w:val="20"/>
      </w:rPr>
    </w:lvl>
    <w:lvl w:ilvl="2">
      <w:start w:val="1"/>
      <w:numFmt w:val="decimal"/>
      <w:pStyle w:val="03Subsubheading3"/>
      <w:suff w:val="space"/>
      <w:lvlText w:val="%1.%2.%3."/>
      <w:lvlJc w:val="left"/>
      <w:pPr>
        <w:ind w:left="1764" w:hanging="504"/>
      </w:pPr>
      <w:rPr>
        <w:rFonts w:cs="Times New Roman" w:hint="default"/>
        <w:b w:val="0"/>
      </w:rPr>
    </w:lvl>
    <w:lvl w:ilvl="3">
      <w:start w:val="1"/>
      <w:numFmt w:val="decimal"/>
      <w:pStyle w:val="04Subsubsubheading4"/>
      <w:lvlText w:val="%1.%2.%3.%4."/>
      <w:lvlJc w:val="left"/>
      <w:pPr>
        <w:tabs>
          <w:tab w:val="num" w:pos="3632"/>
        </w:tabs>
        <w:ind w:left="3200" w:hanging="648"/>
      </w:pPr>
      <w:rPr>
        <w:rFonts w:hint="default"/>
      </w:rPr>
    </w:lvl>
    <w:lvl w:ilvl="4">
      <w:start w:val="1"/>
      <w:numFmt w:val="decimal"/>
      <w:pStyle w:val="05sh5"/>
      <w:lvlText w:val="%1.%2.%3.%4.%5."/>
      <w:lvlJc w:val="left"/>
      <w:pPr>
        <w:tabs>
          <w:tab w:val="num" w:pos="2520"/>
        </w:tabs>
        <w:ind w:left="2232" w:hanging="792"/>
      </w:pPr>
      <w:rPr>
        <w:rFonts w:hint="default"/>
      </w:rPr>
    </w:lvl>
    <w:lvl w:ilvl="5">
      <w:start w:val="1"/>
      <w:numFmt w:val="decimal"/>
      <w:pStyle w:val="Style1"/>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1586992"/>
    <w:multiLevelType w:val="multilevel"/>
    <w:tmpl w:val="DF86BB3C"/>
    <w:lvl w:ilvl="0">
      <w:start w:val="1"/>
      <w:numFmt w:val="decimal"/>
      <w:pStyle w:val="WWScheduleNum"/>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3222C3"/>
    <w:multiLevelType w:val="hybridMultilevel"/>
    <w:tmpl w:val="8F2C2E86"/>
    <w:lvl w:ilvl="0" w:tplc="FA345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24"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25" w15:restartNumberingAfterBreak="0">
    <w:nsid w:val="5F9947B8"/>
    <w:multiLevelType w:val="hybridMultilevel"/>
    <w:tmpl w:val="126E70F4"/>
    <w:lvl w:ilvl="0" w:tplc="C5BEA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050A1"/>
    <w:multiLevelType w:val="multilevel"/>
    <w:tmpl w:val="EB48DBD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125800"/>
    <w:multiLevelType w:val="hybridMultilevel"/>
    <w:tmpl w:val="D52CB0FE"/>
    <w:lvl w:ilvl="0" w:tplc="2ABCE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C4A68"/>
    <w:multiLevelType w:val="hybridMultilevel"/>
    <w:tmpl w:val="6EE4B390"/>
    <w:lvl w:ilvl="0" w:tplc="C77093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02A27"/>
    <w:multiLevelType w:val="multilevel"/>
    <w:tmpl w:val="E932A8FE"/>
    <w:lvl w:ilvl="0">
      <w:start w:val="1"/>
      <w:numFmt w:val="decimal"/>
      <w:pStyle w:val="WWSimpleList1"/>
      <w:lvlText w:val="%1."/>
      <w:lvlJc w:val="left"/>
      <w:pPr>
        <w:tabs>
          <w:tab w:val="num" w:pos="567"/>
        </w:tabs>
        <w:ind w:left="567" w:hanging="567"/>
      </w:pPr>
      <w:rPr>
        <w:rFonts w:hint="default"/>
        <w:b w:val="0"/>
        <w:i w:val="0"/>
      </w:rPr>
    </w:lvl>
    <w:lvl w:ilvl="1">
      <w:start w:val="1"/>
      <w:numFmt w:val="decimal"/>
      <w:pStyle w:val="WWSimpleList2"/>
      <w:lvlText w:val="%1.%2"/>
      <w:lvlJc w:val="left"/>
      <w:pPr>
        <w:tabs>
          <w:tab w:val="num" w:pos="1134"/>
        </w:tabs>
        <w:ind w:left="1134" w:hanging="1134"/>
      </w:pPr>
      <w:rPr>
        <w:rFonts w:hint="default"/>
        <w:b w:val="0"/>
        <w:i w:val="0"/>
      </w:rPr>
    </w:lvl>
    <w:lvl w:ilvl="2">
      <w:start w:val="1"/>
      <w:numFmt w:val="decimal"/>
      <w:pStyle w:val="WWSimpleList3"/>
      <w:lvlText w:val="%1.%2.%3"/>
      <w:lvlJc w:val="left"/>
      <w:pPr>
        <w:tabs>
          <w:tab w:val="num" w:pos="1701"/>
        </w:tabs>
        <w:ind w:left="1701" w:hanging="1701"/>
      </w:pPr>
      <w:rPr>
        <w:rFonts w:hint="default"/>
        <w:b w:val="0"/>
        <w:i w:val="0"/>
      </w:rPr>
    </w:lvl>
    <w:lvl w:ilvl="3">
      <w:start w:val="1"/>
      <w:numFmt w:val="decimal"/>
      <w:pStyle w:val="WWSimpleList4"/>
      <w:lvlText w:val="%1.%2.%3.%4"/>
      <w:lvlJc w:val="left"/>
      <w:pPr>
        <w:tabs>
          <w:tab w:val="num" w:pos="2268"/>
        </w:tabs>
        <w:ind w:left="2268" w:hanging="2268"/>
      </w:pPr>
      <w:rPr>
        <w:rFonts w:hint="default"/>
      </w:rPr>
    </w:lvl>
    <w:lvl w:ilvl="4">
      <w:start w:val="1"/>
      <w:numFmt w:val="decimal"/>
      <w:pStyle w:val="WWSimpleList5"/>
      <w:lvlText w:val="%1.%2.%3.%4.%5"/>
      <w:lvlJc w:val="left"/>
      <w:pPr>
        <w:tabs>
          <w:tab w:val="num" w:pos="2835"/>
        </w:tabs>
        <w:ind w:left="2835" w:hanging="2835"/>
      </w:pPr>
      <w:rPr>
        <w:rFonts w:hint="default"/>
        <w:b w:val="0"/>
        <w:i w:val="0"/>
      </w:rPr>
    </w:lvl>
    <w:lvl w:ilvl="5">
      <w:start w:val="1"/>
      <w:numFmt w:val="decimal"/>
      <w:pStyle w:val="WWSimpleList6"/>
      <w:lvlText w:val="%1.%2.%3.%4.%5.%6"/>
      <w:lvlJc w:val="left"/>
      <w:pPr>
        <w:tabs>
          <w:tab w:val="num" w:pos="3402"/>
        </w:tabs>
        <w:ind w:left="3402" w:hanging="3402"/>
      </w:pPr>
      <w:rPr>
        <w:rFonts w:hint="default"/>
        <w:b w:val="0"/>
        <w:i w:val="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8C037D5"/>
    <w:multiLevelType w:val="hybridMultilevel"/>
    <w:tmpl w:val="D1FA02AC"/>
    <w:lvl w:ilvl="0" w:tplc="B22234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C4C7B"/>
    <w:multiLevelType w:val="hybridMultilevel"/>
    <w:tmpl w:val="5BF8A768"/>
    <w:lvl w:ilvl="0" w:tplc="5A70D30E">
      <w:start w:val="8"/>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5"/>
  </w:num>
  <w:num w:numId="2">
    <w:abstractNumId w:val="0"/>
  </w:num>
  <w:num w:numId="3">
    <w:abstractNumId w:val="3"/>
  </w:num>
  <w:num w:numId="4">
    <w:abstractNumId w:val="10"/>
  </w:num>
  <w:num w:numId="5">
    <w:abstractNumId w:val="2"/>
  </w:num>
  <w:num w:numId="6">
    <w:abstractNumId w:val="18"/>
  </w:num>
  <w:num w:numId="7">
    <w:abstractNumId w:val="4"/>
  </w:num>
  <w:num w:numId="8">
    <w:abstractNumId w:val="29"/>
  </w:num>
  <w:num w:numId="9">
    <w:abstractNumId w:val="19"/>
  </w:num>
  <w:num w:numId="10">
    <w:abstractNumId w:val="21"/>
  </w:num>
  <w:num w:numId="11">
    <w:abstractNumId w:val="20"/>
  </w:num>
  <w:num w:numId="12">
    <w:abstractNumId w:val="23"/>
  </w:num>
  <w:num w:numId="13">
    <w:abstractNumId w:val="24"/>
  </w:num>
  <w:num w:numId="14">
    <w:abstractNumId w:val="7"/>
  </w:num>
  <w:num w:numId="15">
    <w:abstractNumId w:val="30"/>
  </w:num>
  <w:num w:numId="16">
    <w:abstractNumId w:val="17"/>
  </w:num>
  <w:num w:numId="17">
    <w:abstractNumId w:val="31"/>
  </w:num>
  <w:num w:numId="18">
    <w:abstractNumId w:val="16"/>
  </w:num>
  <w:num w:numId="19">
    <w:abstractNumId w:val="22"/>
  </w:num>
  <w:num w:numId="20">
    <w:abstractNumId w:val="28"/>
  </w:num>
  <w:num w:numId="21">
    <w:abstractNumId w:val="12"/>
  </w:num>
  <w:num w:numId="22">
    <w:abstractNumId w:val="27"/>
  </w:num>
  <w:num w:numId="23">
    <w:abstractNumId w:val="8"/>
  </w:num>
  <w:num w:numId="24">
    <w:abstractNumId w:val="25"/>
  </w:num>
  <w:num w:numId="25">
    <w:abstractNumId w:val="6"/>
  </w:num>
  <w:num w:numId="26">
    <w:abstractNumId w:val="13"/>
  </w:num>
  <w:num w:numId="27">
    <w:abstractNumId w:val="14"/>
  </w:num>
  <w:num w:numId="28">
    <w:abstractNumId w:val="9"/>
  </w:num>
  <w:num w:numId="29">
    <w:abstractNumId w:val="1"/>
  </w:num>
  <w:num w:numId="30">
    <w:abstractNumId w:val="11"/>
  </w:num>
  <w:num w:numId="31">
    <w:abstractNumId w:val="18"/>
    <w:lvlOverride w:ilvl="0">
      <w:startOverride w:val="1"/>
    </w:lvlOverride>
    <w:lvlOverride w:ilvl="1">
      <w:startOverride w:val="1"/>
    </w:lvlOverride>
    <w:lvlOverride w:ilvl="2">
      <w:startOverride w:val="10"/>
    </w:lvlOverride>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Formatting/>
  <w:defaultTabStop w:val="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50"/>
    <w:rsid w:val="00001078"/>
    <w:rsid w:val="00001773"/>
    <w:rsid w:val="00001B01"/>
    <w:rsid w:val="00001B95"/>
    <w:rsid w:val="00002811"/>
    <w:rsid w:val="0000283E"/>
    <w:rsid w:val="00002BF8"/>
    <w:rsid w:val="000038B6"/>
    <w:rsid w:val="00004349"/>
    <w:rsid w:val="00006FC8"/>
    <w:rsid w:val="00007836"/>
    <w:rsid w:val="00007A28"/>
    <w:rsid w:val="00007DC2"/>
    <w:rsid w:val="00010BE0"/>
    <w:rsid w:val="000117E6"/>
    <w:rsid w:val="0001222E"/>
    <w:rsid w:val="000132C4"/>
    <w:rsid w:val="00013568"/>
    <w:rsid w:val="0001376A"/>
    <w:rsid w:val="00015233"/>
    <w:rsid w:val="000156DC"/>
    <w:rsid w:val="00020DD0"/>
    <w:rsid w:val="00022C31"/>
    <w:rsid w:val="00022C7A"/>
    <w:rsid w:val="00023238"/>
    <w:rsid w:val="000237CE"/>
    <w:rsid w:val="00023814"/>
    <w:rsid w:val="00023AFF"/>
    <w:rsid w:val="00024832"/>
    <w:rsid w:val="00024942"/>
    <w:rsid w:val="00025FD8"/>
    <w:rsid w:val="00026370"/>
    <w:rsid w:val="00027382"/>
    <w:rsid w:val="00027A61"/>
    <w:rsid w:val="0003030A"/>
    <w:rsid w:val="00030861"/>
    <w:rsid w:val="00030956"/>
    <w:rsid w:val="00030FAE"/>
    <w:rsid w:val="00031499"/>
    <w:rsid w:val="00031B30"/>
    <w:rsid w:val="00031B60"/>
    <w:rsid w:val="00031E60"/>
    <w:rsid w:val="00032353"/>
    <w:rsid w:val="00032984"/>
    <w:rsid w:val="0003299C"/>
    <w:rsid w:val="00032FBD"/>
    <w:rsid w:val="000334C5"/>
    <w:rsid w:val="00033A47"/>
    <w:rsid w:val="00033E4C"/>
    <w:rsid w:val="000349A7"/>
    <w:rsid w:val="00035B15"/>
    <w:rsid w:val="0003691A"/>
    <w:rsid w:val="00036FF0"/>
    <w:rsid w:val="00040443"/>
    <w:rsid w:val="00041F8C"/>
    <w:rsid w:val="000439F6"/>
    <w:rsid w:val="00043C7B"/>
    <w:rsid w:val="00044BFA"/>
    <w:rsid w:val="00046352"/>
    <w:rsid w:val="000463AF"/>
    <w:rsid w:val="000469AC"/>
    <w:rsid w:val="000469C9"/>
    <w:rsid w:val="00046BE0"/>
    <w:rsid w:val="000500B3"/>
    <w:rsid w:val="00050A3E"/>
    <w:rsid w:val="0005138C"/>
    <w:rsid w:val="000515DC"/>
    <w:rsid w:val="00051A23"/>
    <w:rsid w:val="00051CA3"/>
    <w:rsid w:val="00051F84"/>
    <w:rsid w:val="00051FF6"/>
    <w:rsid w:val="00052DA7"/>
    <w:rsid w:val="000531B6"/>
    <w:rsid w:val="0005496F"/>
    <w:rsid w:val="00054BBB"/>
    <w:rsid w:val="00054E3F"/>
    <w:rsid w:val="00056D37"/>
    <w:rsid w:val="000576E3"/>
    <w:rsid w:val="00060834"/>
    <w:rsid w:val="000611B4"/>
    <w:rsid w:val="000615EA"/>
    <w:rsid w:val="00061B6A"/>
    <w:rsid w:val="0006247E"/>
    <w:rsid w:val="00062D44"/>
    <w:rsid w:val="0006342E"/>
    <w:rsid w:val="00063AE3"/>
    <w:rsid w:val="0006435E"/>
    <w:rsid w:val="0006444A"/>
    <w:rsid w:val="00064464"/>
    <w:rsid w:val="00064C01"/>
    <w:rsid w:val="0006546B"/>
    <w:rsid w:val="000655E2"/>
    <w:rsid w:val="00065E2D"/>
    <w:rsid w:val="000664FD"/>
    <w:rsid w:val="000669F7"/>
    <w:rsid w:val="00070086"/>
    <w:rsid w:val="0007105C"/>
    <w:rsid w:val="000715C8"/>
    <w:rsid w:val="000719C7"/>
    <w:rsid w:val="00072D53"/>
    <w:rsid w:val="00073BCD"/>
    <w:rsid w:val="000759BE"/>
    <w:rsid w:val="0008061B"/>
    <w:rsid w:val="00080831"/>
    <w:rsid w:val="000809C5"/>
    <w:rsid w:val="00081915"/>
    <w:rsid w:val="00082761"/>
    <w:rsid w:val="00082C7B"/>
    <w:rsid w:val="0008481A"/>
    <w:rsid w:val="000868B1"/>
    <w:rsid w:val="00086BE5"/>
    <w:rsid w:val="00087749"/>
    <w:rsid w:val="000905A2"/>
    <w:rsid w:val="00092C49"/>
    <w:rsid w:val="00092C63"/>
    <w:rsid w:val="00093BE8"/>
    <w:rsid w:val="00093D09"/>
    <w:rsid w:val="00095923"/>
    <w:rsid w:val="00095A27"/>
    <w:rsid w:val="0009767C"/>
    <w:rsid w:val="000A01AA"/>
    <w:rsid w:val="000A05F1"/>
    <w:rsid w:val="000A0A3A"/>
    <w:rsid w:val="000A1313"/>
    <w:rsid w:val="000A1537"/>
    <w:rsid w:val="000A1B37"/>
    <w:rsid w:val="000A225F"/>
    <w:rsid w:val="000A24F8"/>
    <w:rsid w:val="000A2923"/>
    <w:rsid w:val="000A2A82"/>
    <w:rsid w:val="000A3BA8"/>
    <w:rsid w:val="000A3CDE"/>
    <w:rsid w:val="000A4C7A"/>
    <w:rsid w:val="000A4CDB"/>
    <w:rsid w:val="000A6350"/>
    <w:rsid w:val="000A68F3"/>
    <w:rsid w:val="000A7C31"/>
    <w:rsid w:val="000A7EF7"/>
    <w:rsid w:val="000B0CA3"/>
    <w:rsid w:val="000B0F92"/>
    <w:rsid w:val="000B1D75"/>
    <w:rsid w:val="000B1EB5"/>
    <w:rsid w:val="000B24FE"/>
    <w:rsid w:val="000B2921"/>
    <w:rsid w:val="000B2A26"/>
    <w:rsid w:val="000B42B8"/>
    <w:rsid w:val="000B4475"/>
    <w:rsid w:val="000B47AF"/>
    <w:rsid w:val="000B4957"/>
    <w:rsid w:val="000B4D42"/>
    <w:rsid w:val="000B4D92"/>
    <w:rsid w:val="000B52BA"/>
    <w:rsid w:val="000B6A91"/>
    <w:rsid w:val="000C07EC"/>
    <w:rsid w:val="000C1949"/>
    <w:rsid w:val="000C19CC"/>
    <w:rsid w:val="000C1B56"/>
    <w:rsid w:val="000C26F5"/>
    <w:rsid w:val="000C30F0"/>
    <w:rsid w:val="000C3F54"/>
    <w:rsid w:val="000C426A"/>
    <w:rsid w:val="000C4DF1"/>
    <w:rsid w:val="000C50AD"/>
    <w:rsid w:val="000C5643"/>
    <w:rsid w:val="000C6A40"/>
    <w:rsid w:val="000C6FCA"/>
    <w:rsid w:val="000D0AA9"/>
    <w:rsid w:val="000D0BCC"/>
    <w:rsid w:val="000D158D"/>
    <w:rsid w:val="000D1C82"/>
    <w:rsid w:val="000D2F43"/>
    <w:rsid w:val="000D4611"/>
    <w:rsid w:val="000D51B5"/>
    <w:rsid w:val="000D5ABE"/>
    <w:rsid w:val="000D5B2E"/>
    <w:rsid w:val="000D5D57"/>
    <w:rsid w:val="000D7500"/>
    <w:rsid w:val="000D7CDD"/>
    <w:rsid w:val="000E0C63"/>
    <w:rsid w:val="000E15BF"/>
    <w:rsid w:val="000E19B7"/>
    <w:rsid w:val="000E28A3"/>
    <w:rsid w:val="000E28FD"/>
    <w:rsid w:val="000E2C36"/>
    <w:rsid w:val="000E2CC3"/>
    <w:rsid w:val="000E3CC3"/>
    <w:rsid w:val="000E41C6"/>
    <w:rsid w:val="000E43F4"/>
    <w:rsid w:val="000E4BBF"/>
    <w:rsid w:val="000E55A9"/>
    <w:rsid w:val="000F03AE"/>
    <w:rsid w:val="000F0468"/>
    <w:rsid w:val="000F07BA"/>
    <w:rsid w:val="000F26D3"/>
    <w:rsid w:val="000F2BC6"/>
    <w:rsid w:val="000F3008"/>
    <w:rsid w:val="000F30D6"/>
    <w:rsid w:val="000F5501"/>
    <w:rsid w:val="000F63E8"/>
    <w:rsid w:val="000F67FA"/>
    <w:rsid w:val="000F7D0F"/>
    <w:rsid w:val="0010116F"/>
    <w:rsid w:val="0010164E"/>
    <w:rsid w:val="001019F3"/>
    <w:rsid w:val="00102667"/>
    <w:rsid w:val="00102F27"/>
    <w:rsid w:val="00103855"/>
    <w:rsid w:val="001047AA"/>
    <w:rsid w:val="001053FE"/>
    <w:rsid w:val="00105657"/>
    <w:rsid w:val="00105B3C"/>
    <w:rsid w:val="00105BFE"/>
    <w:rsid w:val="001065CB"/>
    <w:rsid w:val="00106B07"/>
    <w:rsid w:val="00107293"/>
    <w:rsid w:val="001073DF"/>
    <w:rsid w:val="00107A4F"/>
    <w:rsid w:val="001101F1"/>
    <w:rsid w:val="00110372"/>
    <w:rsid w:val="00110459"/>
    <w:rsid w:val="00110756"/>
    <w:rsid w:val="00112685"/>
    <w:rsid w:val="00113A16"/>
    <w:rsid w:val="00113F82"/>
    <w:rsid w:val="00114981"/>
    <w:rsid w:val="00114D35"/>
    <w:rsid w:val="001161B2"/>
    <w:rsid w:val="00116E23"/>
    <w:rsid w:val="00116E47"/>
    <w:rsid w:val="0011723A"/>
    <w:rsid w:val="001203A6"/>
    <w:rsid w:val="00120CBE"/>
    <w:rsid w:val="00121675"/>
    <w:rsid w:val="00122FC5"/>
    <w:rsid w:val="00123796"/>
    <w:rsid w:val="00124D15"/>
    <w:rsid w:val="001256F6"/>
    <w:rsid w:val="00125B45"/>
    <w:rsid w:val="00125C3E"/>
    <w:rsid w:val="001263BC"/>
    <w:rsid w:val="00126666"/>
    <w:rsid w:val="00127C9A"/>
    <w:rsid w:val="0013019E"/>
    <w:rsid w:val="001302C6"/>
    <w:rsid w:val="00130BB2"/>
    <w:rsid w:val="001320AF"/>
    <w:rsid w:val="00132878"/>
    <w:rsid w:val="00132B98"/>
    <w:rsid w:val="00132E87"/>
    <w:rsid w:val="00133A51"/>
    <w:rsid w:val="00133AC9"/>
    <w:rsid w:val="00135EEF"/>
    <w:rsid w:val="00136108"/>
    <w:rsid w:val="00136233"/>
    <w:rsid w:val="00141829"/>
    <w:rsid w:val="001431B8"/>
    <w:rsid w:val="00145E90"/>
    <w:rsid w:val="00145FB7"/>
    <w:rsid w:val="001462D6"/>
    <w:rsid w:val="0014794A"/>
    <w:rsid w:val="00147C40"/>
    <w:rsid w:val="00147E0A"/>
    <w:rsid w:val="00150893"/>
    <w:rsid w:val="00150966"/>
    <w:rsid w:val="00151273"/>
    <w:rsid w:val="00152896"/>
    <w:rsid w:val="00152AE1"/>
    <w:rsid w:val="00152BDC"/>
    <w:rsid w:val="00153154"/>
    <w:rsid w:val="001539AA"/>
    <w:rsid w:val="00153EB5"/>
    <w:rsid w:val="00154328"/>
    <w:rsid w:val="00154687"/>
    <w:rsid w:val="001549AE"/>
    <w:rsid w:val="00154A8F"/>
    <w:rsid w:val="00156037"/>
    <w:rsid w:val="00156504"/>
    <w:rsid w:val="00156B83"/>
    <w:rsid w:val="00160AFA"/>
    <w:rsid w:val="00160F6B"/>
    <w:rsid w:val="00161280"/>
    <w:rsid w:val="001613D2"/>
    <w:rsid w:val="001615E9"/>
    <w:rsid w:val="0016184A"/>
    <w:rsid w:val="0016249F"/>
    <w:rsid w:val="00162C2B"/>
    <w:rsid w:val="001630F5"/>
    <w:rsid w:val="001639B5"/>
    <w:rsid w:val="00164CC8"/>
    <w:rsid w:val="00165F50"/>
    <w:rsid w:val="0016644F"/>
    <w:rsid w:val="00166D11"/>
    <w:rsid w:val="00170646"/>
    <w:rsid w:val="00171825"/>
    <w:rsid w:val="001722AD"/>
    <w:rsid w:val="00172A29"/>
    <w:rsid w:val="00172B7B"/>
    <w:rsid w:val="001731D5"/>
    <w:rsid w:val="001757FB"/>
    <w:rsid w:val="001766F6"/>
    <w:rsid w:val="00177084"/>
    <w:rsid w:val="00177D8B"/>
    <w:rsid w:val="00183E81"/>
    <w:rsid w:val="00184165"/>
    <w:rsid w:val="00184386"/>
    <w:rsid w:val="00184490"/>
    <w:rsid w:val="00186076"/>
    <w:rsid w:val="00190131"/>
    <w:rsid w:val="00190FE5"/>
    <w:rsid w:val="0019210D"/>
    <w:rsid w:val="00195959"/>
    <w:rsid w:val="00196208"/>
    <w:rsid w:val="00196CBD"/>
    <w:rsid w:val="00197294"/>
    <w:rsid w:val="00197BCE"/>
    <w:rsid w:val="001A0DC0"/>
    <w:rsid w:val="001A0E94"/>
    <w:rsid w:val="001A125F"/>
    <w:rsid w:val="001A221B"/>
    <w:rsid w:val="001A238D"/>
    <w:rsid w:val="001A3200"/>
    <w:rsid w:val="001A393D"/>
    <w:rsid w:val="001A4C9C"/>
    <w:rsid w:val="001A4DE4"/>
    <w:rsid w:val="001A5B9B"/>
    <w:rsid w:val="001A6049"/>
    <w:rsid w:val="001A674D"/>
    <w:rsid w:val="001A6AA9"/>
    <w:rsid w:val="001A6AF4"/>
    <w:rsid w:val="001A7F56"/>
    <w:rsid w:val="001B002B"/>
    <w:rsid w:val="001B00B1"/>
    <w:rsid w:val="001B02BA"/>
    <w:rsid w:val="001B0FC5"/>
    <w:rsid w:val="001B22EE"/>
    <w:rsid w:val="001B5921"/>
    <w:rsid w:val="001B5B40"/>
    <w:rsid w:val="001B6176"/>
    <w:rsid w:val="001B6D59"/>
    <w:rsid w:val="001B78AA"/>
    <w:rsid w:val="001B7CC7"/>
    <w:rsid w:val="001C0565"/>
    <w:rsid w:val="001C28E3"/>
    <w:rsid w:val="001C2BDD"/>
    <w:rsid w:val="001C3EBE"/>
    <w:rsid w:val="001C4390"/>
    <w:rsid w:val="001C4675"/>
    <w:rsid w:val="001C5DD4"/>
    <w:rsid w:val="001C62A5"/>
    <w:rsid w:val="001C65C1"/>
    <w:rsid w:val="001C6844"/>
    <w:rsid w:val="001C68B5"/>
    <w:rsid w:val="001C79EA"/>
    <w:rsid w:val="001D0487"/>
    <w:rsid w:val="001D1739"/>
    <w:rsid w:val="001D23EF"/>
    <w:rsid w:val="001D24A3"/>
    <w:rsid w:val="001D3109"/>
    <w:rsid w:val="001D4C90"/>
    <w:rsid w:val="001D5671"/>
    <w:rsid w:val="001D6C64"/>
    <w:rsid w:val="001D798F"/>
    <w:rsid w:val="001E1FB0"/>
    <w:rsid w:val="001E465E"/>
    <w:rsid w:val="001E5161"/>
    <w:rsid w:val="001E5265"/>
    <w:rsid w:val="001E5CC9"/>
    <w:rsid w:val="001F00C9"/>
    <w:rsid w:val="001F3F19"/>
    <w:rsid w:val="001F4457"/>
    <w:rsid w:val="001F4AB0"/>
    <w:rsid w:val="001F5007"/>
    <w:rsid w:val="001F574B"/>
    <w:rsid w:val="001F5C5A"/>
    <w:rsid w:val="001F6107"/>
    <w:rsid w:val="001F6492"/>
    <w:rsid w:val="00200C5E"/>
    <w:rsid w:val="002025B9"/>
    <w:rsid w:val="002035EE"/>
    <w:rsid w:val="00204C7C"/>
    <w:rsid w:val="00204CE4"/>
    <w:rsid w:val="002050D6"/>
    <w:rsid w:val="00205204"/>
    <w:rsid w:val="00205A28"/>
    <w:rsid w:val="00205B6B"/>
    <w:rsid w:val="00205BEA"/>
    <w:rsid w:val="002061F2"/>
    <w:rsid w:val="002061F8"/>
    <w:rsid w:val="0020768E"/>
    <w:rsid w:val="00207A28"/>
    <w:rsid w:val="00207C99"/>
    <w:rsid w:val="0021052A"/>
    <w:rsid w:val="002107BA"/>
    <w:rsid w:val="00210D9D"/>
    <w:rsid w:val="002112F8"/>
    <w:rsid w:val="00211378"/>
    <w:rsid w:val="00211694"/>
    <w:rsid w:val="002120A6"/>
    <w:rsid w:val="002127E0"/>
    <w:rsid w:val="00213490"/>
    <w:rsid w:val="0021547E"/>
    <w:rsid w:val="0021680C"/>
    <w:rsid w:val="002175DD"/>
    <w:rsid w:val="00220888"/>
    <w:rsid w:val="0022184B"/>
    <w:rsid w:val="00221AE3"/>
    <w:rsid w:val="00221F6C"/>
    <w:rsid w:val="002221E5"/>
    <w:rsid w:val="002221F2"/>
    <w:rsid w:val="002226DF"/>
    <w:rsid w:val="00222909"/>
    <w:rsid w:val="00222BBE"/>
    <w:rsid w:val="00223397"/>
    <w:rsid w:val="00223E9F"/>
    <w:rsid w:val="00225FEA"/>
    <w:rsid w:val="00226D19"/>
    <w:rsid w:val="002273AE"/>
    <w:rsid w:val="002300B5"/>
    <w:rsid w:val="00231AE7"/>
    <w:rsid w:val="00231CBF"/>
    <w:rsid w:val="002343E8"/>
    <w:rsid w:val="0023677E"/>
    <w:rsid w:val="00236F8B"/>
    <w:rsid w:val="00240BEA"/>
    <w:rsid w:val="002411DC"/>
    <w:rsid w:val="00241CB7"/>
    <w:rsid w:val="00242CDA"/>
    <w:rsid w:val="002432A0"/>
    <w:rsid w:val="00243764"/>
    <w:rsid w:val="00244066"/>
    <w:rsid w:val="00244DF3"/>
    <w:rsid w:val="00244EEA"/>
    <w:rsid w:val="00245097"/>
    <w:rsid w:val="002451A5"/>
    <w:rsid w:val="0024523F"/>
    <w:rsid w:val="00245D83"/>
    <w:rsid w:val="002462C8"/>
    <w:rsid w:val="00246434"/>
    <w:rsid w:val="00247082"/>
    <w:rsid w:val="00247510"/>
    <w:rsid w:val="0025059C"/>
    <w:rsid w:val="002506E8"/>
    <w:rsid w:val="00251368"/>
    <w:rsid w:val="00251DA8"/>
    <w:rsid w:val="002578F9"/>
    <w:rsid w:val="002604BF"/>
    <w:rsid w:val="00260527"/>
    <w:rsid w:val="00261448"/>
    <w:rsid w:val="00261AD4"/>
    <w:rsid w:val="00262A51"/>
    <w:rsid w:val="00262B6E"/>
    <w:rsid w:val="00263F7F"/>
    <w:rsid w:val="0026440B"/>
    <w:rsid w:val="002702B4"/>
    <w:rsid w:val="00270B95"/>
    <w:rsid w:val="002712CD"/>
    <w:rsid w:val="00271B4D"/>
    <w:rsid w:val="00272277"/>
    <w:rsid w:val="00272A47"/>
    <w:rsid w:val="00273B4B"/>
    <w:rsid w:val="00275048"/>
    <w:rsid w:val="00275C23"/>
    <w:rsid w:val="00276576"/>
    <w:rsid w:val="002771D1"/>
    <w:rsid w:val="00277234"/>
    <w:rsid w:val="00277585"/>
    <w:rsid w:val="0028152E"/>
    <w:rsid w:val="002821AC"/>
    <w:rsid w:val="00283C0E"/>
    <w:rsid w:val="00285120"/>
    <w:rsid w:val="00286E8B"/>
    <w:rsid w:val="002907E6"/>
    <w:rsid w:val="00291CC3"/>
    <w:rsid w:val="00292048"/>
    <w:rsid w:val="00292741"/>
    <w:rsid w:val="002941BC"/>
    <w:rsid w:val="00294B04"/>
    <w:rsid w:val="00294B1D"/>
    <w:rsid w:val="00294C72"/>
    <w:rsid w:val="00295814"/>
    <w:rsid w:val="00295E33"/>
    <w:rsid w:val="00296519"/>
    <w:rsid w:val="002A1462"/>
    <w:rsid w:val="002A2806"/>
    <w:rsid w:val="002A2D57"/>
    <w:rsid w:val="002A32E9"/>
    <w:rsid w:val="002A34F6"/>
    <w:rsid w:val="002A4818"/>
    <w:rsid w:val="002A4848"/>
    <w:rsid w:val="002A53E5"/>
    <w:rsid w:val="002A59ED"/>
    <w:rsid w:val="002A5C72"/>
    <w:rsid w:val="002A6B41"/>
    <w:rsid w:val="002A774A"/>
    <w:rsid w:val="002A7AE5"/>
    <w:rsid w:val="002A7D1E"/>
    <w:rsid w:val="002B156D"/>
    <w:rsid w:val="002B19B1"/>
    <w:rsid w:val="002B35CC"/>
    <w:rsid w:val="002B43AA"/>
    <w:rsid w:val="002B47A6"/>
    <w:rsid w:val="002B52A5"/>
    <w:rsid w:val="002B535B"/>
    <w:rsid w:val="002B5CD0"/>
    <w:rsid w:val="002B6F5E"/>
    <w:rsid w:val="002B72F1"/>
    <w:rsid w:val="002B7C3D"/>
    <w:rsid w:val="002C21A1"/>
    <w:rsid w:val="002C3109"/>
    <w:rsid w:val="002C32F0"/>
    <w:rsid w:val="002C4457"/>
    <w:rsid w:val="002C5307"/>
    <w:rsid w:val="002C54AF"/>
    <w:rsid w:val="002C59FB"/>
    <w:rsid w:val="002C6171"/>
    <w:rsid w:val="002C63EC"/>
    <w:rsid w:val="002C7173"/>
    <w:rsid w:val="002C7D36"/>
    <w:rsid w:val="002D011B"/>
    <w:rsid w:val="002D01A1"/>
    <w:rsid w:val="002D05B6"/>
    <w:rsid w:val="002D17BA"/>
    <w:rsid w:val="002D1BB8"/>
    <w:rsid w:val="002D256E"/>
    <w:rsid w:val="002D52EF"/>
    <w:rsid w:val="002D7637"/>
    <w:rsid w:val="002D7D80"/>
    <w:rsid w:val="002E0DE2"/>
    <w:rsid w:val="002E1277"/>
    <w:rsid w:val="002E1299"/>
    <w:rsid w:val="002E2A96"/>
    <w:rsid w:val="002E2C51"/>
    <w:rsid w:val="002E3395"/>
    <w:rsid w:val="002E3D6B"/>
    <w:rsid w:val="002E40DA"/>
    <w:rsid w:val="002E48C0"/>
    <w:rsid w:val="002E4CCE"/>
    <w:rsid w:val="002E53EA"/>
    <w:rsid w:val="002E5BE2"/>
    <w:rsid w:val="002E6E3B"/>
    <w:rsid w:val="002F1029"/>
    <w:rsid w:val="002F17F5"/>
    <w:rsid w:val="002F2133"/>
    <w:rsid w:val="002F22F9"/>
    <w:rsid w:val="002F3728"/>
    <w:rsid w:val="002F4969"/>
    <w:rsid w:val="002F5068"/>
    <w:rsid w:val="002F5609"/>
    <w:rsid w:val="002F56E3"/>
    <w:rsid w:val="002F5DD8"/>
    <w:rsid w:val="002F6645"/>
    <w:rsid w:val="002F68E9"/>
    <w:rsid w:val="002F71B9"/>
    <w:rsid w:val="002F79B5"/>
    <w:rsid w:val="002F7AC4"/>
    <w:rsid w:val="00300377"/>
    <w:rsid w:val="00300AFD"/>
    <w:rsid w:val="003020CA"/>
    <w:rsid w:val="003028F5"/>
    <w:rsid w:val="00302A16"/>
    <w:rsid w:val="00303342"/>
    <w:rsid w:val="00303B6C"/>
    <w:rsid w:val="0030476C"/>
    <w:rsid w:val="00304E99"/>
    <w:rsid w:val="003050CA"/>
    <w:rsid w:val="003055BA"/>
    <w:rsid w:val="00305D6D"/>
    <w:rsid w:val="00305DD4"/>
    <w:rsid w:val="0030680D"/>
    <w:rsid w:val="00306BC2"/>
    <w:rsid w:val="0031030E"/>
    <w:rsid w:val="0031145A"/>
    <w:rsid w:val="00311E2C"/>
    <w:rsid w:val="00315902"/>
    <w:rsid w:val="00315DBF"/>
    <w:rsid w:val="00316298"/>
    <w:rsid w:val="00316C15"/>
    <w:rsid w:val="00316F0A"/>
    <w:rsid w:val="003175F1"/>
    <w:rsid w:val="00317F15"/>
    <w:rsid w:val="003202AB"/>
    <w:rsid w:val="00320659"/>
    <w:rsid w:val="00320911"/>
    <w:rsid w:val="0032097B"/>
    <w:rsid w:val="003212A2"/>
    <w:rsid w:val="0032381D"/>
    <w:rsid w:val="003239A2"/>
    <w:rsid w:val="00323C8C"/>
    <w:rsid w:val="00325E34"/>
    <w:rsid w:val="00325FD4"/>
    <w:rsid w:val="003264FD"/>
    <w:rsid w:val="00326763"/>
    <w:rsid w:val="00326B43"/>
    <w:rsid w:val="003301D9"/>
    <w:rsid w:val="0033182C"/>
    <w:rsid w:val="003323BF"/>
    <w:rsid w:val="003324F5"/>
    <w:rsid w:val="00333ED6"/>
    <w:rsid w:val="003341F0"/>
    <w:rsid w:val="003348F9"/>
    <w:rsid w:val="00334A11"/>
    <w:rsid w:val="003358E1"/>
    <w:rsid w:val="003358EF"/>
    <w:rsid w:val="00335CEA"/>
    <w:rsid w:val="00336134"/>
    <w:rsid w:val="00336A03"/>
    <w:rsid w:val="003378DB"/>
    <w:rsid w:val="00337DFD"/>
    <w:rsid w:val="00340C95"/>
    <w:rsid w:val="003411EF"/>
    <w:rsid w:val="00341BC0"/>
    <w:rsid w:val="003422D5"/>
    <w:rsid w:val="00343C19"/>
    <w:rsid w:val="00346638"/>
    <w:rsid w:val="00347423"/>
    <w:rsid w:val="003477F5"/>
    <w:rsid w:val="00350389"/>
    <w:rsid w:val="0035069D"/>
    <w:rsid w:val="0035102E"/>
    <w:rsid w:val="0035196E"/>
    <w:rsid w:val="0035399C"/>
    <w:rsid w:val="00354719"/>
    <w:rsid w:val="00354F04"/>
    <w:rsid w:val="00356D6B"/>
    <w:rsid w:val="00357314"/>
    <w:rsid w:val="00357835"/>
    <w:rsid w:val="003579A6"/>
    <w:rsid w:val="00357DF5"/>
    <w:rsid w:val="003610F8"/>
    <w:rsid w:val="00361F6F"/>
    <w:rsid w:val="00362546"/>
    <w:rsid w:val="00363CE6"/>
    <w:rsid w:val="00364060"/>
    <w:rsid w:val="00366CDE"/>
    <w:rsid w:val="0036732A"/>
    <w:rsid w:val="003700DF"/>
    <w:rsid w:val="003706A2"/>
    <w:rsid w:val="00373874"/>
    <w:rsid w:val="00373A32"/>
    <w:rsid w:val="0037466F"/>
    <w:rsid w:val="0037535F"/>
    <w:rsid w:val="00375BE8"/>
    <w:rsid w:val="00376CD9"/>
    <w:rsid w:val="00376DAD"/>
    <w:rsid w:val="0037703A"/>
    <w:rsid w:val="00380C4F"/>
    <w:rsid w:val="003812BA"/>
    <w:rsid w:val="00381AC8"/>
    <w:rsid w:val="00381D3C"/>
    <w:rsid w:val="00381ED7"/>
    <w:rsid w:val="0038335D"/>
    <w:rsid w:val="003836AF"/>
    <w:rsid w:val="00383FF3"/>
    <w:rsid w:val="00385260"/>
    <w:rsid w:val="0038561E"/>
    <w:rsid w:val="00385C8A"/>
    <w:rsid w:val="00386CAA"/>
    <w:rsid w:val="00386F72"/>
    <w:rsid w:val="00390373"/>
    <w:rsid w:val="00391B5A"/>
    <w:rsid w:val="0039299A"/>
    <w:rsid w:val="00393174"/>
    <w:rsid w:val="00394636"/>
    <w:rsid w:val="0039527E"/>
    <w:rsid w:val="00397ACA"/>
    <w:rsid w:val="003A07DF"/>
    <w:rsid w:val="003A1741"/>
    <w:rsid w:val="003A26D7"/>
    <w:rsid w:val="003A3F4C"/>
    <w:rsid w:val="003A443B"/>
    <w:rsid w:val="003A45FE"/>
    <w:rsid w:val="003A592F"/>
    <w:rsid w:val="003A62A8"/>
    <w:rsid w:val="003A70C0"/>
    <w:rsid w:val="003A7F37"/>
    <w:rsid w:val="003B0223"/>
    <w:rsid w:val="003B13F0"/>
    <w:rsid w:val="003B1F0E"/>
    <w:rsid w:val="003B322D"/>
    <w:rsid w:val="003B4309"/>
    <w:rsid w:val="003B4B9C"/>
    <w:rsid w:val="003B4C2C"/>
    <w:rsid w:val="003B57BE"/>
    <w:rsid w:val="003B57D2"/>
    <w:rsid w:val="003B5F8F"/>
    <w:rsid w:val="003B61E7"/>
    <w:rsid w:val="003B64C8"/>
    <w:rsid w:val="003B6BB4"/>
    <w:rsid w:val="003B7212"/>
    <w:rsid w:val="003C12A1"/>
    <w:rsid w:val="003C228E"/>
    <w:rsid w:val="003C26B5"/>
    <w:rsid w:val="003C4045"/>
    <w:rsid w:val="003C490E"/>
    <w:rsid w:val="003C5E17"/>
    <w:rsid w:val="003C5FCF"/>
    <w:rsid w:val="003C7963"/>
    <w:rsid w:val="003D04C0"/>
    <w:rsid w:val="003D07EB"/>
    <w:rsid w:val="003D080D"/>
    <w:rsid w:val="003D099E"/>
    <w:rsid w:val="003D1704"/>
    <w:rsid w:val="003D18D0"/>
    <w:rsid w:val="003D1BC8"/>
    <w:rsid w:val="003D238E"/>
    <w:rsid w:val="003D3303"/>
    <w:rsid w:val="003D36A9"/>
    <w:rsid w:val="003D400C"/>
    <w:rsid w:val="003D46C5"/>
    <w:rsid w:val="003D51D6"/>
    <w:rsid w:val="003D5CDA"/>
    <w:rsid w:val="003D5E9F"/>
    <w:rsid w:val="003D60D7"/>
    <w:rsid w:val="003D6445"/>
    <w:rsid w:val="003D64BE"/>
    <w:rsid w:val="003D71DF"/>
    <w:rsid w:val="003D7259"/>
    <w:rsid w:val="003E1899"/>
    <w:rsid w:val="003E1B5D"/>
    <w:rsid w:val="003E2A96"/>
    <w:rsid w:val="003E2E1E"/>
    <w:rsid w:val="003E44DE"/>
    <w:rsid w:val="003E4DC6"/>
    <w:rsid w:val="003E531C"/>
    <w:rsid w:val="003E5592"/>
    <w:rsid w:val="003E5B38"/>
    <w:rsid w:val="003E748B"/>
    <w:rsid w:val="003E7FF1"/>
    <w:rsid w:val="003F0B88"/>
    <w:rsid w:val="003F0EE4"/>
    <w:rsid w:val="003F107B"/>
    <w:rsid w:val="003F25D1"/>
    <w:rsid w:val="003F3A1D"/>
    <w:rsid w:val="003F59DA"/>
    <w:rsid w:val="003F5B2E"/>
    <w:rsid w:val="003F6C97"/>
    <w:rsid w:val="00400175"/>
    <w:rsid w:val="00400479"/>
    <w:rsid w:val="00400D74"/>
    <w:rsid w:val="004029E0"/>
    <w:rsid w:val="00402B52"/>
    <w:rsid w:val="00402BB4"/>
    <w:rsid w:val="004035DA"/>
    <w:rsid w:val="004061B6"/>
    <w:rsid w:val="004068C8"/>
    <w:rsid w:val="00406F5B"/>
    <w:rsid w:val="004071AA"/>
    <w:rsid w:val="0040787E"/>
    <w:rsid w:val="004105C4"/>
    <w:rsid w:val="004113E0"/>
    <w:rsid w:val="00411E31"/>
    <w:rsid w:val="0041267C"/>
    <w:rsid w:val="00412D35"/>
    <w:rsid w:val="00413A8A"/>
    <w:rsid w:val="004159AA"/>
    <w:rsid w:val="00415F10"/>
    <w:rsid w:val="00416002"/>
    <w:rsid w:val="00416C71"/>
    <w:rsid w:val="0041705B"/>
    <w:rsid w:val="004213C0"/>
    <w:rsid w:val="00423AEC"/>
    <w:rsid w:val="00424190"/>
    <w:rsid w:val="0042421B"/>
    <w:rsid w:val="00427670"/>
    <w:rsid w:val="00427E9D"/>
    <w:rsid w:val="004312D1"/>
    <w:rsid w:val="004318B2"/>
    <w:rsid w:val="00431B24"/>
    <w:rsid w:val="0043215A"/>
    <w:rsid w:val="00433438"/>
    <w:rsid w:val="004338AA"/>
    <w:rsid w:val="00433DE1"/>
    <w:rsid w:val="00433FE8"/>
    <w:rsid w:val="00434351"/>
    <w:rsid w:val="0043450F"/>
    <w:rsid w:val="00434947"/>
    <w:rsid w:val="00435693"/>
    <w:rsid w:val="0043569D"/>
    <w:rsid w:val="00435812"/>
    <w:rsid w:val="00435868"/>
    <w:rsid w:val="00435F1B"/>
    <w:rsid w:val="004372A7"/>
    <w:rsid w:val="00440490"/>
    <w:rsid w:val="00440A4A"/>
    <w:rsid w:val="004429A8"/>
    <w:rsid w:val="00443EDD"/>
    <w:rsid w:val="00444427"/>
    <w:rsid w:val="00444DF4"/>
    <w:rsid w:val="0044570D"/>
    <w:rsid w:val="00445AC5"/>
    <w:rsid w:val="00450219"/>
    <w:rsid w:val="00450750"/>
    <w:rsid w:val="00450D4B"/>
    <w:rsid w:val="00451E38"/>
    <w:rsid w:val="004520F7"/>
    <w:rsid w:val="00452109"/>
    <w:rsid w:val="00452175"/>
    <w:rsid w:val="00452F54"/>
    <w:rsid w:val="0045398C"/>
    <w:rsid w:val="00454E3B"/>
    <w:rsid w:val="00455171"/>
    <w:rsid w:val="0045529E"/>
    <w:rsid w:val="00456362"/>
    <w:rsid w:val="00456511"/>
    <w:rsid w:val="00456B23"/>
    <w:rsid w:val="004579D8"/>
    <w:rsid w:val="00460751"/>
    <w:rsid w:val="00462974"/>
    <w:rsid w:val="00462DE5"/>
    <w:rsid w:val="00464026"/>
    <w:rsid w:val="00465075"/>
    <w:rsid w:val="004650C3"/>
    <w:rsid w:val="00465BA8"/>
    <w:rsid w:val="00466CEF"/>
    <w:rsid w:val="004708CF"/>
    <w:rsid w:val="004715EE"/>
    <w:rsid w:val="00473DBB"/>
    <w:rsid w:val="00474430"/>
    <w:rsid w:val="00475E30"/>
    <w:rsid w:val="00476F6D"/>
    <w:rsid w:val="00477146"/>
    <w:rsid w:val="00477BD9"/>
    <w:rsid w:val="004804D7"/>
    <w:rsid w:val="004805AA"/>
    <w:rsid w:val="00480E4A"/>
    <w:rsid w:val="004825B5"/>
    <w:rsid w:val="0048369F"/>
    <w:rsid w:val="0048421E"/>
    <w:rsid w:val="00485833"/>
    <w:rsid w:val="004869A7"/>
    <w:rsid w:val="00486D5D"/>
    <w:rsid w:val="004873EA"/>
    <w:rsid w:val="004874A2"/>
    <w:rsid w:val="004877F7"/>
    <w:rsid w:val="00487DC6"/>
    <w:rsid w:val="00490367"/>
    <w:rsid w:val="004904C3"/>
    <w:rsid w:val="0049056D"/>
    <w:rsid w:val="00490D43"/>
    <w:rsid w:val="00491D75"/>
    <w:rsid w:val="004949FA"/>
    <w:rsid w:val="004950E6"/>
    <w:rsid w:val="00495DDB"/>
    <w:rsid w:val="00496176"/>
    <w:rsid w:val="00496461"/>
    <w:rsid w:val="0049690E"/>
    <w:rsid w:val="0049740C"/>
    <w:rsid w:val="004974E5"/>
    <w:rsid w:val="004A0C8D"/>
    <w:rsid w:val="004A0D63"/>
    <w:rsid w:val="004A1848"/>
    <w:rsid w:val="004A1981"/>
    <w:rsid w:val="004A2F05"/>
    <w:rsid w:val="004A4BBD"/>
    <w:rsid w:val="004A5C2A"/>
    <w:rsid w:val="004A5E7D"/>
    <w:rsid w:val="004A6468"/>
    <w:rsid w:val="004A673B"/>
    <w:rsid w:val="004A73D1"/>
    <w:rsid w:val="004B0916"/>
    <w:rsid w:val="004B1502"/>
    <w:rsid w:val="004B1600"/>
    <w:rsid w:val="004B1A0D"/>
    <w:rsid w:val="004B27BB"/>
    <w:rsid w:val="004B34AA"/>
    <w:rsid w:val="004B62E8"/>
    <w:rsid w:val="004B7429"/>
    <w:rsid w:val="004B78C3"/>
    <w:rsid w:val="004B7976"/>
    <w:rsid w:val="004B79FF"/>
    <w:rsid w:val="004C15BC"/>
    <w:rsid w:val="004C2A76"/>
    <w:rsid w:val="004C32EC"/>
    <w:rsid w:val="004C43C5"/>
    <w:rsid w:val="004C4945"/>
    <w:rsid w:val="004C4BD7"/>
    <w:rsid w:val="004C50A4"/>
    <w:rsid w:val="004C5CBF"/>
    <w:rsid w:val="004C6BA3"/>
    <w:rsid w:val="004D10E3"/>
    <w:rsid w:val="004D14B6"/>
    <w:rsid w:val="004D1EE3"/>
    <w:rsid w:val="004D31D2"/>
    <w:rsid w:val="004D3A1D"/>
    <w:rsid w:val="004D54A0"/>
    <w:rsid w:val="004D5977"/>
    <w:rsid w:val="004E3AE0"/>
    <w:rsid w:val="004E3F5A"/>
    <w:rsid w:val="004E4DAC"/>
    <w:rsid w:val="004E61F8"/>
    <w:rsid w:val="004E6559"/>
    <w:rsid w:val="004E749C"/>
    <w:rsid w:val="004E798A"/>
    <w:rsid w:val="004E79E4"/>
    <w:rsid w:val="004F0102"/>
    <w:rsid w:val="004F010C"/>
    <w:rsid w:val="004F088C"/>
    <w:rsid w:val="004F0A8F"/>
    <w:rsid w:val="004F0C50"/>
    <w:rsid w:val="004F0E99"/>
    <w:rsid w:val="004F1C0B"/>
    <w:rsid w:val="004F2362"/>
    <w:rsid w:val="004F3A64"/>
    <w:rsid w:val="004F4995"/>
    <w:rsid w:val="004F4AC3"/>
    <w:rsid w:val="004F565F"/>
    <w:rsid w:val="004F73C0"/>
    <w:rsid w:val="00500036"/>
    <w:rsid w:val="00500388"/>
    <w:rsid w:val="00500DD7"/>
    <w:rsid w:val="00501467"/>
    <w:rsid w:val="005015EB"/>
    <w:rsid w:val="00501F9E"/>
    <w:rsid w:val="00502662"/>
    <w:rsid w:val="005028BE"/>
    <w:rsid w:val="00502B1F"/>
    <w:rsid w:val="00503938"/>
    <w:rsid w:val="00506BC7"/>
    <w:rsid w:val="00506DA8"/>
    <w:rsid w:val="00506F9E"/>
    <w:rsid w:val="00507354"/>
    <w:rsid w:val="00507EEC"/>
    <w:rsid w:val="005119BE"/>
    <w:rsid w:val="00511DFC"/>
    <w:rsid w:val="0051304E"/>
    <w:rsid w:val="005141AE"/>
    <w:rsid w:val="00514BA4"/>
    <w:rsid w:val="005155C5"/>
    <w:rsid w:val="00515AAD"/>
    <w:rsid w:val="0051760F"/>
    <w:rsid w:val="00520ECC"/>
    <w:rsid w:val="00522728"/>
    <w:rsid w:val="0052289B"/>
    <w:rsid w:val="00522F26"/>
    <w:rsid w:val="00523858"/>
    <w:rsid w:val="00524F60"/>
    <w:rsid w:val="00526BC2"/>
    <w:rsid w:val="00526DB9"/>
    <w:rsid w:val="00526E36"/>
    <w:rsid w:val="00526F25"/>
    <w:rsid w:val="00527D54"/>
    <w:rsid w:val="005313B2"/>
    <w:rsid w:val="00531F82"/>
    <w:rsid w:val="005325C4"/>
    <w:rsid w:val="00532B76"/>
    <w:rsid w:val="00534C65"/>
    <w:rsid w:val="005350D6"/>
    <w:rsid w:val="005361C5"/>
    <w:rsid w:val="0053644A"/>
    <w:rsid w:val="00537025"/>
    <w:rsid w:val="00541489"/>
    <w:rsid w:val="00541A38"/>
    <w:rsid w:val="005423D4"/>
    <w:rsid w:val="00542619"/>
    <w:rsid w:val="0054264F"/>
    <w:rsid w:val="0054271D"/>
    <w:rsid w:val="00542DC0"/>
    <w:rsid w:val="00543A66"/>
    <w:rsid w:val="00545F62"/>
    <w:rsid w:val="00546914"/>
    <w:rsid w:val="005506C1"/>
    <w:rsid w:val="005508C4"/>
    <w:rsid w:val="0055156A"/>
    <w:rsid w:val="00552C8A"/>
    <w:rsid w:val="0055313F"/>
    <w:rsid w:val="0055379A"/>
    <w:rsid w:val="00554B70"/>
    <w:rsid w:val="00554E5C"/>
    <w:rsid w:val="00555514"/>
    <w:rsid w:val="00555539"/>
    <w:rsid w:val="00555FD7"/>
    <w:rsid w:val="00556ACB"/>
    <w:rsid w:val="0055758F"/>
    <w:rsid w:val="005579AB"/>
    <w:rsid w:val="00557C42"/>
    <w:rsid w:val="00560193"/>
    <w:rsid w:val="005604FF"/>
    <w:rsid w:val="005612F6"/>
    <w:rsid w:val="00561735"/>
    <w:rsid w:val="005623FB"/>
    <w:rsid w:val="00562CC3"/>
    <w:rsid w:val="005631E2"/>
    <w:rsid w:val="0056374D"/>
    <w:rsid w:val="00564465"/>
    <w:rsid w:val="005652EE"/>
    <w:rsid w:val="00565605"/>
    <w:rsid w:val="005658FE"/>
    <w:rsid w:val="00565F14"/>
    <w:rsid w:val="00566EBB"/>
    <w:rsid w:val="00566F62"/>
    <w:rsid w:val="00571606"/>
    <w:rsid w:val="00571C7E"/>
    <w:rsid w:val="0057207E"/>
    <w:rsid w:val="00573480"/>
    <w:rsid w:val="00573DA4"/>
    <w:rsid w:val="00574159"/>
    <w:rsid w:val="00574472"/>
    <w:rsid w:val="005761B5"/>
    <w:rsid w:val="00576955"/>
    <w:rsid w:val="00576FA3"/>
    <w:rsid w:val="00576FCF"/>
    <w:rsid w:val="005804BD"/>
    <w:rsid w:val="00580F6B"/>
    <w:rsid w:val="0058202D"/>
    <w:rsid w:val="00583CC7"/>
    <w:rsid w:val="00583E4E"/>
    <w:rsid w:val="005842A7"/>
    <w:rsid w:val="00585824"/>
    <w:rsid w:val="00586227"/>
    <w:rsid w:val="00586E6D"/>
    <w:rsid w:val="005875CA"/>
    <w:rsid w:val="005901E9"/>
    <w:rsid w:val="0059158E"/>
    <w:rsid w:val="00591955"/>
    <w:rsid w:val="00591E0A"/>
    <w:rsid w:val="00592B7B"/>
    <w:rsid w:val="00593EF8"/>
    <w:rsid w:val="00594854"/>
    <w:rsid w:val="00594CE2"/>
    <w:rsid w:val="0059572B"/>
    <w:rsid w:val="0059580C"/>
    <w:rsid w:val="00595AD4"/>
    <w:rsid w:val="00596A2B"/>
    <w:rsid w:val="005A1003"/>
    <w:rsid w:val="005A2589"/>
    <w:rsid w:val="005A269D"/>
    <w:rsid w:val="005A3A6D"/>
    <w:rsid w:val="005A4A50"/>
    <w:rsid w:val="005A5C17"/>
    <w:rsid w:val="005A69B4"/>
    <w:rsid w:val="005A6FA2"/>
    <w:rsid w:val="005A7A90"/>
    <w:rsid w:val="005B047E"/>
    <w:rsid w:val="005B062C"/>
    <w:rsid w:val="005B109E"/>
    <w:rsid w:val="005B2486"/>
    <w:rsid w:val="005B260C"/>
    <w:rsid w:val="005B27CC"/>
    <w:rsid w:val="005B2EFA"/>
    <w:rsid w:val="005B374A"/>
    <w:rsid w:val="005B38A9"/>
    <w:rsid w:val="005B4E40"/>
    <w:rsid w:val="005B4EE2"/>
    <w:rsid w:val="005B6921"/>
    <w:rsid w:val="005B69B5"/>
    <w:rsid w:val="005B7869"/>
    <w:rsid w:val="005B7879"/>
    <w:rsid w:val="005C127A"/>
    <w:rsid w:val="005C194E"/>
    <w:rsid w:val="005C25D9"/>
    <w:rsid w:val="005C2759"/>
    <w:rsid w:val="005C432E"/>
    <w:rsid w:val="005C54B2"/>
    <w:rsid w:val="005C6AF7"/>
    <w:rsid w:val="005C7518"/>
    <w:rsid w:val="005D0A46"/>
    <w:rsid w:val="005D103D"/>
    <w:rsid w:val="005D1049"/>
    <w:rsid w:val="005D1546"/>
    <w:rsid w:val="005D1892"/>
    <w:rsid w:val="005D281E"/>
    <w:rsid w:val="005D35A0"/>
    <w:rsid w:val="005D368D"/>
    <w:rsid w:val="005D4225"/>
    <w:rsid w:val="005D52BC"/>
    <w:rsid w:val="005D582E"/>
    <w:rsid w:val="005D589C"/>
    <w:rsid w:val="005D664D"/>
    <w:rsid w:val="005D6835"/>
    <w:rsid w:val="005D6E13"/>
    <w:rsid w:val="005D77C3"/>
    <w:rsid w:val="005D7E86"/>
    <w:rsid w:val="005E1034"/>
    <w:rsid w:val="005E23CE"/>
    <w:rsid w:val="005E4106"/>
    <w:rsid w:val="005E61F8"/>
    <w:rsid w:val="005E7A5D"/>
    <w:rsid w:val="005F068B"/>
    <w:rsid w:val="005F0913"/>
    <w:rsid w:val="005F1B6E"/>
    <w:rsid w:val="005F35D4"/>
    <w:rsid w:val="005F3F35"/>
    <w:rsid w:val="005F4D17"/>
    <w:rsid w:val="005F579A"/>
    <w:rsid w:val="005F5980"/>
    <w:rsid w:val="005F6AC6"/>
    <w:rsid w:val="005F73C1"/>
    <w:rsid w:val="005F777C"/>
    <w:rsid w:val="005F7816"/>
    <w:rsid w:val="005F792A"/>
    <w:rsid w:val="005F7A9D"/>
    <w:rsid w:val="005F7B9E"/>
    <w:rsid w:val="006001C4"/>
    <w:rsid w:val="006002E8"/>
    <w:rsid w:val="006012B8"/>
    <w:rsid w:val="0060140B"/>
    <w:rsid w:val="006020BB"/>
    <w:rsid w:val="00603427"/>
    <w:rsid w:val="0060447C"/>
    <w:rsid w:val="00604913"/>
    <w:rsid w:val="00604B6D"/>
    <w:rsid w:val="0060510F"/>
    <w:rsid w:val="00605282"/>
    <w:rsid w:val="00605E4F"/>
    <w:rsid w:val="0060780A"/>
    <w:rsid w:val="00607A1B"/>
    <w:rsid w:val="00607C05"/>
    <w:rsid w:val="00611A82"/>
    <w:rsid w:val="006124C0"/>
    <w:rsid w:val="006127BC"/>
    <w:rsid w:val="00612B8B"/>
    <w:rsid w:val="00613AE3"/>
    <w:rsid w:val="00613E3C"/>
    <w:rsid w:val="00614546"/>
    <w:rsid w:val="00614B50"/>
    <w:rsid w:val="006154AF"/>
    <w:rsid w:val="00616603"/>
    <w:rsid w:val="006170A1"/>
    <w:rsid w:val="00617C77"/>
    <w:rsid w:val="006208CE"/>
    <w:rsid w:val="0062169F"/>
    <w:rsid w:val="0062178A"/>
    <w:rsid w:val="00621830"/>
    <w:rsid w:val="006221AA"/>
    <w:rsid w:val="006226A7"/>
    <w:rsid w:val="00623396"/>
    <w:rsid w:val="0062406E"/>
    <w:rsid w:val="006241D0"/>
    <w:rsid w:val="0062519D"/>
    <w:rsid w:val="00631624"/>
    <w:rsid w:val="00633B9A"/>
    <w:rsid w:val="00633F12"/>
    <w:rsid w:val="00634BF8"/>
    <w:rsid w:val="006355A0"/>
    <w:rsid w:val="00636F12"/>
    <w:rsid w:val="006373A2"/>
    <w:rsid w:val="006373C1"/>
    <w:rsid w:val="00637602"/>
    <w:rsid w:val="00637E90"/>
    <w:rsid w:val="00641F39"/>
    <w:rsid w:val="0064229E"/>
    <w:rsid w:val="006441FD"/>
    <w:rsid w:val="00645E4C"/>
    <w:rsid w:val="006468D0"/>
    <w:rsid w:val="00646EB2"/>
    <w:rsid w:val="00650D9D"/>
    <w:rsid w:val="00652C2F"/>
    <w:rsid w:val="00652CB9"/>
    <w:rsid w:val="006539CE"/>
    <w:rsid w:val="00653AA6"/>
    <w:rsid w:val="00653E2A"/>
    <w:rsid w:val="00653E46"/>
    <w:rsid w:val="0065407A"/>
    <w:rsid w:val="00655C5C"/>
    <w:rsid w:val="00655F14"/>
    <w:rsid w:val="006570AF"/>
    <w:rsid w:val="00657734"/>
    <w:rsid w:val="006578C7"/>
    <w:rsid w:val="00657A96"/>
    <w:rsid w:val="00660400"/>
    <w:rsid w:val="006605A4"/>
    <w:rsid w:val="0066127B"/>
    <w:rsid w:val="00662731"/>
    <w:rsid w:val="00662F2A"/>
    <w:rsid w:val="006633BB"/>
    <w:rsid w:val="006638BD"/>
    <w:rsid w:val="00664062"/>
    <w:rsid w:val="00664A70"/>
    <w:rsid w:val="00664C16"/>
    <w:rsid w:val="00664E33"/>
    <w:rsid w:val="0066559A"/>
    <w:rsid w:val="006669B6"/>
    <w:rsid w:val="00666A31"/>
    <w:rsid w:val="00667013"/>
    <w:rsid w:val="00667902"/>
    <w:rsid w:val="00670534"/>
    <w:rsid w:val="00670842"/>
    <w:rsid w:val="00670866"/>
    <w:rsid w:val="00670C7C"/>
    <w:rsid w:val="00670C8F"/>
    <w:rsid w:val="00671B5D"/>
    <w:rsid w:val="00673B68"/>
    <w:rsid w:val="006752C2"/>
    <w:rsid w:val="00675618"/>
    <w:rsid w:val="00677F3C"/>
    <w:rsid w:val="00680064"/>
    <w:rsid w:val="006807ED"/>
    <w:rsid w:val="00680FFD"/>
    <w:rsid w:val="00682190"/>
    <w:rsid w:val="00683DE0"/>
    <w:rsid w:val="00685FC4"/>
    <w:rsid w:val="00686448"/>
    <w:rsid w:val="006865BA"/>
    <w:rsid w:val="00687AE8"/>
    <w:rsid w:val="00690102"/>
    <w:rsid w:val="00690B83"/>
    <w:rsid w:val="00690C51"/>
    <w:rsid w:val="00691BE3"/>
    <w:rsid w:val="00691D5F"/>
    <w:rsid w:val="00692D2B"/>
    <w:rsid w:val="00695401"/>
    <w:rsid w:val="00695556"/>
    <w:rsid w:val="006963DF"/>
    <w:rsid w:val="00696867"/>
    <w:rsid w:val="006A1337"/>
    <w:rsid w:val="006A15AB"/>
    <w:rsid w:val="006A23C6"/>
    <w:rsid w:val="006A292D"/>
    <w:rsid w:val="006A2BDC"/>
    <w:rsid w:val="006A2FAA"/>
    <w:rsid w:val="006A5351"/>
    <w:rsid w:val="006A5C1C"/>
    <w:rsid w:val="006A5D75"/>
    <w:rsid w:val="006A7688"/>
    <w:rsid w:val="006B048B"/>
    <w:rsid w:val="006B13E4"/>
    <w:rsid w:val="006B3244"/>
    <w:rsid w:val="006B3DC2"/>
    <w:rsid w:val="006B44A4"/>
    <w:rsid w:val="006B4CBC"/>
    <w:rsid w:val="006B52E2"/>
    <w:rsid w:val="006B5891"/>
    <w:rsid w:val="006B6A89"/>
    <w:rsid w:val="006B7367"/>
    <w:rsid w:val="006C1072"/>
    <w:rsid w:val="006C11A5"/>
    <w:rsid w:val="006C1757"/>
    <w:rsid w:val="006C19F2"/>
    <w:rsid w:val="006C1C2B"/>
    <w:rsid w:val="006C2E34"/>
    <w:rsid w:val="006C3BA5"/>
    <w:rsid w:val="006C438E"/>
    <w:rsid w:val="006C5388"/>
    <w:rsid w:val="006C560E"/>
    <w:rsid w:val="006C62D8"/>
    <w:rsid w:val="006C64D0"/>
    <w:rsid w:val="006C720F"/>
    <w:rsid w:val="006C78CB"/>
    <w:rsid w:val="006C7A2B"/>
    <w:rsid w:val="006D0FD8"/>
    <w:rsid w:val="006D2B83"/>
    <w:rsid w:val="006D2F20"/>
    <w:rsid w:val="006D452B"/>
    <w:rsid w:val="006D4701"/>
    <w:rsid w:val="006D5321"/>
    <w:rsid w:val="006D760A"/>
    <w:rsid w:val="006E0A7A"/>
    <w:rsid w:val="006E0BD1"/>
    <w:rsid w:val="006E0EAC"/>
    <w:rsid w:val="006E1079"/>
    <w:rsid w:val="006E10CD"/>
    <w:rsid w:val="006E18A5"/>
    <w:rsid w:val="006E228F"/>
    <w:rsid w:val="006E33AD"/>
    <w:rsid w:val="006E3EDF"/>
    <w:rsid w:val="006E40A5"/>
    <w:rsid w:val="006E591B"/>
    <w:rsid w:val="006E5FC4"/>
    <w:rsid w:val="006E61FC"/>
    <w:rsid w:val="006E62A1"/>
    <w:rsid w:val="006F1E1E"/>
    <w:rsid w:val="006F33EE"/>
    <w:rsid w:val="006F365B"/>
    <w:rsid w:val="006F52AB"/>
    <w:rsid w:val="006F5D7E"/>
    <w:rsid w:val="006F6823"/>
    <w:rsid w:val="006F6C0B"/>
    <w:rsid w:val="00700BA6"/>
    <w:rsid w:val="00701D1D"/>
    <w:rsid w:val="007023A8"/>
    <w:rsid w:val="00702CB8"/>
    <w:rsid w:val="00703120"/>
    <w:rsid w:val="0070324A"/>
    <w:rsid w:val="00703599"/>
    <w:rsid w:val="00703EC3"/>
    <w:rsid w:val="0070457A"/>
    <w:rsid w:val="00704648"/>
    <w:rsid w:val="00704F2C"/>
    <w:rsid w:val="007054CC"/>
    <w:rsid w:val="007058D5"/>
    <w:rsid w:val="0070600F"/>
    <w:rsid w:val="007065D3"/>
    <w:rsid w:val="0071018D"/>
    <w:rsid w:val="00710A9D"/>
    <w:rsid w:val="00711553"/>
    <w:rsid w:val="0071180C"/>
    <w:rsid w:val="00711C60"/>
    <w:rsid w:val="00711E38"/>
    <w:rsid w:val="00711EFB"/>
    <w:rsid w:val="0071391B"/>
    <w:rsid w:val="00714F89"/>
    <w:rsid w:val="00717082"/>
    <w:rsid w:val="0072101B"/>
    <w:rsid w:val="0072135B"/>
    <w:rsid w:val="00721C78"/>
    <w:rsid w:val="007249EF"/>
    <w:rsid w:val="0072602E"/>
    <w:rsid w:val="00726A0A"/>
    <w:rsid w:val="00726F54"/>
    <w:rsid w:val="00727119"/>
    <w:rsid w:val="00727E8F"/>
    <w:rsid w:val="00731761"/>
    <w:rsid w:val="00731B57"/>
    <w:rsid w:val="00731CF5"/>
    <w:rsid w:val="00731D89"/>
    <w:rsid w:val="00732947"/>
    <w:rsid w:val="00732EA9"/>
    <w:rsid w:val="00733A05"/>
    <w:rsid w:val="00733BD0"/>
    <w:rsid w:val="00733C93"/>
    <w:rsid w:val="007354A5"/>
    <w:rsid w:val="007360CF"/>
    <w:rsid w:val="00741645"/>
    <w:rsid w:val="007418E6"/>
    <w:rsid w:val="00741AD9"/>
    <w:rsid w:val="00741C2F"/>
    <w:rsid w:val="00741FA1"/>
    <w:rsid w:val="00743671"/>
    <w:rsid w:val="00743BB9"/>
    <w:rsid w:val="007447FF"/>
    <w:rsid w:val="00745E36"/>
    <w:rsid w:val="007463A3"/>
    <w:rsid w:val="007463CD"/>
    <w:rsid w:val="0074654A"/>
    <w:rsid w:val="007503AF"/>
    <w:rsid w:val="00750D3B"/>
    <w:rsid w:val="007510D5"/>
    <w:rsid w:val="0075114D"/>
    <w:rsid w:val="00751D2C"/>
    <w:rsid w:val="00752927"/>
    <w:rsid w:val="007542BA"/>
    <w:rsid w:val="00754CAA"/>
    <w:rsid w:val="007558EA"/>
    <w:rsid w:val="00756D20"/>
    <w:rsid w:val="0076093A"/>
    <w:rsid w:val="00762B61"/>
    <w:rsid w:val="007639E8"/>
    <w:rsid w:val="00764A6C"/>
    <w:rsid w:val="00764BDD"/>
    <w:rsid w:val="00764C58"/>
    <w:rsid w:val="00765D88"/>
    <w:rsid w:val="00766DED"/>
    <w:rsid w:val="00766E58"/>
    <w:rsid w:val="00767092"/>
    <w:rsid w:val="0076767F"/>
    <w:rsid w:val="00767905"/>
    <w:rsid w:val="00770448"/>
    <w:rsid w:val="00771155"/>
    <w:rsid w:val="00771BF5"/>
    <w:rsid w:val="007722FE"/>
    <w:rsid w:val="00773467"/>
    <w:rsid w:val="007766F7"/>
    <w:rsid w:val="007804F3"/>
    <w:rsid w:val="007812DC"/>
    <w:rsid w:val="00781432"/>
    <w:rsid w:val="0078196C"/>
    <w:rsid w:val="00781D3F"/>
    <w:rsid w:val="007828E7"/>
    <w:rsid w:val="00782B2A"/>
    <w:rsid w:val="00784626"/>
    <w:rsid w:val="00784B27"/>
    <w:rsid w:val="0078507B"/>
    <w:rsid w:val="00785D01"/>
    <w:rsid w:val="00785E59"/>
    <w:rsid w:val="007861F4"/>
    <w:rsid w:val="0078623D"/>
    <w:rsid w:val="00787D6E"/>
    <w:rsid w:val="007916AF"/>
    <w:rsid w:val="00791843"/>
    <w:rsid w:val="00792329"/>
    <w:rsid w:val="007929B3"/>
    <w:rsid w:val="0079361F"/>
    <w:rsid w:val="00794159"/>
    <w:rsid w:val="00794327"/>
    <w:rsid w:val="0079434A"/>
    <w:rsid w:val="00794FF9"/>
    <w:rsid w:val="007965F8"/>
    <w:rsid w:val="00797780"/>
    <w:rsid w:val="007A2652"/>
    <w:rsid w:val="007A47E3"/>
    <w:rsid w:val="007A4E87"/>
    <w:rsid w:val="007A55E8"/>
    <w:rsid w:val="007A6167"/>
    <w:rsid w:val="007A6703"/>
    <w:rsid w:val="007A73D2"/>
    <w:rsid w:val="007A7897"/>
    <w:rsid w:val="007A7997"/>
    <w:rsid w:val="007B01F7"/>
    <w:rsid w:val="007B0D5F"/>
    <w:rsid w:val="007B1546"/>
    <w:rsid w:val="007B3B4D"/>
    <w:rsid w:val="007B3FBD"/>
    <w:rsid w:val="007B40B2"/>
    <w:rsid w:val="007B5C2A"/>
    <w:rsid w:val="007B6293"/>
    <w:rsid w:val="007B6649"/>
    <w:rsid w:val="007B6C21"/>
    <w:rsid w:val="007B7F0F"/>
    <w:rsid w:val="007C0582"/>
    <w:rsid w:val="007C07BF"/>
    <w:rsid w:val="007C0CA9"/>
    <w:rsid w:val="007C228A"/>
    <w:rsid w:val="007C378F"/>
    <w:rsid w:val="007C3C59"/>
    <w:rsid w:val="007C40BA"/>
    <w:rsid w:val="007C4A93"/>
    <w:rsid w:val="007C4B1B"/>
    <w:rsid w:val="007D07CA"/>
    <w:rsid w:val="007D2260"/>
    <w:rsid w:val="007D2C7A"/>
    <w:rsid w:val="007D2CBD"/>
    <w:rsid w:val="007D3357"/>
    <w:rsid w:val="007D4040"/>
    <w:rsid w:val="007D469C"/>
    <w:rsid w:val="007D6258"/>
    <w:rsid w:val="007D667F"/>
    <w:rsid w:val="007D7DF5"/>
    <w:rsid w:val="007E0366"/>
    <w:rsid w:val="007E062A"/>
    <w:rsid w:val="007E30F2"/>
    <w:rsid w:val="007E34CA"/>
    <w:rsid w:val="007E3805"/>
    <w:rsid w:val="007E3F90"/>
    <w:rsid w:val="007E4856"/>
    <w:rsid w:val="007E49B6"/>
    <w:rsid w:val="007E4AD3"/>
    <w:rsid w:val="007E4B26"/>
    <w:rsid w:val="007E5FD9"/>
    <w:rsid w:val="007E7D28"/>
    <w:rsid w:val="007E7E67"/>
    <w:rsid w:val="007F013F"/>
    <w:rsid w:val="007F1EA5"/>
    <w:rsid w:val="007F327D"/>
    <w:rsid w:val="007F3912"/>
    <w:rsid w:val="007F4C93"/>
    <w:rsid w:val="007F78B5"/>
    <w:rsid w:val="007F7C48"/>
    <w:rsid w:val="007F7EE6"/>
    <w:rsid w:val="00801996"/>
    <w:rsid w:val="00801C96"/>
    <w:rsid w:val="00802027"/>
    <w:rsid w:val="008026A0"/>
    <w:rsid w:val="00802B92"/>
    <w:rsid w:val="00803F2A"/>
    <w:rsid w:val="00804398"/>
    <w:rsid w:val="008053FB"/>
    <w:rsid w:val="00807E26"/>
    <w:rsid w:val="00811BB8"/>
    <w:rsid w:val="008120DB"/>
    <w:rsid w:val="00812221"/>
    <w:rsid w:val="00812CCF"/>
    <w:rsid w:val="00812EF7"/>
    <w:rsid w:val="00813B0F"/>
    <w:rsid w:val="00814546"/>
    <w:rsid w:val="00814FAD"/>
    <w:rsid w:val="008151FD"/>
    <w:rsid w:val="008168B2"/>
    <w:rsid w:val="00816FF1"/>
    <w:rsid w:val="00820B56"/>
    <w:rsid w:val="00822BD8"/>
    <w:rsid w:val="008233CF"/>
    <w:rsid w:val="00823867"/>
    <w:rsid w:val="00823A26"/>
    <w:rsid w:val="00823EE8"/>
    <w:rsid w:val="00826885"/>
    <w:rsid w:val="00826AB3"/>
    <w:rsid w:val="00830744"/>
    <w:rsid w:val="00830912"/>
    <w:rsid w:val="00830F8C"/>
    <w:rsid w:val="0083110F"/>
    <w:rsid w:val="008313BD"/>
    <w:rsid w:val="008327DF"/>
    <w:rsid w:val="00832D28"/>
    <w:rsid w:val="00834471"/>
    <w:rsid w:val="008350C3"/>
    <w:rsid w:val="008357F5"/>
    <w:rsid w:val="00835C71"/>
    <w:rsid w:val="008366B8"/>
    <w:rsid w:val="0083727A"/>
    <w:rsid w:val="00840514"/>
    <w:rsid w:val="00840CE8"/>
    <w:rsid w:val="0084270C"/>
    <w:rsid w:val="0084338F"/>
    <w:rsid w:val="0084346A"/>
    <w:rsid w:val="00844099"/>
    <w:rsid w:val="008440FE"/>
    <w:rsid w:val="0084444C"/>
    <w:rsid w:val="008447B2"/>
    <w:rsid w:val="00845451"/>
    <w:rsid w:val="0084562E"/>
    <w:rsid w:val="00846F2E"/>
    <w:rsid w:val="00846FE4"/>
    <w:rsid w:val="00847F8F"/>
    <w:rsid w:val="00850DB0"/>
    <w:rsid w:val="00850EE1"/>
    <w:rsid w:val="00852CCF"/>
    <w:rsid w:val="00852E80"/>
    <w:rsid w:val="008535C5"/>
    <w:rsid w:val="008546C7"/>
    <w:rsid w:val="00856649"/>
    <w:rsid w:val="0085743F"/>
    <w:rsid w:val="00857509"/>
    <w:rsid w:val="0085797A"/>
    <w:rsid w:val="008601C8"/>
    <w:rsid w:val="0086033B"/>
    <w:rsid w:val="008605F6"/>
    <w:rsid w:val="008606B5"/>
    <w:rsid w:val="00860B25"/>
    <w:rsid w:val="00861D1F"/>
    <w:rsid w:val="00862773"/>
    <w:rsid w:val="008629F6"/>
    <w:rsid w:val="00864220"/>
    <w:rsid w:val="0086422C"/>
    <w:rsid w:val="00864412"/>
    <w:rsid w:val="00864D77"/>
    <w:rsid w:val="00864DE2"/>
    <w:rsid w:val="008657E2"/>
    <w:rsid w:val="0086662D"/>
    <w:rsid w:val="0086758F"/>
    <w:rsid w:val="00867A13"/>
    <w:rsid w:val="0087097E"/>
    <w:rsid w:val="00872770"/>
    <w:rsid w:val="00872E4B"/>
    <w:rsid w:val="0087396F"/>
    <w:rsid w:val="00873F4C"/>
    <w:rsid w:val="008741CD"/>
    <w:rsid w:val="0087451E"/>
    <w:rsid w:val="008753DC"/>
    <w:rsid w:val="00875E8A"/>
    <w:rsid w:val="0087600C"/>
    <w:rsid w:val="00876795"/>
    <w:rsid w:val="00877551"/>
    <w:rsid w:val="00877DF1"/>
    <w:rsid w:val="00877E36"/>
    <w:rsid w:val="0088037A"/>
    <w:rsid w:val="00880960"/>
    <w:rsid w:val="00881344"/>
    <w:rsid w:val="00881AC7"/>
    <w:rsid w:val="008820B5"/>
    <w:rsid w:val="008826A5"/>
    <w:rsid w:val="008827E0"/>
    <w:rsid w:val="0088313D"/>
    <w:rsid w:val="0088314B"/>
    <w:rsid w:val="00883BA5"/>
    <w:rsid w:val="00884715"/>
    <w:rsid w:val="00884D76"/>
    <w:rsid w:val="00885C75"/>
    <w:rsid w:val="00886871"/>
    <w:rsid w:val="00886E3A"/>
    <w:rsid w:val="008911BB"/>
    <w:rsid w:val="008913F9"/>
    <w:rsid w:val="0089175D"/>
    <w:rsid w:val="00891B85"/>
    <w:rsid w:val="00892B1E"/>
    <w:rsid w:val="00893B61"/>
    <w:rsid w:val="00897155"/>
    <w:rsid w:val="008A1019"/>
    <w:rsid w:val="008A125C"/>
    <w:rsid w:val="008A24A7"/>
    <w:rsid w:val="008A2908"/>
    <w:rsid w:val="008A3195"/>
    <w:rsid w:val="008A3E14"/>
    <w:rsid w:val="008A3F80"/>
    <w:rsid w:val="008A4460"/>
    <w:rsid w:val="008A6478"/>
    <w:rsid w:val="008A652B"/>
    <w:rsid w:val="008A73C9"/>
    <w:rsid w:val="008A7A20"/>
    <w:rsid w:val="008B0319"/>
    <w:rsid w:val="008B0530"/>
    <w:rsid w:val="008B085F"/>
    <w:rsid w:val="008B0940"/>
    <w:rsid w:val="008B099E"/>
    <w:rsid w:val="008B0DF8"/>
    <w:rsid w:val="008B176C"/>
    <w:rsid w:val="008B26F7"/>
    <w:rsid w:val="008B546E"/>
    <w:rsid w:val="008B64D7"/>
    <w:rsid w:val="008B692E"/>
    <w:rsid w:val="008B6B4D"/>
    <w:rsid w:val="008B6C87"/>
    <w:rsid w:val="008B7B6E"/>
    <w:rsid w:val="008B7BFF"/>
    <w:rsid w:val="008B7E69"/>
    <w:rsid w:val="008C1768"/>
    <w:rsid w:val="008C214C"/>
    <w:rsid w:val="008C2865"/>
    <w:rsid w:val="008C2901"/>
    <w:rsid w:val="008C29D0"/>
    <w:rsid w:val="008C2BF3"/>
    <w:rsid w:val="008C4929"/>
    <w:rsid w:val="008C58D8"/>
    <w:rsid w:val="008D11AA"/>
    <w:rsid w:val="008D1BE2"/>
    <w:rsid w:val="008D20E9"/>
    <w:rsid w:val="008D252B"/>
    <w:rsid w:val="008D269B"/>
    <w:rsid w:val="008D2A0C"/>
    <w:rsid w:val="008D4A99"/>
    <w:rsid w:val="008D62B6"/>
    <w:rsid w:val="008E1B36"/>
    <w:rsid w:val="008E2827"/>
    <w:rsid w:val="008E4104"/>
    <w:rsid w:val="008E55E9"/>
    <w:rsid w:val="008E6065"/>
    <w:rsid w:val="008E6D37"/>
    <w:rsid w:val="008F04EE"/>
    <w:rsid w:val="008F1AFC"/>
    <w:rsid w:val="008F4409"/>
    <w:rsid w:val="008F6125"/>
    <w:rsid w:val="008F62F6"/>
    <w:rsid w:val="00900316"/>
    <w:rsid w:val="009003D4"/>
    <w:rsid w:val="00900AB4"/>
    <w:rsid w:val="0090295A"/>
    <w:rsid w:val="00903A61"/>
    <w:rsid w:val="00903DB9"/>
    <w:rsid w:val="009049F7"/>
    <w:rsid w:val="00904FA8"/>
    <w:rsid w:val="00905336"/>
    <w:rsid w:val="00906D58"/>
    <w:rsid w:val="009073F8"/>
    <w:rsid w:val="0091072B"/>
    <w:rsid w:val="00910A42"/>
    <w:rsid w:val="00910D59"/>
    <w:rsid w:val="00911315"/>
    <w:rsid w:val="009116D6"/>
    <w:rsid w:val="0091205C"/>
    <w:rsid w:val="009122E4"/>
    <w:rsid w:val="0091456E"/>
    <w:rsid w:val="009148E7"/>
    <w:rsid w:val="00914FBB"/>
    <w:rsid w:val="0091587F"/>
    <w:rsid w:val="009161C9"/>
    <w:rsid w:val="0091635C"/>
    <w:rsid w:val="009166F4"/>
    <w:rsid w:val="00916923"/>
    <w:rsid w:val="00917F5B"/>
    <w:rsid w:val="009215EF"/>
    <w:rsid w:val="009216D3"/>
    <w:rsid w:val="009222C7"/>
    <w:rsid w:val="00922D19"/>
    <w:rsid w:val="00923B02"/>
    <w:rsid w:val="00923F31"/>
    <w:rsid w:val="0092487B"/>
    <w:rsid w:val="00924AD3"/>
    <w:rsid w:val="00925248"/>
    <w:rsid w:val="009254EF"/>
    <w:rsid w:val="009258BC"/>
    <w:rsid w:val="00925C83"/>
    <w:rsid w:val="00925E0A"/>
    <w:rsid w:val="00925E92"/>
    <w:rsid w:val="00925ED7"/>
    <w:rsid w:val="00926358"/>
    <w:rsid w:val="00926400"/>
    <w:rsid w:val="009269B0"/>
    <w:rsid w:val="009275DD"/>
    <w:rsid w:val="009300D5"/>
    <w:rsid w:val="00931EC7"/>
    <w:rsid w:val="00931FE9"/>
    <w:rsid w:val="00932089"/>
    <w:rsid w:val="009348B6"/>
    <w:rsid w:val="0093640B"/>
    <w:rsid w:val="00937815"/>
    <w:rsid w:val="00941D92"/>
    <w:rsid w:val="009423E6"/>
    <w:rsid w:val="00942C81"/>
    <w:rsid w:val="009432F0"/>
    <w:rsid w:val="0094604A"/>
    <w:rsid w:val="00946A91"/>
    <w:rsid w:val="00946D88"/>
    <w:rsid w:val="009474BB"/>
    <w:rsid w:val="00947CF2"/>
    <w:rsid w:val="00950C60"/>
    <w:rsid w:val="00951226"/>
    <w:rsid w:val="00951CDA"/>
    <w:rsid w:val="00952C4F"/>
    <w:rsid w:val="00952CBD"/>
    <w:rsid w:val="00955977"/>
    <w:rsid w:val="00955BE3"/>
    <w:rsid w:val="00957B3B"/>
    <w:rsid w:val="00957CA5"/>
    <w:rsid w:val="009602E6"/>
    <w:rsid w:val="0096046D"/>
    <w:rsid w:val="00961B64"/>
    <w:rsid w:val="00961CDB"/>
    <w:rsid w:val="00961DC8"/>
    <w:rsid w:val="00961E22"/>
    <w:rsid w:val="00961E78"/>
    <w:rsid w:val="0096280A"/>
    <w:rsid w:val="00963ABB"/>
    <w:rsid w:val="009648D1"/>
    <w:rsid w:val="0096550E"/>
    <w:rsid w:val="00966220"/>
    <w:rsid w:val="00970212"/>
    <w:rsid w:val="00970904"/>
    <w:rsid w:val="00972292"/>
    <w:rsid w:val="0097446D"/>
    <w:rsid w:val="009748A9"/>
    <w:rsid w:val="00975912"/>
    <w:rsid w:val="00975CE1"/>
    <w:rsid w:val="00976297"/>
    <w:rsid w:val="009768CD"/>
    <w:rsid w:val="009773CE"/>
    <w:rsid w:val="00977B09"/>
    <w:rsid w:val="00980531"/>
    <w:rsid w:val="00980600"/>
    <w:rsid w:val="00981410"/>
    <w:rsid w:val="00984279"/>
    <w:rsid w:val="00984EBB"/>
    <w:rsid w:val="009864BD"/>
    <w:rsid w:val="0098670E"/>
    <w:rsid w:val="00990A72"/>
    <w:rsid w:val="00990E9D"/>
    <w:rsid w:val="0099166A"/>
    <w:rsid w:val="00991783"/>
    <w:rsid w:val="00991B58"/>
    <w:rsid w:val="00991B7F"/>
    <w:rsid w:val="00991F22"/>
    <w:rsid w:val="00992FBA"/>
    <w:rsid w:val="009949A2"/>
    <w:rsid w:val="009964F5"/>
    <w:rsid w:val="00997207"/>
    <w:rsid w:val="0099762B"/>
    <w:rsid w:val="009A0168"/>
    <w:rsid w:val="009A046F"/>
    <w:rsid w:val="009A07FC"/>
    <w:rsid w:val="009A19CD"/>
    <w:rsid w:val="009A1DBA"/>
    <w:rsid w:val="009A2C30"/>
    <w:rsid w:val="009A3B0E"/>
    <w:rsid w:val="009A64ED"/>
    <w:rsid w:val="009A7438"/>
    <w:rsid w:val="009A7C23"/>
    <w:rsid w:val="009B12EA"/>
    <w:rsid w:val="009B1872"/>
    <w:rsid w:val="009B33BE"/>
    <w:rsid w:val="009B387F"/>
    <w:rsid w:val="009B3943"/>
    <w:rsid w:val="009B3B92"/>
    <w:rsid w:val="009B4516"/>
    <w:rsid w:val="009B5E6B"/>
    <w:rsid w:val="009B61E7"/>
    <w:rsid w:val="009B620C"/>
    <w:rsid w:val="009B62BF"/>
    <w:rsid w:val="009B657E"/>
    <w:rsid w:val="009B6670"/>
    <w:rsid w:val="009B7034"/>
    <w:rsid w:val="009B7314"/>
    <w:rsid w:val="009C1A76"/>
    <w:rsid w:val="009C1EE4"/>
    <w:rsid w:val="009C2139"/>
    <w:rsid w:val="009C22E4"/>
    <w:rsid w:val="009C25E9"/>
    <w:rsid w:val="009C2813"/>
    <w:rsid w:val="009C2B7E"/>
    <w:rsid w:val="009C3373"/>
    <w:rsid w:val="009C3D32"/>
    <w:rsid w:val="009C472C"/>
    <w:rsid w:val="009C4B21"/>
    <w:rsid w:val="009C5F8B"/>
    <w:rsid w:val="009C6385"/>
    <w:rsid w:val="009C63E4"/>
    <w:rsid w:val="009C6A5D"/>
    <w:rsid w:val="009C6BEA"/>
    <w:rsid w:val="009C6EA2"/>
    <w:rsid w:val="009C788F"/>
    <w:rsid w:val="009C79E1"/>
    <w:rsid w:val="009D0B10"/>
    <w:rsid w:val="009D23D5"/>
    <w:rsid w:val="009D4DC2"/>
    <w:rsid w:val="009D5518"/>
    <w:rsid w:val="009D5F80"/>
    <w:rsid w:val="009D63D9"/>
    <w:rsid w:val="009E0376"/>
    <w:rsid w:val="009E16F8"/>
    <w:rsid w:val="009E1D4A"/>
    <w:rsid w:val="009E2AE6"/>
    <w:rsid w:val="009E3249"/>
    <w:rsid w:val="009E3AF6"/>
    <w:rsid w:val="009E5802"/>
    <w:rsid w:val="009E59D3"/>
    <w:rsid w:val="009E7403"/>
    <w:rsid w:val="009E7783"/>
    <w:rsid w:val="009E7990"/>
    <w:rsid w:val="009F0B06"/>
    <w:rsid w:val="009F27BC"/>
    <w:rsid w:val="009F33B1"/>
    <w:rsid w:val="009F5710"/>
    <w:rsid w:val="009F5E09"/>
    <w:rsid w:val="009F5E77"/>
    <w:rsid w:val="009F6688"/>
    <w:rsid w:val="009F6844"/>
    <w:rsid w:val="00A00860"/>
    <w:rsid w:val="00A01CE2"/>
    <w:rsid w:val="00A023CB"/>
    <w:rsid w:val="00A02B7E"/>
    <w:rsid w:val="00A0352C"/>
    <w:rsid w:val="00A04010"/>
    <w:rsid w:val="00A056CB"/>
    <w:rsid w:val="00A10B49"/>
    <w:rsid w:val="00A110C7"/>
    <w:rsid w:val="00A11480"/>
    <w:rsid w:val="00A11987"/>
    <w:rsid w:val="00A12FEE"/>
    <w:rsid w:val="00A1388D"/>
    <w:rsid w:val="00A13AED"/>
    <w:rsid w:val="00A141B5"/>
    <w:rsid w:val="00A15135"/>
    <w:rsid w:val="00A15523"/>
    <w:rsid w:val="00A1583D"/>
    <w:rsid w:val="00A170FD"/>
    <w:rsid w:val="00A172D5"/>
    <w:rsid w:val="00A22E84"/>
    <w:rsid w:val="00A250C2"/>
    <w:rsid w:val="00A25248"/>
    <w:rsid w:val="00A26360"/>
    <w:rsid w:val="00A26611"/>
    <w:rsid w:val="00A27109"/>
    <w:rsid w:val="00A27217"/>
    <w:rsid w:val="00A309AC"/>
    <w:rsid w:val="00A31D5F"/>
    <w:rsid w:val="00A31D65"/>
    <w:rsid w:val="00A338D5"/>
    <w:rsid w:val="00A3432C"/>
    <w:rsid w:val="00A37013"/>
    <w:rsid w:val="00A3783E"/>
    <w:rsid w:val="00A378A7"/>
    <w:rsid w:val="00A37DCF"/>
    <w:rsid w:val="00A40178"/>
    <w:rsid w:val="00A40D7C"/>
    <w:rsid w:val="00A40E14"/>
    <w:rsid w:val="00A422F1"/>
    <w:rsid w:val="00A43898"/>
    <w:rsid w:val="00A43A00"/>
    <w:rsid w:val="00A44E51"/>
    <w:rsid w:val="00A456F9"/>
    <w:rsid w:val="00A45F32"/>
    <w:rsid w:val="00A461AB"/>
    <w:rsid w:val="00A4705B"/>
    <w:rsid w:val="00A47B85"/>
    <w:rsid w:val="00A503E8"/>
    <w:rsid w:val="00A516D1"/>
    <w:rsid w:val="00A5241C"/>
    <w:rsid w:val="00A52FFB"/>
    <w:rsid w:val="00A53125"/>
    <w:rsid w:val="00A532F2"/>
    <w:rsid w:val="00A53A55"/>
    <w:rsid w:val="00A54D91"/>
    <w:rsid w:val="00A550D1"/>
    <w:rsid w:val="00A553B4"/>
    <w:rsid w:val="00A5605E"/>
    <w:rsid w:val="00A5675D"/>
    <w:rsid w:val="00A6196F"/>
    <w:rsid w:val="00A61B2B"/>
    <w:rsid w:val="00A61EC7"/>
    <w:rsid w:val="00A62B7A"/>
    <w:rsid w:val="00A62E5A"/>
    <w:rsid w:val="00A636A3"/>
    <w:rsid w:val="00A63E2F"/>
    <w:rsid w:val="00A64733"/>
    <w:rsid w:val="00A64FD2"/>
    <w:rsid w:val="00A6537B"/>
    <w:rsid w:val="00A65A66"/>
    <w:rsid w:val="00A660B3"/>
    <w:rsid w:val="00A677D5"/>
    <w:rsid w:val="00A715A6"/>
    <w:rsid w:val="00A724F8"/>
    <w:rsid w:val="00A72C5C"/>
    <w:rsid w:val="00A73564"/>
    <w:rsid w:val="00A736DE"/>
    <w:rsid w:val="00A737B2"/>
    <w:rsid w:val="00A74560"/>
    <w:rsid w:val="00A76017"/>
    <w:rsid w:val="00A80583"/>
    <w:rsid w:val="00A809AB"/>
    <w:rsid w:val="00A81F2A"/>
    <w:rsid w:val="00A8299C"/>
    <w:rsid w:val="00A833D2"/>
    <w:rsid w:val="00A843A5"/>
    <w:rsid w:val="00A85D12"/>
    <w:rsid w:val="00A865FE"/>
    <w:rsid w:val="00A87010"/>
    <w:rsid w:val="00A87BD7"/>
    <w:rsid w:val="00A90433"/>
    <w:rsid w:val="00A91EC3"/>
    <w:rsid w:val="00A921CC"/>
    <w:rsid w:val="00A92EE2"/>
    <w:rsid w:val="00A93963"/>
    <w:rsid w:val="00A9671A"/>
    <w:rsid w:val="00A976DB"/>
    <w:rsid w:val="00A9776D"/>
    <w:rsid w:val="00AA024F"/>
    <w:rsid w:val="00AA06E4"/>
    <w:rsid w:val="00AA0C12"/>
    <w:rsid w:val="00AA0D8E"/>
    <w:rsid w:val="00AA16A7"/>
    <w:rsid w:val="00AA1745"/>
    <w:rsid w:val="00AA24D5"/>
    <w:rsid w:val="00AA4F77"/>
    <w:rsid w:val="00AB039E"/>
    <w:rsid w:val="00AB0845"/>
    <w:rsid w:val="00AB0866"/>
    <w:rsid w:val="00AB1387"/>
    <w:rsid w:val="00AB2458"/>
    <w:rsid w:val="00AB2475"/>
    <w:rsid w:val="00AB340B"/>
    <w:rsid w:val="00AB414A"/>
    <w:rsid w:val="00AB4281"/>
    <w:rsid w:val="00AB4374"/>
    <w:rsid w:val="00AB6F58"/>
    <w:rsid w:val="00AB717E"/>
    <w:rsid w:val="00AB7FA2"/>
    <w:rsid w:val="00AC06EB"/>
    <w:rsid w:val="00AC1470"/>
    <w:rsid w:val="00AC2380"/>
    <w:rsid w:val="00AC30D9"/>
    <w:rsid w:val="00AC3810"/>
    <w:rsid w:val="00AC3828"/>
    <w:rsid w:val="00AC3FE2"/>
    <w:rsid w:val="00AC4577"/>
    <w:rsid w:val="00AC5264"/>
    <w:rsid w:val="00AC593E"/>
    <w:rsid w:val="00AC5A14"/>
    <w:rsid w:val="00AC5EB0"/>
    <w:rsid w:val="00AC708D"/>
    <w:rsid w:val="00AC7B26"/>
    <w:rsid w:val="00AD1911"/>
    <w:rsid w:val="00AD34B2"/>
    <w:rsid w:val="00AD4E06"/>
    <w:rsid w:val="00AD4E65"/>
    <w:rsid w:val="00AD6349"/>
    <w:rsid w:val="00AD635F"/>
    <w:rsid w:val="00AD63AB"/>
    <w:rsid w:val="00AD7372"/>
    <w:rsid w:val="00AD7999"/>
    <w:rsid w:val="00AD7C5D"/>
    <w:rsid w:val="00AD7D4E"/>
    <w:rsid w:val="00AE0B13"/>
    <w:rsid w:val="00AE165E"/>
    <w:rsid w:val="00AE1B32"/>
    <w:rsid w:val="00AE31EB"/>
    <w:rsid w:val="00AE3300"/>
    <w:rsid w:val="00AE3B9F"/>
    <w:rsid w:val="00AE40B8"/>
    <w:rsid w:val="00AE4449"/>
    <w:rsid w:val="00AE50C1"/>
    <w:rsid w:val="00AE74C6"/>
    <w:rsid w:val="00AF1821"/>
    <w:rsid w:val="00AF1F99"/>
    <w:rsid w:val="00AF542E"/>
    <w:rsid w:val="00AF5D4F"/>
    <w:rsid w:val="00AF651D"/>
    <w:rsid w:val="00AF7053"/>
    <w:rsid w:val="00B0003C"/>
    <w:rsid w:val="00B00A57"/>
    <w:rsid w:val="00B015AB"/>
    <w:rsid w:val="00B01C6A"/>
    <w:rsid w:val="00B02F76"/>
    <w:rsid w:val="00B039CD"/>
    <w:rsid w:val="00B042A3"/>
    <w:rsid w:val="00B05825"/>
    <w:rsid w:val="00B06BC4"/>
    <w:rsid w:val="00B07FF2"/>
    <w:rsid w:val="00B10533"/>
    <w:rsid w:val="00B1075B"/>
    <w:rsid w:val="00B12850"/>
    <w:rsid w:val="00B15667"/>
    <w:rsid w:val="00B164CC"/>
    <w:rsid w:val="00B17BC7"/>
    <w:rsid w:val="00B2096E"/>
    <w:rsid w:val="00B20EF0"/>
    <w:rsid w:val="00B211F8"/>
    <w:rsid w:val="00B22B3B"/>
    <w:rsid w:val="00B2335C"/>
    <w:rsid w:val="00B23424"/>
    <w:rsid w:val="00B23655"/>
    <w:rsid w:val="00B30162"/>
    <w:rsid w:val="00B30BB3"/>
    <w:rsid w:val="00B31369"/>
    <w:rsid w:val="00B326C1"/>
    <w:rsid w:val="00B327FE"/>
    <w:rsid w:val="00B33CDF"/>
    <w:rsid w:val="00B34198"/>
    <w:rsid w:val="00B34DCA"/>
    <w:rsid w:val="00B3539C"/>
    <w:rsid w:val="00B37069"/>
    <w:rsid w:val="00B37448"/>
    <w:rsid w:val="00B37AD7"/>
    <w:rsid w:val="00B37E0C"/>
    <w:rsid w:val="00B43512"/>
    <w:rsid w:val="00B50F74"/>
    <w:rsid w:val="00B51EA3"/>
    <w:rsid w:val="00B52589"/>
    <w:rsid w:val="00B5258D"/>
    <w:rsid w:val="00B52BDA"/>
    <w:rsid w:val="00B5324E"/>
    <w:rsid w:val="00B5398C"/>
    <w:rsid w:val="00B5570D"/>
    <w:rsid w:val="00B561EE"/>
    <w:rsid w:val="00B565EA"/>
    <w:rsid w:val="00B56A1E"/>
    <w:rsid w:val="00B57402"/>
    <w:rsid w:val="00B5758B"/>
    <w:rsid w:val="00B57C9C"/>
    <w:rsid w:val="00B60693"/>
    <w:rsid w:val="00B609DE"/>
    <w:rsid w:val="00B6171D"/>
    <w:rsid w:val="00B629CB"/>
    <w:rsid w:val="00B62E54"/>
    <w:rsid w:val="00B64C30"/>
    <w:rsid w:val="00B650C9"/>
    <w:rsid w:val="00B657DF"/>
    <w:rsid w:val="00B65890"/>
    <w:rsid w:val="00B66380"/>
    <w:rsid w:val="00B66E27"/>
    <w:rsid w:val="00B67B58"/>
    <w:rsid w:val="00B70A55"/>
    <w:rsid w:val="00B7209F"/>
    <w:rsid w:val="00B722F6"/>
    <w:rsid w:val="00B724F7"/>
    <w:rsid w:val="00B72E80"/>
    <w:rsid w:val="00B74D75"/>
    <w:rsid w:val="00B757E8"/>
    <w:rsid w:val="00B75DB0"/>
    <w:rsid w:val="00B80EB7"/>
    <w:rsid w:val="00B82370"/>
    <w:rsid w:val="00B830D5"/>
    <w:rsid w:val="00B83B02"/>
    <w:rsid w:val="00B84FF5"/>
    <w:rsid w:val="00B8544B"/>
    <w:rsid w:val="00B8590F"/>
    <w:rsid w:val="00B8623E"/>
    <w:rsid w:val="00B86B92"/>
    <w:rsid w:val="00B873D6"/>
    <w:rsid w:val="00B8797F"/>
    <w:rsid w:val="00B87B4B"/>
    <w:rsid w:val="00B90038"/>
    <w:rsid w:val="00B913E2"/>
    <w:rsid w:val="00B924EB"/>
    <w:rsid w:val="00B92871"/>
    <w:rsid w:val="00B94253"/>
    <w:rsid w:val="00B94EA1"/>
    <w:rsid w:val="00B957C0"/>
    <w:rsid w:val="00B96553"/>
    <w:rsid w:val="00B96E1A"/>
    <w:rsid w:val="00B9739E"/>
    <w:rsid w:val="00BA1570"/>
    <w:rsid w:val="00BA2489"/>
    <w:rsid w:val="00BA2E00"/>
    <w:rsid w:val="00BA3CD9"/>
    <w:rsid w:val="00BA424A"/>
    <w:rsid w:val="00BA4C36"/>
    <w:rsid w:val="00BA5E84"/>
    <w:rsid w:val="00BA5FE0"/>
    <w:rsid w:val="00BA61CD"/>
    <w:rsid w:val="00BA6AAC"/>
    <w:rsid w:val="00BA7C8B"/>
    <w:rsid w:val="00BA7E14"/>
    <w:rsid w:val="00BB356C"/>
    <w:rsid w:val="00BB502D"/>
    <w:rsid w:val="00BB5B0A"/>
    <w:rsid w:val="00BB6EE5"/>
    <w:rsid w:val="00BB7461"/>
    <w:rsid w:val="00BB75EE"/>
    <w:rsid w:val="00BB78EB"/>
    <w:rsid w:val="00BC0A06"/>
    <w:rsid w:val="00BC1BC9"/>
    <w:rsid w:val="00BC2013"/>
    <w:rsid w:val="00BC3045"/>
    <w:rsid w:val="00BC378F"/>
    <w:rsid w:val="00BC3857"/>
    <w:rsid w:val="00BC3C3D"/>
    <w:rsid w:val="00BC3FF2"/>
    <w:rsid w:val="00BC4821"/>
    <w:rsid w:val="00BC48BD"/>
    <w:rsid w:val="00BC5BD7"/>
    <w:rsid w:val="00BC6569"/>
    <w:rsid w:val="00BC6F8E"/>
    <w:rsid w:val="00BC75C0"/>
    <w:rsid w:val="00BD0F04"/>
    <w:rsid w:val="00BD148C"/>
    <w:rsid w:val="00BD1FFA"/>
    <w:rsid w:val="00BD204B"/>
    <w:rsid w:val="00BD2060"/>
    <w:rsid w:val="00BD3912"/>
    <w:rsid w:val="00BD3D59"/>
    <w:rsid w:val="00BD5047"/>
    <w:rsid w:val="00BD5374"/>
    <w:rsid w:val="00BD59A1"/>
    <w:rsid w:val="00BD662E"/>
    <w:rsid w:val="00BD6AF2"/>
    <w:rsid w:val="00BD77F9"/>
    <w:rsid w:val="00BD7A3A"/>
    <w:rsid w:val="00BE0F35"/>
    <w:rsid w:val="00BE0F86"/>
    <w:rsid w:val="00BE10DD"/>
    <w:rsid w:val="00BE1687"/>
    <w:rsid w:val="00BE1FDE"/>
    <w:rsid w:val="00BE35A3"/>
    <w:rsid w:val="00BE3F58"/>
    <w:rsid w:val="00BE40C8"/>
    <w:rsid w:val="00BE4E38"/>
    <w:rsid w:val="00BE51F4"/>
    <w:rsid w:val="00BE5922"/>
    <w:rsid w:val="00BE6152"/>
    <w:rsid w:val="00BE639D"/>
    <w:rsid w:val="00BE67B5"/>
    <w:rsid w:val="00BE7BD4"/>
    <w:rsid w:val="00BF0109"/>
    <w:rsid w:val="00BF02C0"/>
    <w:rsid w:val="00BF261A"/>
    <w:rsid w:val="00BF2C89"/>
    <w:rsid w:val="00BF310B"/>
    <w:rsid w:val="00BF3363"/>
    <w:rsid w:val="00BF3CF3"/>
    <w:rsid w:val="00BF3F30"/>
    <w:rsid w:val="00BF6B99"/>
    <w:rsid w:val="00C017A3"/>
    <w:rsid w:val="00C02614"/>
    <w:rsid w:val="00C03375"/>
    <w:rsid w:val="00C0345D"/>
    <w:rsid w:val="00C0415E"/>
    <w:rsid w:val="00C052EC"/>
    <w:rsid w:val="00C05C9D"/>
    <w:rsid w:val="00C05CF4"/>
    <w:rsid w:val="00C05D97"/>
    <w:rsid w:val="00C100F9"/>
    <w:rsid w:val="00C1025D"/>
    <w:rsid w:val="00C108BB"/>
    <w:rsid w:val="00C108D6"/>
    <w:rsid w:val="00C108F4"/>
    <w:rsid w:val="00C12A37"/>
    <w:rsid w:val="00C136C3"/>
    <w:rsid w:val="00C13E39"/>
    <w:rsid w:val="00C147E4"/>
    <w:rsid w:val="00C14961"/>
    <w:rsid w:val="00C2031E"/>
    <w:rsid w:val="00C20567"/>
    <w:rsid w:val="00C20750"/>
    <w:rsid w:val="00C2084A"/>
    <w:rsid w:val="00C20913"/>
    <w:rsid w:val="00C2184A"/>
    <w:rsid w:val="00C21CCB"/>
    <w:rsid w:val="00C2227A"/>
    <w:rsid w:val="00C22794"/>
    <w:rsid w:val="00C22892"/>
    <w:rsid w:val="00C22928"/>
    <w:rsid w:val="00C23DB2"/>
    <w:rsid w:val="00C258CD"/>
    <w:rsid w:val="00C2604C"/>
    <w:rsid w:val="00C267AA"/>
    <w:rsid w:val="00C2686A"/>
    <w:rsid w:val="00C31ABC"/>
    <w:rsid w:val="00C3288A"/>
    <w:rsid w:val="00C329CA"/>
    <w:rsid w:val="00C33991"/>
    <w:rsid w:val="00C34F2F"/>
    <w:rsid w:val="00C366D7"/>
    <w:rsid w:val="00C36A89"/>
    <w:rsid w:val="00C36FB8"/>
    <w:rsid w:val="00C374D6"/>
    <w:rsid w:val="00C41271"/>
    <w:rsid w:val="00C414DF"/>
    <w:rsid w:val="00C41569"/>
    <w:rsid w:val="00C415B2"/>
    <w:rsid w:val="00C41758"/>
    <w:rsid w:val="00C41B37"/>
    <w:rsid w:val="00C41BA4"/>
    <w:rsid w:val="00C43708"/>
    <w:rsid w:val="00C45049"/>
    <w:rsid w:val="00C45B43"/>
    <w:rsid w:val="00C47E65"/>
    <w:rsid w:val="00C47F5D"/>
    <w:rsid w:val="00C5192C"/>
    <w:rsid w:val="00C51FAD"/>
    <w:rsid w:val="00C530D5"/>
    <w:rsid w:val="00C5347A"/>
    <w:rsid w:val="00C54726"/>
    <w:rsid w:val="00C56160"/>
    <w:rsid w:val="00C56EDA"/>
    <w:rsid w:val="00C57D36"/>
    <w:rsid w:val="00C608D7"/>
    <w:rsid w:val="00C60D80"/>
    <w:rsid w:val="00C611B6"/>
    <w:rsid w:val="00C61646"/>
    <w:rsid w:val="00C61A6C"/>
    <w:rsid w:val="00C62957"/>
    <w:rsid w:val="00C6488E"/>
    <w:rsid w:val="00C659C3"/>
    <w:rsid w:val="00C665E2"/>
    <w:rsid w:val="00C66718"/>
    <w:rsid w:val="00C66EAA"/>
    <w:rsid w:val="00C72A36"/>
    <w:rsid w:val="00C76002"/>
    <w:rsid w:val="00C80CC8"/>
    <w:rsid w:val="00C816F0"/>
    <w:rsid w:val="00C826A6"/>
    <w:rsid w:val="00C830A5"/>
    <w:rsid w:val="00C83A53"/>
    <w:rsid w:val="00C84D73"/>
    <w:rsid w:val="00C84F95"/>
    <w:rsid w:val="00C8536F"/>
    <w:rsid w:val="00C856C0"/>
    <w:rsid w:val="00C85A80"/>
    <w:rsid w:val="00C86593"/>
    <w:rsid w:val="00C871AD"/>
    <w:rsid w:val="00C87458"/>
    <w:rsid w:val="00C90A69"/>
    <w:rsid w:val="00C91825"/>
    <w:rsid w:val="00C91D25"/>
    <w:rsid w:val="00C92D30"/>
    <w:rsid w:val="00C94120"/>
    <w:rsid w:val="00C94C70"/>
    <w:rsid w:val="00C951BB"/>
    <w:rsid w:val="00C95570"/>
    <w:rsid w:val="00C95E69"/>
    <w:rsid w:val="00C97214"/>
    <w:rsid w:val="00C97736"/>
    <w:rsid w:val="00CA0244"/>
    <w:rsid w:val="00CA0C49"/>
    <w:rsid w:val="00CA0D5E"/>
    <w:rsid w:val="00CA1099"/>
    <w:rsid w:val="00CA1E58"/>
    <w:rsid w:val="00CA2D24"/>
    <w:rsid w:val="00CA306E"/>
    <w:rsid w:val="00CA35F3"/>
    <w:rsid w:val="00CA3C17"/>
    <w:rsid w:val="00CA3D1A"/>
    <w:rsid w:val="00CA3E3D"/>
    <w:rsid w:val="00CA487C"/>
    <w:rsid w:val="00CA575D"/>
    <w:rsid w:val="00CA6096"/>
    <w:rsid w:val="00CA6E0F"/>
    <w:rsid w:val="00CA7289"/>
    <w:rsid w:val="00CB3155"/>
    <w:rsid w:val="00CB4663"/>
    <w:rsid w:val="00CB4DD8"/>
    <w:rsid w:val="00CB4F8E"/>
    <w:rsid w:val="00CB5059"/>
    <w:rsid w:val="00CB5150"/>
    <w:rsid w:val="00CB5306"/>
    <w:rsid w:val="00CB5AAC"/>
    <w:rsid w:val="00CB643B"/>
    <w:rsid w:val="00CB697A"/>
    <w:rsid w:val="00CC0365"/>
    <w:rsid w:val="00CC0CDE"/>
    <w:rsid w:val="00CC1320"/>
    <w:rsid w:val="00CC2156"/>
    <w:rsid w:val="00CC32E5"/>
    <w:rsid w:val="00CC3689"/>
    <w:rsid w:val="00CC396C"/>
    <w:rsid w:val="00CC46E0"/>
    <w:rsid w:val="00CC4717"/>
    <w:rsid w:val="00CC5384"/>
    <w:rsid w:val="00CC577C"/>
    <w:rsid w:val="00CC58A0"/>
    <w:rsid w:val="00CC5F8B"/>
    <w:rsid w:val="00CC716C"/>
    <w:rsid w:val="00CC78BA"/>
    <w:rsid w:val="00CD04F1"/>
    <w:rsid w:val="00CD1215"/>
    <w:rsid w:val="00CD2395"/>
    <w:rsid w:val="00CD2592"/>
    <w:rsid w:val="00CD314D"/>
    <w:rsid w:val="00CD3724"/>
    <w:rsid w:val="00CD4379"/>
    <w:rsid w:val="00CD63EA"/>
    <w:rsid w:val="00CD70A5"/>
    <w:rsid w:val="00CD72B6"/>
    <w:rsid w:val="00CE21B7"/>
    <w:rsid w:val="00CE4336"/>
    <w:rsid w:val="00CE4774"/>
    <w:rsid w:val="00CE47CB"/>
    <w:rsid w:val="00CE4B01"/>
    <w:rsid w:val="00CE59A5"/>
    <w:rsid w:val="00CE646A"/>
    <w:rsid w:val="00CE78D8"/>
    <w:rsid w:val="00CF123B"/>
    <w:rsid w:val="00CF142D"/>
    <w:rsid w:val="00CF2BE9"/>
    <w:rsid w:val="00CF2C9E"/>
    <w:rsid w:val="00CF2E3E"/>
    <w:rsid w:val="00CF3104"/>
    <w:rsid w:val="00CF47EF"/>
    <w:rsid w:val="00CF4B4F"/>
    <w:rsid w:val="00CF51A2"/>
    <w:rsid w:val="00CF520D"/>
    <w:rsid w:val="00CF5280"/>
    <w:rsid w:val="00CF63FB"/>
    <w:rsid w:val="00CF7657"/>
    <w:rsid w:val="00CF7BF4"/>
    <w:rsid w:val="00D00518"/>
    <w:rsid w:val="00D006F6"/>
    <w:rsid w:val="00D023DA"/>
    <w:rsid w:val="00D0425D"/>
    <w:rsid w:val="00D0434B"/>
    <w:rsid w:val="00D05437"/>
    <w:rsid w:val="00D060A1"/>
    <w:rsid w:val="00D065A1"/>
    <w:rsid w:val="00D07BC0"/>
    <w:rsid w:val="00D07CFE"/>
    <w:rsid w:val="00D115D0"/>
    <w:rsid w:val="00D11DDF"/>
    <w:rsid w:val="00D12847"/>
    <w:rsid w:val="00D13681"/>
    <w:rsid w:val="00D13F8F"/>
    <w:rsid w:val="00D16048"/>
    <w:rsid w:val="00D16870"/>
    <w:rsid w:val="00D16EBF"/>
    <w:rsid w:val="00D173E5"/>
    <w:rsid w:val="00D203B8"/>
    <w:rsid w:val="00D20B52"/>
    <w:rsid w:val="00D20C2E"/>
    <w:rsid w:val="00D220AC"/>
    <w:rsid w:val="00D229E0"/>
    <w:rsid w:val="00D22AEE"/>
    <w:rsid w:val="00D23613"/>
    <w:rsid w:val="00D237F9"/>
    <w:rsid w:val="00D25FA4"/>
    <w:rsid w:val="00D2600E"/>
    <w:rsid w:val="00D26273"/>
    <w:rsid w:val="00D264A1"/>
    <w:rsid w:val="00D26879"/>
    <w:rsid w:val="00D26D04"/>
    <w:rsid w:val="00D26D0A"/>
    <w:rsid w:val="00D27C90"/>
    <w:rsid w:val="00D303D8"/>
    <w:rsid w:val="00D30CE4"/>
    <w:rsid w:val="00D31068"/>
    <w:rsid w:val="00D31952"/>
    <w:rsid w:val="00D32214"/>
    <w:rsid w:val="00D33D1B"/>
    <w:rsid w:val="00D34397"/>
    <w:rsid w:val="00D343E1"/>
    <w:rsid w:val="00D34D3A"/>
    <w:rsid w:val="00D3679E"/>
    <w:rsid w:val="00D37B1D"/>
    <w:rsid w:val="00D40425"/>
    <w:rsid w:val="00D405F1"/>
    <w:rsid w:val="00D41B11"/>
    <w:rsid w:val="00D42605"/>
    <w:rsid w:val="00D45520"/>
    <w:rsid w:val="00D500D8"/>
    <w:rsid w:val="00D509E5"/>
    <w:rsid w:val="00D51717"/>
    <w:rsid w:val="00D51B06"/>
    <w:rsid w:val="00D5230E"/>
    <w:rsid w:val="00D52BD4"/>
    <w:rsid w:val="00D52CF8"/>
    <w:rsid w:val="00D53BAF"/>
    <w:rsid w:val="00D5443A"/>
    <w:rsid w:val="00D55661"/>
    <w:rsid w:val="00D558BB"/>
    <w:rsid w:val="00D558D1"/>
    <w:rsid w:val="00D55AC9"/>
    <w:rsid w:val="00D562C7"/>
    <w:rsid w:val="00D57F89"/>
    <w:rsid w:val="00D57FBD"/>
    <w:rsid w:val="00D6006A"/>
    <w:rsid w:val="00D60F91"/>
    <w:rsid w:val="00D60FC7"/>
    <w:rsid w:val="00D61422"/>
    <w:rsid w:val="00D62807"/>
    <w:rsid w:val="00D62D54"/>
    <w:rsid w:val="00D64478"/>
    <w:rsid w:val="00D65560"/>
    <w:rsid w:val="00D655D0"/>
    <w:rsid w:val="00D660A4"/>
    <w:rsid w:val="00D66665"/>
    <w:rsid w:val="00D67AC6"/>
    <w:rsid w:val="00D70095"/>
    <w:rsid w:val="00D7233E"/>
    <w:rsid w:val="00D72E4B"/>
    <w:rsid w:val="00D74657"/>
    <w:rsid w:val="00D74A70"/>
    <w:rsid w:val="00D74FC9"/>
    <w:rsid w:val="00D755DA"/>
    <w:rsid w:val="00D77568"/>
    <w:rsid w:val="00D82A73"/>
    <w:rsid w:val="00D82B39"/>
    <w:rsid w:val="00D83DD5"/>
    <w:rsid w:val="00D86098"/>
    <w:rsid w:val="00D86109"/>
    <w:rsid w:val="00D866C5"/>
    <w:rsid w:val="00D86AEA"/>
    <w:rsid w:val="00D86CDD"/>
    <w:rsid w:val="00D875E7"/>
    <w:rsid w:val="00D876FE"/>
    <w:rsid w:val="00D90F13"/>
    <w:rsid w:val="00D91058"/>
    <w:rsid w:val="00D911F5"/>
    <w:rsid w:val="00D91475"/>
    <w:rsid w:val="00D9275A"/>
    <w:rsid w:val="00D928B3"/>
    <w:rsid w:val="00D93CA5"/>
    <w:rsid w:val="00D93D47"/>
    <w:rsid w:val="00D945BD"/>
    <w:rsid w:val="00D95540"/>
    <w:rsid w:val="00D955C1"/>
    <w:rsid w:val="00D9602F"/>
    <w:rsid w:val="00D96219"/>
    <w:rsid w:val="00D96CD5"/>
    <w:rsid w:val="00D96E66"/>
    <w:rsid w:val="00D973DD"/>
    <w:rsid w:val="00D9769A"/>
    <w:rsid w:val="00DA069B"/>
    <w:rsid w:val="00DA1BCF"/>
    <w:rsid w:val="00DA3DF3"/>
    <w:rsid w:val="00DA4094"/>
    <w:rsid w:val="00DA40F2"/>
    <w:rsid w:val="00DA4AC8"/>
    <w:rsid w:val="00DA55F2"/>
    <w:rsid w:val="00DA6CFD"/>
    <w:rsid w:val="00DA6FB2"/>
    <w:rsid w:val="00DA7319"/>
    <w:rsid w:val="00DA7F92"/>
    <w:rsid w:val="00DB0413"/>
    <w:rsid w:val="00DB05AA"/>
    <w:rsid w:val="00DB0D53"/>
    <w:rsid w:val="00DB1E3E"/>
    <w:rsid w:val="00DB2410"/>
    <w:rsid w:val="00DB4838"/>
    <w:rsid w:val="00DB5DCA"/>
    <w:rsid w:val="00DB6E1E"/>
    <w:rsid w:val="00DC0CB4"/>
    <w:rsid w:val="00DC1E92"/>
    <w:rsid w:val="00DC267F"/>
    <w:rsid w:val="00DC2F4C"/>
    <w:rsid w:val="00DC4740"/>
    <w:rsid w:val="00DC6292"/>
    <w:rsid w:val="00DC643A"/>
    <w:rsid w:val="00DC7352"/>
    <w:rsid w:val="00DC79AD"/>
    <w:rsid w:val="00DC7FB5"/>
    <w:rsid w:val="00DD035C"/>
    <w:rsid w:val="00DD1382"/>
    <w:rsid w:val="00DD15D5"/>
    <w:rsid w:val="00DD1D12"/>
    <w:rsid w:val="00DD2BAD"/>
    <w:rsid w:val="00DD543A"/>
    <w:rsid w:val="00DD69BD"/>
    <w:rsid w:val="00DD7EFC"/>
    <w:rsid w:val="00DE04F9"/>
    <w:rsid w:val="00DE0918"/>
    <w:rsid w:val="00DE180C"/>
    <w:rsid w:val="00DE3339"/>
    <w:rsid w:val="00DE3D50"/>
    <w:rsid w:val="00DE4DF8"/>
    <w:rsid w:val="00DE5018"/>
    <w:rsid w:val="00DE5B81"/>
    <w:rsid w:val="00DE63E7"/>
    <w:rsid w:val="00DE63F3"/>
    <w:rsid w:val="00DF0894"/>
    <w:rsid w:val="00DF0F48"/>
    <w:rsid w:val="00DF11C2"/>
    <w:rsid w:val="00DF14BE"/>
    <w:rsid w:val="00DF429C"/>
    <w:rsid w:val="00DF54C2"/>
    <w:rsid w:val="00DF5549"/>
    <w:rsid w:val="00DF5E08"/>
    <w:rsid w:val="00E00409"/>
    <w:rsid w:val="00E0098D"/>
    <w:rsid w:val="00E00E4C"/>
    <w:rsid w:val="00E04C86"/>
    <w:rsid w:val="00E04FC7"/>
    <w:rsid w:val="00E05036"/>
    <w:rsid w:val="00E06322"/>
    <w:rsid w:val="00E06AC0"/>
    <w:rsid w:val="00E10628"/>
    <w:rsid w:val="00E10861"/>
    <w:rsid w:val="00E11812"/>
    <w:rsid w:val="00E125DC"/>
    <w:rsid w:val="00E14E9C"/>
    <w:rsid w:val="00E15A90"/>
    <w:rsid w:val="00E17F9C"/>
    <w:rsid w:val="00E20044"/>
    <w:rsid w:val="00E20B5C"/>
    <w:rsid w:val="00E22FCE"/>
    <w:rsid w:val="00E2321F"/>
    <w:rsid w:val="00E23B23"/>
    <w:rsid w:val="00E2450B"/>
    <w:rsid w:val="00E24838"/>
    <w:rsid w:val="00E2483E"/>
    <w:rsid w:val="00E24B5B"/>
    <w:rsid w:val="00E261BF"/>
    <w:rsid w:val="00E27858"/>
    <w:rsid w:val="00E300E5"/>
    <w:rsid w:val="00E31C1E"/>
    <w:rsid w:val="00E32CAD"/>
    <w:rsid w:val="00E3360D"/>
    <w:rsid w:val="00E3361E"/>
    <w:rsid w:val="00E33CFC"/>
    <w:rsid w:val="00E34397"/>
    <w:rsid w:val="00E3474A"/>
    <w:rsid w:val="00E3485B"/>
    <w:rsid w:val="00E3488A"/>
    <w:rsid w:val="00E3500F"/>
    <w:rsid w:val="00E35887"/>
    <w:rsid w:val="00E35B43"/>
    <w:rsid w:val="00E40BD2"/>
    <w:rsid w:val="00E42496"/>
    <w:rsid w:val="00E4286A"/>
    <w:rsid w:val="00E42F13"/>
    <w:rsid w:val="00E4490B"/>
    <w:rsid w:val="00E45231"/>
    <w:rsid w:val="00E466C1"/>
    <w:rsid w:val="00E46A6D"/>
    <w:rsid w:val="00E46E96"/>
    <w:rsid w:val="00E47E82"/>
    <w:rsid w:val="00E501A4"/>
    <w:rsid w:val="00E50517"/>
    <w:rsid w:val="00E52127"/>
    <w:rsid w:val="00E5393A"/>
    <w:rsid w:val="00E545AC"/>
    <w:rsid w:val="00E554E9"/>
    <w:rsid w:val="00E554F3"/>
    <w:rsid w:val="00E55AC3"/>
    <w:rsid w:val="00E569A5"/>
    <w:rsid w:val="00E56C61"/>
    <w:rsid w:val="00E5707B"/>
    <w:rsid w:val="00E570C8"/>
    <w:rsid w:val="00E57B23"/>
    <w:rsid w:val="00E601C8"/>
    <w:rsid w:val="00E6047A"/>
    <w:rsid w:val="00E605B2"/>
    <w:rsid w:val="00E60D57"/>
    <w:rsid w:val="00E62866"/>
    <w:rsid w:val="00E62975"/>
    <w:rsid w:val="00E637F8"/>
    <w:rsid w:val="00E642F8"/>
    <w:rsid w:val="00E65639"/>
    <w:rsid w:val="00E6670E"/>
    <w:rsid w:val="00E667BA"/>
    <w:rsid w:val="00E669E2"/>
    <w:rsid w:val="00E671BE"/>
    <w:rsid w:val="00E672BC"/>
    <w:rsid w:val="00E67D48"/>
    <w:rsid w:val="00E70F25"/>
    <w:rsid w:val="00E7106D"/>
    <w:rsid w:val="00E710C2"/>
    <w:rsid w:val="00E71301"/>
    <w:rsid w:val="00E71396"/>
    <w:rsid w:val="00E71F3B"/>
    <w:rsid w:val="00E747E6"/>
    <w:rsid w:val="00E74BBA"/>
    <w:rsid w:val="00E7651D"/>
    <w:rsid w:val="00E767B9"/>
    <w:rsid w:val="00E76842"/>
    <w:rsid w:val="00E77608"/>
    <w:rsid w:val="00E777D0"/>
    <w:rsid w:val="00E802A1"/>
    <w:rsid w:val="00E809B4"/>
    <w:rsid w:val="00E80E1B"/>
    <w:rsid w:val="00E8267F"/>
    <w:rsid w:val="00E82869"/>
    <w:rsid w:val="00E8286B"/>
    <w:rsid w:val="00E82B6D"/>
    <w:rsid w:val="00E83B0D"/>
    <w:rsid w:val="00E85C0B"/>
    <w:rsid w:val="00E86DA7"/>
    <w:rsid w:val="00E87B2F"/>
    <w:rsid w:val="00E90027"/>
    <w:rsid w:val="00E90A85"/>
    <w:rsid w:val="00E91449"/>
    <w:rsid w:val="00E919ED"/>
    <w:rsid w:val="00E91C06"/>
    <w:rsid w:val="00E9390E"/>
    <w:rsid w:val="00E95148"/>
    <w:rsid w:val="00E952F7"/>
    <w:rsid w:val="00E95623"/>
    <w:rsid w:val="00E9586B"/>
    <w:rsid w:val="00E95C95"/>
    <w:rsid w:val="00E9688B"/>
    <w:rsid w:val="00E96C1C"/>
    <w:rsid w:val="00E971BE"/>
    <w:rsid w:val="00E97C2A"/>
    <w:rsid w:val="00EA0374"/>
    <w:rsid w:val="00EA1997"/>
    <w:rsid w:val="00EA3B9A"/>
    <w:rsid w:val="00EA5533"/>
    <w:rsid w:val="00EA5F37"/>
    <w:rsid w:val="00EA6E97"/>
    <w:rsid w:val="00EB0BBB"/>
    <w:rsid w:val="00EB15CF"/>
    <w:rsid w:val="00EB1968"/>
    <w:rsid w:val="00EB3D56"/>
    <w:rsid w:val="00EB55FB"/>
    <w:rsid w:val="00EB5731"/>
    <w:rsid w:val="00EB57AF"/>
    <w:rsid w:val="00EB5BBF"/>
    <w:rsid w:val="00EB5CDE"/>
    <w:rsid w:val="00EB72C4"/>
    <w:rsid w:val="00EB73A6"/>
    <w:rsid w:val="00EB7C6A"/>
    <w:rsid w:val="00EC08D7"/>
    <w:rsid w:val="00EC13B6"/>
    <w:rsid w:val="00EC1EE6"/>
    <w:rsid w:val="00EC25C0"/>
    <w:rsid w:val="00EC3706"/>
    <w:rsid w:val="00EC5883"/>
    <w:rsid w:val="00EC62DA"/>
    <w:rsid w:val="00ED340D"/>
    <w:rsid w:val="00ED388D"/>
    <w:rsid w:val="00ED43C2"/>
    <w:rsid w:val="00ED4910"/>
    <w:rsid w:val="00ED5976"/>
    <w:rsid w:val="00ED5B03"/>
    <w:rsid w:val="00ED6D97"/>
    <w:rsid w:val="00ED751F"/>
    <w:rsid w:val="00ED7920"/>
    <w:rsid w:val="00EE054B"/>
    <w:rsid w:val="00EE1002"/>
    <w:rsid w:val="00EE1935"/>
    <w:rsid w:val="00EE1CED"/>
    <w:rsid w:val="00EE2855"/>
    <w:rsid w:val="00EE290C"/>
    <w:rsid w:val="00EE45A0"/>
    <w:rsid w:val="00EE4875"/>
    <w:rsid w:val="00EE7E04"/>
    <w:rsid w:val="00EF1488"/>
    <w:rsid w:val="00EF1611"/>
    <w:rsid w:val="00EF2B8F"/>
    <w:rsid w:val="00EF2BBE"/>
    <w:rsid w:val="00EF37B1"/>
    <w:rsid w:val="00EF3A3B"/>
    <w:rsid w:val="00EF44EB"/>
    <w:rsid w:val="00EF49F7"/>
    <w:rsid w:val="00EF5964"/>
    <w:rsid w:val="00EF5B21"/>
    <w:rsid w:val="00EF5EA5"/>
    <w:rsid w:val="00EF680A"/>
    <w:rsid w:val="00EF7226"/>
    <w:rsid w:val="00F003BF"/>
    <w:rsid w:val="00F0071C"/>
    <w:rsid w:val="00F00E33"/>
    <w:rsid w:val="00F01C8B"/>
    <w:rsid w:val="00F02AC6"/>
    <w:rsid w:val="00F03DF6"/>
    <w:rsid w:val="00F041CA"/>
    <w:rsid w:val="00F0459B"/>
    <w:rsid w:val="00F06004"/>
    <w:rsid w:val="00F06310"/>
    <w:rsid w:val="00F069EC"/>
    <w:rsid w:val="00F06A06"/>
    <w:rsid w:val="00F074DD"/>
    <w:rsid w:val="00F102AE"/>
    <w:rsid w:val="00F10EA1"/>
    <w:rsid w:val="00F1121B"/>
    <w:rsid w:val="00F112C5"/>
    <w:rsid w:val="00F13381"/>
    <w:rsid w:val="00F13E02"/>
    <w:rsid w:val="00F13E3E"/>
    <w:rsid w:val="00F13E5A"/>
    <w:rsid w:val="00F16031"/>
    <w:rsid w:val="00F16E64"/>
    <w:rsid w:val="00F17067"/>
    <w:rsid w:val="00F20D37"/>
    <w:rsid w:val="00F20FEF"/>
    <w:rsid w:val="00F2131C"/>
    <w:rsid w:val="00F2165A"/>
    <w:rsid w:val="00F21D1A"/>
    <w:rsid w:val="00F22B85"/>
    <w:rsid w:val="00F22D26"/>
    <w:rsid w:val="00F22F79"/>
    <w:rsid w:val="00F22FCC"/>
    <w:rsid w:val="00F246FA"/>
    <w:rsid w:val="00F25BCE"/>
    <w:rsid w:val="00F26C20"/>
    <w:rsid w:val="00F2724A"/>
    <w:rsid w:val="00F27983"/>
    <w:rsid w:val="00F27F81"/>
    <w:rsid w:val="00F30C54"/>
    <w:rsid w:val="00F3104F"/>
    <w:rsid w:val="00F32ADD"/>
    <w:rsid w:val="00F337AC"/>
    <w:rsid w:val="00F355B0"/>
    <w:rsid w:val="00F36279"/>
    <w:rsid w:val="00F36DED"/>
    <w:rsid w:val="00F3741D"/>
    <w:rsid w:val="00F37D47"/>
    <w:rsid w:val="00F37E9B"/>
    <w:rsid w:val="00F40251"/>
    <w:rsid w:val="00F4131E"/>
    <w:rsid w:val="00F41E21"/>
    <w:rsid w:val="00F42CA8"/>
    <w:rsid w:val="00F43581"/>
    <w:rsid w:val="00F43627"/>
    <w:rsid w:val="00F44489"/>
    <w:rsid w:val="00F44F12"/>
    <w:rsid w:val="00F4625E"/>
    <w:rsid w:val="00F46F01"/>
    <w:rsid w:val="00F5003D"/>
    <w:rsid w:val="00F51227"/>
    <w:rsid w:val="00F512F0"/>
    <w:rsid w:val="00F52F00"/>
    <w:rsid w:val="00F53C0A"/>
    <w:rsid w:val="00F553FB"/>
    <w:rsid w:val="00F5795D"/>
    <w:rsid w:val="00F57CF1"/>
    <w:rsid w:val="00F60487"/>
    <w:rsid w:val="00F61336"/>
    <w:rsid w:val="00F61A1E"/>
    <w:rsid w:val="00F62112"/>
    <w:rsid w:val="00F632D5"/>
    <w:rsid w:val="00F63A4B"/>
    <w:rsid w:val="00F6696B"/>
    <w:rsid w:val="00F70A7B"/>
    <w:rsid w:val="00F73025"/>
    <w:rsid w:val="00F7339F"/>
    <w:rsid w:val="00F746FB"/>
    <w:rsid w:val="00F75051"/>
    <w:rsid w:val="00F7646D"/>
    <w:rsid w:val="00F8000B"/>
    <w:rsid w:val="00F8250C"/>
    <w:rsid w:val="00F82E64"/>
    <w:rsid w:val="00F8344D"/>
    <w:rsid w:val="00F84350"/>
    <w:rsid w:val="00F847A0"/>
    <w:rsid w:val="00F84B64"/>
    <w:rsid w:val="00F84DD7"/>
    <w:rsid w:val="00F91FC5"/>
    <w:rsid w:val="00F93287"/>
    <w:rsid w:val="00F935B2"/>
    <w:rsid w:val="00F93E09"/>
    <w:rsid w:val="00F947A7"/>
    <w:rsid w:val="00F9517E"/>
    <w:rsid w:val="00F957A9"/>
    <w:rsid w:val="00F973FA"/>
    <w:rsid w:val="00F97E5E"/>
    <w:rsid w:val="00F97F06"/>
    <w:rsid w:val="00FA2536"/>
    <w:rsid w:val="00FA295B"/>
    <w:rsid w:val="00FA2B89"/>
    <w:rsid w:val="00FA5ACF"/>
    <w:rsid w:val="00FA6976"/>
    <w:rsid w:val="00FA7346"/>
    <w:rsid w:val="00FA735B"/>
    <w:rsid w:val="00FA7FC9"/>
    <w:rsid w:val="00FB083D"/>
    <w:rsid w:val="00FB0A51"/>
    <w:rsid w:val="00FB0AC5"/>
    <w:rsid w:val="00FB2FB6"/>
    <w:rsid w:val="00FB4059"/>
    <w:rsid w:val="00FB40B8"/>
    <w:rsid w:val="00FB46D5"/>
    <w:rsid w:val="00FB562A"/>
    <w:rsid w:val="00FB594C"/>
    <w:rsid w:val="00FB7183"/>
    <w:rsid w:val="00FB77EE"/>
    <w:rsid w:val="00FB7AB0"/>
    <w:rsid w:val="00FC08C1"/>
    <w:rsid w:val="00FC35F5"/>
    <w:rsid w:val="00FC5E94"/>
    <w:rsid w:val="00FC6586"/>
    <w:rsid w:val="00FC73B4"/>
    <w:rsid w:val="00FC79FF"/>
    <w:rsid w:val="00FC7AC6"/>
    <w:rsid w:val="00FC7B6F"/>
    <w:rsid w:val="00FD013E"/>
    <w:rsid w:val="00FD0FB6"/>
    <w:rsid w:val="00FD17A3"/>
    <w:rsid w:val="00FD2093"/>
    <w:rsid w:val="00FD2D5A"/>
    <w:rsid w:val="00FD37A9"/>
    <w:rsid w:val="00FD393D"/>
    <w:rsid w:val="00FD6602"/>
    <w:rsid w:val="00FD67DD"/>
    <w:rsid w:val="00FD70C3"/>
    <w:rsid w:val="00FD726C"/>
    <w:rsid w:val="00FE116B"/>
    <w:rsid w:val="00FE1972"/>
    <w:rsid w:val="00FE1B73"/>
    <w:rsid w:val="00FE1EE1"/>
    <w:rsid w:val="00FE281D"/>
    <w:rsid w:val="00FE386E"/>
    <w:rsid w:val="00FE3B04"/>
    <w:rsid w:val="00FE4C02"/>
    <w:rsid w:val="00FE5CF0"/>
    <w:rsid w:val="00FE5D71"/>
    <w:rsid w:val="00FE6E95"/>
    <w:rsid w:val="00FE722F"/>
    <w:rsid w:val="00FF04D7"/>
    <w:rsid w:val="00FF366F"/>
    <w:rsid w:val="00FF3C0D"/>
    <w:rsid w:val="00FF40B4"/>
    <w:rsid w:val="00FF47CB"/>
    <w:rsid w:val="00FF4B57"/>
    <w:rsid w:val="00FF590B"/>
    <w:rsid w:val="00FF59F8"/>
    <w:rsid w:val="00FF6092"/>
    <w:rsid w:val="00FF64DD"/>
    <w:rsid w:val="00FF66FD"/>
    <w:rsid w:val="00FF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1"/>
    </o:shapelayout>
  </w:shapeDefaults>
  <w:decimalSymbol w:val="."/>
  <w:listSeparator w:val=","/>
  <w14:docId w14:val="5B660454"/>
  <w15:docId w15:val="{33E4BE77-58C4-42CC-B9E3-3FAA9523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25FEA"/>
    <w:pPr>
      <w:suppressAutoHyphens/>
    </w:pPr>
    <w:rPr>
      <w:rFonts w:ascii="Arial" w:hAnsi="Arial"/>
      <w:sz w:val="22"/>
      <w:szCs w:val="24"/>
    </w:rPr>
  </w:style>
  <w:style w:type="paragraph" w:styleId="Heading1">
    <w:name w:val="heading 1"/>
    <w:aliases w:val="Section,Heading,2,Normalhead1,Agt Head 1,MisHead1,rp_Heading 1,Clause,Section Char"/>
    <w:basedOn w:val="Normal"/>
    <w:next w:val="Normal"/>
    <w:qFormat/>
    <w:rsid w:val="00225FEA"/>
    <w:pPr>
      <w:keepNext/>
      <w:spacing w:before="240" w:after="60"/>
      <w:outlineLvl w:val="0"/>
    </w:pPr>
    <w:rPr>
      <w:rFonts w:cs="Arial"/>
      <w:b/>
      <w:bCs/>
      <w:kern w:val="32"/>
      <w:sz w:val="32"/>
      <w:szCs w:val="32"/>
    </w:rPr>
  </w:style>
  <w:style w:type="paragraph" w:styleId="Heading2">
    <w:name w:val="heading 2"/>
    <w:aliases w:val="Major,L2,Reset numbering,L2 Char,MisHead2,Normalhead2,Agt Head 2,LetHead2,V_Head2,rp_Heading 2,Sub-clause,Subsidiary clause,h2,A,TEXT,PARA2,Headline 2,nmhd2 Char,nmhd2,L2 Char Char"/>
    <w:basedOn w:val="Normal"/>
    <w:next w:val="Normal"/>
    <w:qFormat/>
    <w:rsid w:val="00225FEA"/>
    <w:pPr>
      <w:keepNext/>
      <w:spacing w:before="240" w:after="60"/>
      <w:outlineLvl w:val="1"/>
    </w:pPr>
    <w:rPr>
      <w:rFonts w:cs="Arial"/>
      <w:b/>
      <w:bCs/>
      <w:i/>
      <w:iCs/>
      <w:sz w:val="28"/>
      <w:szCs w:val="28"/>
    </w:rPr>
  </w:style>
  <w:style w:type="paragraph" w:styleId="Heading3">
    <w:name w:val="heading 3"/>
    <w:aliases w:val="Mi,Minor,Headline,Section SubHeading Char,Heading 31,Mi1,Minor1,Headline1 Char,Heading 32,Mi2,Minor2,Headline2,Section SubHeading Char1,Heading 311,Mi11,Minor11,Agt Head 3"/>
    <w:basedOn w:val="Normal"/>
    <w:next w:val="Normal"/>
    <w:qFormat/>
    <w:rsid w:val="00225FEA"/>
    <w:pPr>
      <w:keepNext/>
      <w:spacing w:before="240" w:after="60"/>
      <w:outlineLvl w:val="2"/>
    </w:pPr>
    <w:rPr>
      <w:rFonts w:cs="Arial"/>
      <w:b/>
      <w:bCs/>
      <w:sz w:val="26"/>
      <w:szCs w:val="26"/>
    </w:rPr>
  </w:style>
  <w:style w:type="paragraph" w:styleId="Heading4">
    <w:name w:val="heading 4"/>
    <w:aliases w:val="Sub-Minor"/>
    <w:basedOn w:val="Normal"/>
    <w:next w:val="BodyText4"/>
    <w:qFormat/>
    <w:pPr>
      <w:keepNext/>
      <w:numPr>
        <w:ilvl w:val="3"/>
        <w:numId w:val="1"/>
      </w:numPr>
      <w:spacing w:after="240" w:line="360" w:lineRule="auto"/>
      <w:jc w:val="both"/>
      <w:outlineLvl w:val="3"/>
    </w:pPr>
  </w:style>
  <w:style w:type="paragraph" w:styleId="Heading5">
    <w:name w:val="heading 5"/>
    <w:basedOn w:val="Normal"/>
    <w:next w:val="BodyText5"/>
    <w:qFormat/>
    <w:pPr>
      <w:keepNext/>
      <w:numPr>
        <w:ilvl w:val="4"/>
        <w:numId w:val="1"/>
      </w:numPr>
      <w:spacing w:after="240" w:line="360" w:lineRule="auto"/>
      <w:jc w:val="both"/>
      <w:outlineLvl w:val="4"/>
    </w:pPr>
  </w:style>
  <w:style w:type="paragraph" w:styleId="Heading6">
    <w:name w:val="heading 6"/>
    <w:basedOn w:val="Normal"/>
    <w:next w:val="BodyText6"/>
    <w:qFormat/>
    <w:pPr>
      <w:keepNext/>
      <w:numPr>
        <w:ilvl w:val="5"/>
        <w:numId w:val="1"/>
      </w:numPr>
      <w:spacing w:after="240" w:line="360" w:lineRule="auto"/>
      <w:jc w:val="both"/>
      <w:outlineLvl w:val="5"/>
    </w:pPr>
  </w:style>
  <w:style w:type="paragraph" w:styleId="Heading7">
    <w:name w:val="heading 7"/>
    <w:basedOn w:val="Normal"/>
    <w:next w:val="BodyText7"/>
    <w:qFormat/>
    <w:pPr>
      <w:keepNext/>
      <w:numPr>
        <w:ilvl w:val="6"/>
        <w:numId w:val="1"/>
      </w:numPr>
      <w:spacing w:after="240" w:line="360" w:lineRule="auto"/>
      <w:jc w:val="both"/>
      <w:outlineLvl w:val="6"/>
    </w:pPr>
  </w:style>
  <w:style w:type="paragraph" w:styleId="Heading8">
    <w:name w:val="heading 8"/>
    <w:basedOn w:val="Normal"/>
    <w:next w:val="BodyText8"/>
    <w:qFormat/>
    <w:pPr>
      <w:keepNext/>
      <w:numPr>
        <w:ilvl w:val="7"/>
        <w:numId w:val="1"/>
      </w:numPr>
      <w:spacing w:after="240" w:line="360" w:lineRule="auto"/>
      <w:jc w:val="both"/>
      <w:outlineLvl w:val="7"/>
    </w:pPr>
  </w:style>
  <w:style w:type="paragraph" w:styleId="Heading9">
    <w:name w:val="heading 9"/>
    <w:basedOn w:val="Normal"/>
    <w:next w:val="BodyText9"/>
    <w:qFormat/>
    <w:pPr>
      <w:keepNext/>
      <w:numPr>
        <w:ilvl w:val="8"/>
        <w:numId w:val="1"/>
      </w:numPr>
      <w:tabs>
        <w:tab w:val="left" w:pos="4082"/>
      </w:tabs>
      <w:spacing w:after="240" w:line="360" w:lineRule="auto"/>
      <w:ind w:left="1582" w:hanging="1582"/>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for papers,bt"/>
    <w:basedOn w:val="Normal"/>
    <w:semiHidden/>
    <w:pPr>
      <w:spacing w:after="240" w:line="360" w:lineRule="auto"/>
      <w:ind w:left="454"/>
      <w:jc w:val="both"/>
    </w:pPr>
  </w:style>
  <w:style w:type="paragraph" w:styleId="BodyText2">
    <w:name w:val="Body Text 2"/>
    <w:basedOn w:val="Normal"/>
    <w:link w:val="BodyText2Char"/>
    <w:semiHidden/>
    <w:pPr>
      <w:spacing w:after="240" w:line="360" w:lineRule="auto"/>
      <w:ind w:left="907"/>
      <w:jc w:val="both"/>
    </w:pPr>
  </w:style>
  <w:style w:type="paragraph" w:styleId="BodyText3">
    <w:name w:val="Body Text 3"/>
    <w:basedOn w:val="Normal"/>
    <w:semiHidden/>
    <w:pPr>
      <w:spacing w:after="240" w:line="360" w:lineRule="auto"/>
      <w:ind w:left="1361"/>
      <w:jc w:val="both"/>
    </w:pPr>
  </w:style>
  <w:style w:type="paragraph" w:customStyle="1" w:styleId="BodyText4">
    <w:name w:val="Body Text 4"/>
    <w:basedOn w:val="Normal"/>
    <w:pPr>
      <w:tabs>
        <w:tab w:val="left" w:pos="1814"/>
      </w:tabs>
      <w:spacing w:after="240" w:line="360" w:lineRule="auto"/>
      <w:ind w:left="1814"/>
      <w:jc w:val="both"/>
    </w:pPr>
  </w:style>
  <w:style w:type="paragraph" w:customStyle="1" w:styleId="BodyText5">
    <w:name w:val="Body Text 5"/>
    <w:basedOn w:val="Normal"/>
    <w:pPr>
      <w:spacing w:after="240" w:line="360" w:lineRule="auto"/>
      <w:ind w:left="2268"/>
      <w:jc w:val="both"/>
    </w:pPr>
  </w:style>
  <w:style w:type="paragraph" w:customStyle="1" w:styleId="BodyText6">
    <w:name w:val="Body Text 6"/>
    <w:basedOn w:val="Normal"/>
    <w:pPr>
      <w:tabs>
        <w:tab w:val="left" w:pos="2722"/>
      </w:tabs>
      <w:spacing w:after="240" w:line="360" w:lineRule="auto"/>
      <w:ind w:left="2722"/>
      <w:jc w:val="both"/>
    </w:pPr>
  </w:style>
  <w:style w:type="paragraph" w:customStyle="1" w:styleId="BodyText7">
    <w:name w:val="Body Text 7"/>
    <w:basedOn w:val="Normal"/>
    <w:pPr>
      <w:tabs>
        <w:tab w:val="left" w:pos="3175"/>
      </w:tabs>
      <w:spacing w:after="240" w:line="360" w:lineRule="auto"/>
      <w:ind w:left="3175"/>
      <w:jc w:val="both"/>
    </w:pPr>
  </w:style>
  <w:style w:type="paragraph" w:customStyle="1" w:styleId="BodyText8">
    <w:name w:val="Body Text 8"/>
    <w:basedOn w:val="Normal"/>
    <w:pPr>
      <w:tabs>
        <w:tab w:val="left" w:pos="3629"/>
      </w:tabs>
      <w:spacing w:after="240" w:line="360" w:lineRule="auto"/>
      <w:ind w:left="3629"/>
      <w:jc w:val="both"/>
    </w:pPr>
  </w:style>
  <w:style w:type="paragraph" w:customStyle="1" w:styleId="BodyText9">
    <w:name w:val="Body Text 9"/>
    <w:basedOn w:val="Normal"/>
    <w:pPr>
      <w:tabs>
        <w:tab w:val="left" w:pos="4082"/>
      </w:tabs>
      <w:spacing w:after="240" w:line="360" w:lineRule="auto"/>
      <w:ind w:left="4082"/>
      <w:jc w:val="both"/>
    </w:pPr>
  </w:style>
  <w:style w:type="paragraph" w:styleId="NormalIndent">
    <w:name w:val="Normal Indent"/>
    <w:basedOn w:val="Normal"/>
    <w:semiHidden/>
    <w:pPr>
      <w:ind w:left="720"/>
    </w:pPr>
  </w:style>
  <w:style w:type="paragraph" w:styleId="TOC1">
    <w:name w:val="toc 1"/>
    <w:basedOn w:val="Normal"/>
    <w:next w:val="Normal"/>
    <w:autoRedefine/>
    <w:uiPriority w:val="39"/>
    <w:unhideWhenUsed/>
    <w:rsid w:val="00682190"/>
    <w:pPr>
      <w:tabs>
        <w:tab w:val="left" w:pos="567"/>
        <w:tab w:val="right" w:leader="dot" w:pos="8789"/>
      </w:tabs>
      <w:spacing w:before="120" w:line="276" w:lineRule="auto"/>
      <w:ind w:left="567" w:right="567" w:hanging="567"/>
    </w:pPr>
  </w:style>
  <w:style w:type="paragraph" w:styleId="Header">
    <w:name w:val="header"/>
    <w:basedOn w:val="Normal"/>
    <w:link w:val="HeaderChar"/>
    <w:rsid w:val="00225FEA"/>
    <w:pPr>
      <w:tabs>
        <w:tab w:val="center" w:pos="4253"/>
        <w:tab w:val="right" w:pos="8505"/>
      </w:tabs>
      <w:jc w:val="both"/>
    </w:pPr>
  </w:style>
  <w:style w:type="paragraph" w:styleId="List">
    <w:name w:val="List"/>
    <w:basedOn w:val="Heading1"/>
    <w:next w:val="BodyText"/>
    <w:semiHidden/>
    <w:pPr>
      <w:keepNext w:val="0"/>
    </w:pPr>
  </w:style>
  <w:style w:type="paragraph" w:styleId="List2">
    <w:name w:val="List 2"/>
    <w:basedOn w:val="Heading2"/>
    <w:next w:val="BodyText2"/>
    <w:semiHidden/>
    <w:pPr>
      <w:keepNext w:val="0"/>
    </w:pPr>
  </w:style>
  <w:style w:type="paragraph" w:styleId="List3">
    <w:name w:val="List 3"/>
    <w:basedOn w:val="Heading3"/>
    <w:next w:val="BodyText3"/>
    <w:semiHidden/>
    <w:pPr>
      <w:keepNext w:val="0"/>
    </w:pPr>
  </w:style>
  <w:style w:type="paragraph" w:styleId="List4">
    <w:name w:val="List 4"/>
    <w:basedOn w:val="Heading4"/>
    <w:next w:val="BodyText4"/>
    <w:semiHidden/>
    <w:pPr>
      <w:keepNext w:val="0"/>
    </w:pPr>
  </w:style>
  <w:style w:type="paragraph" w:styleId="TOC2">
    <w:name w:val="toc 2"/>
    <w:basedOn w:val="Normal"/>
    <w:next w:val="Normal"/>
    <w:autoRedefine/>
    <w:uiPriority w:val="39"/>
    <w:unhideWhenUsed/>
    <w:rsid w:val="00225FEA"/>
    <w:pPr>
      <w:tabs>
        <w:tab w:val="left" w:pos="1134"/>
        <w:tab w:val="right" w:leader="dot" w:pos="8789"/>
      </w:tabs>
      <w:spacing w:before="120"/>
      <w:ind w:left="1134" w:right="567" w:hanging="1134"/>
    </w:pPr>
  </w:style>
  <w:style w:type="paragraph" w:styleId="TOC3">
    <w:name w:val="toc 3"/>
    <w:basedOn w:val="Normal"/>
    <w:next w:val="Normal"/>
    <w:autoRedefine/>
    <w:uiPriority w:val="39"/>
    <w:unhideWhenUsed/>
    <w:rsid w:val="00225FEA"/>
    <w:pPr>
      <w:tabs>
        <w:tab w:val="left" w:pos="1701"/>
        <w:tab w:val="right" w:leader="dot" w:pos="8448"/>
      </w:tabs>
      <w:spacing w:before="120"/>
      <w:ind w:left="1701" w:right="680" w:hanging="1701"/>
    </w:pPr>
  </w:style>
  <w:style w:type="paragraph" w:styleId="TOC4">
    <w:name w:val="toc 4"/>
    <w:basedOn w:val="Normal"/>
    <w:next w:val="Normal"/>
    <w:autoRedefine/>
    <w:uiPriority w:val="39"/>
    <w:rsid w:val="00225FEA"/>
    <w:pPr>
      <w:tabs>
        <w:tab w:val="left" w:pos="2041"/>
        <w:tab w:val="right" w:leader="dot" w:pos="8448"/>
      </w:tabs>
      <w:spacing w:before="120"/>
      <w:jc w:val="both"/>
    </w:pPr>
  </w:style>
  <w:style w:type="paragraph" w:styleId="TOC5">
    <w:name w:val="toc 5"/>
    <w:basedOn w:val="Normal"/>
    <w:next w:val="Normal"/>
    <w:autoRedefine/>
    <w:uiPriority w:val="39"/>
    <w:pPr>
      <w:ind w:left="880"/>
    </w:pPr>
    <w:rPr>
      <w:rFonts w:ascii="Times New Roman" w:hAnsi="Times New Roman"/>
      <w:sz w:val="18"/>
    </w:rPr>
  </w:style>
  <w:style w:type="paragraph" w:styleId="TOC6">
    <w:name w:val="toc 6"/>
    <w:basedOn w:val="Normal"/>
    <w:next w:val="Normal"/>
    <w:autoRedefine/>
    <w:uiPriority w:val="39"/>
    <w:pPr>
      <w:ind w:left="1100"/>
    </w:pPr>
    <w:rPr>
      <w:rFonts w:ascii="Times New Roman" w:hAnsi="Times New Roman"/>
      <w:sz w:val="18"/>
    </w:rPr>
  </w:style>
  <w:style w:type="paragraph" w:styleId="TOC7">
    <w:name w:val="toc 7"/>
    <w:basedOn w:val="Normal"/>
    <w:next w:val="Normal"/>
    <w:autoRedefine/>
    <w:uiPriority w:val="39"/>
    <w:pPr>
      <w:ind w:left="1320"/>
    </w:pPr>
    <w:rPr>
      <w:rFonts w:ascii="Times New Roman" w:hAnsi="Times New Roman"/>
      <w:sz w:val="18"/>
    </w:rPr>
  </w:style>
  <w:style w:type="paragraph" w:styleId="TOC8">
    <w:name w:val="toc 8"/>
    <w:basedOn w:val="Normal"/>
    <w:next w:val="Normal"/>
    <w:autoRedefine/>
    <w:uiPriority w:val="39"/>
    <w:pPr>
      <w:ind w:left="1540"/>
    </w:pPr>
    <w:rPr>
      <w:rFonts w:ascii="Times New Roman" w:hAnsi="Times New Roman"/>
      <w:sz w:val="18"/>
    </w:rPr>
  </w:style>
  <w:style w:type="paragraph" w:styleId="TOC9">
    <w:name w:val="toc 9"/>
    <w:basedOn w:val="Normal"/>
    <w:next w:val="Normal"/>
    <w:autoRedefine/>
    <w:uiPriority w:val="39"/>
    <w:unhideWhenUsed/>
    <w:rsid w:val="00D22AEE"/>
    <w:pPr>
      <w:tabs>
        <w:tab w:val="right" w:leader="dot" w:pos="6837"/>
      </w:tabs>
      <w:spacing w:line="276" w:lineRule="auto"/>
    </w:pPr>
  </w:style>
  <w:style w:type="paragraph" w:styleId="List5">
    <w:name w:val="List 5"/>
    <w:basedOn w:val="Heading5"/>
    <w:next w:val="BodyText5"/>
    <w:semiHidden/>
    <w:pPr>
      <w:keepNext w:val="0"/>
    </w:pPr>
  </w:style>
  <w:style w:type="paragraph" w:customStyle="1" w:styleId="List6">
    <w:name w:val="List 6"/>
    <w:basedOn w:val="Heading6"/>
    <w:next w:val="BodyText6"/>
    <w:pPr>
      <w:keepNext w:val="0"/>
    </w:pPr>
  </w:style>
  <w:style w:type="paragraph" w:customStyle="1" w:styleId="List7">
    <w:name w:val="List 7"/>
    <w:basedOn w:val="Heading7"/>
    <w:next w:val="BodyText7"/>
    <w:pPr>
      <w:keepNext w:val="0"/>
    </w:pPr>
  </w:style>
  <w:style w:type="paragraph" w:styleId="Footer">
    <w:name w:val="footer"/>
    <w:basedOn w:val="Normal"/>
    <w:link w:val="FooterChar"/>
    <w:uiPriority w:val="99"/>
    <w:rsid w:val="00225FEA"/>
    <w:pPr>
      <w:tabs>
        <w:tab w:val="center" w:pos="4253"/>
        <w:tab w:val="right" w:pos="8505"/>
      </w:tabs>
      <w:jc w:val="both"/>
    </w:pPr>
  </w:style>
  <w:style w:type="character" w:styleId="PageNumber">
    <w:name w:val="page number"/>
    <w:rsid w:val="00225FEA"/>
    <w:rPr>
      <w:rFonts w:cs="Times New Roman"/>
      <w:sz w:val="22"/>
    </w:rPr>
  </w:style>
  <w:style w:type="paragraph" w:customStyle="1" w:styleId="Level2">
    <w:name w:val="Level 2"/>
    <w:basedOn w:val="Normal"/>
    <w:pPr>
      <w:tabs>
        <w:tab w:val="num" w:pos="851"/>
      </w:tabs>
      <w:spacing w:after="240" w:line="264" w:lineRule="auto"/>
      <w:ind w:left="851" w:hanging="851"/>
      <w:jc w:val="both"/>
      <w:outlineLvl w:val="1"/>
    </w:pPr>
    <w:rPr>
      <w:sz w:val="20"/>
    </w:rPr>
  </w:style>
  <w:style w:type="paragraph" w:customStyle="1" w:styleId="Level1">
    <w:name w:val="Level 1"/>
    <w:basedOn w:val="Normal"/>
    <w:pPr>
      <w:tabs>
        <w:tab w:val="num" w:pos="851"/>
      </w:tabs>
      <w:spacing w:after="240" w:line="264" w:lineRule="auto"/>
      <w:ind w:left="851" w:hanging="851"/>
      <w:jc w:val="both"/>
      <w:outlineLvl w:val="0"/>
    </w:pPr>
    <w:rPr>
      <w:sz w:val="20"/>
    </w:rPr>
  </w:style>
  <w:style w:type="paragraph" w:customStyle="1" w:styleId="Level3">
    <w:name w:val="Level 3"/>
    <w:basedOn w:val="Normal"/>
    <w:pPr>
      <w:tabs>
        <w:tab w:val="num" w:pos="1701"/>
      </w:tabs>
      <w:spacing w:after="240" w:line="264" w:lineRule="auto"/>
      <w:ind w:left="1701" w:hanging="850"/>
      <w:jc w:val="both"/>
      <w:outlineLvl w:val="2"/>
    </w:pPr>
    <w:rPr>
      <w:sz w:val="20"/>
    </w:rPr>
  </w:style>
  <w:style w:type="paragraph" w:customStyle="1" w:styleId="Level4">
    <w:name w:val="Level 4"/>
    <w:basedOn w:val="Normal"/>
    <w:pPr>
      <w:tabs>
        <w:tab w:val="num" w:pos="2552"/>
      </w:tabs>
      <w:spacing w:after="240" w:line="264" w:lineRule="auto"/>
      <w:ind w:left="2552" w:hanging="851"/>
      <w:jc w:val="both"/>
      <w:outlineLvl w:val="3"/>
    </w:pPr>
    <w:rPr>
      <w:sz w:val="20"/>
    </w:rPr>
  </w:style>
  <w:style w:type="paragraph" w:customStyle="1" w:styleId="Level5">
    <w:name w:val="Level 5"/>
    <w:basedOn w:val="Normal"/>
    <w:pPr>
      <w:tabs>
        <w:tab w:val="num" w:pos="3402"/>
      </w:tabs>
      <w:spacing w:after="240" w:line="264" w:lineRule="auto"/>
      <w:ind w:left="3402" w:hanging="850"/>
      <w:jc w:val="both"/>
      <w:outlineLvl w:val="4"/>
    </w:pPr>
    <w:rPr>
      <w:sz w:val="20"/>
    </w:rPr>
  </w:style>
  <w:style w:type="paragraph" w:customStyle="1" w:styleId="Level6">
    <w:name w:val="Level 6"/>
    <w:basedOn w:val="Normal"/>
    <w:pPr>
      <w:tabs>
        <w:tab w:val="num" w:pos="4253"/>
      </w:tabs>
      <w:spacing w:after="240" w:line="264" w:lineRule="auto"/>
      <w:ind w:left="4253" w:hanging="851"/>
      <w:jc w:val="both"/>
      <w:outlineLvl w:val="5"/>
    </w:pPr>
    <w:rPr>
      <w:sz w:val="20"/>
    </w:rPr>
  </w:style>
  <w:style w:type="paragraph" w:customStyle="1" w:styleId="Body">
    <w:name w:val="Body"/>
    <w:basedOn w:val="Normal"/>
    <w:pPr>
      <w:spacing w:after="240" w:line="264" w:lineRule="auto"/>
      <w:jc w:val="both"/>
    </w:pPr>
    <w:rPr>
      <w:sz w:val="20"/>
    </w:rPr>
  </w:style>
  <w:style w:type="character" w:customStyle="1" w:styleId="StyleStyleHeading3MiMinorHeadlineSectionSubHeadingBoldItaliChar">
    <w:name w:val="Style Style Heading 3MiMinorHeadlineSection SubHeading + Bold Itali... Char"/>
    <w:basedOn w:val="StyleHeading3MiMinorHeadlineSectionSubHeadingBoldItalicCharChar"/>
    <w:rPr>
      <w:b/>
      <w:bCs/>
      <w:i/>
      <w:iCs/>
      <w:noProof w:val="0"/>
      <w:sz w:val="24"/>
      <w:lang w:val="en-GB" w:eastAsia="en-US" w:bidi="ar-SA"/>
    </w:rPr>
  </w:style>
  <w:style w:type="character" w:customStyle="1" w:styleId="StyleHeading3MiMinorHeadlineSectionSubHeadingBoldItalicCharChar">
    <w:name w:val="Style Heading 3MiMinorHeadlineSection SubHeading + Bold Italic Char Char"/>
    <w:basedOn w:val="DefaultParagraphFont"/>
    <w:rPr>
      <w:b/>
      <w:bCs/>
      <w:i/>
      <w:iCs/>
      <w:noProof w:val="0"/>
      <w:sz w:val="24"/>
      <w:lang w:val="en-GB" w:eastAsia="en-US" w:bidi="ar-SA"/>
    </w:rPr>
  </w:style>
  <w:style w:type="paragraph" w:customStyle="1" w:styleId="Body2">
    <w:name w:val="Body 2"/>
    <w:basedOn w:val="Heading2"/>
    <w:pPr>
      <w:keepNext w:val="0"/>
      <w:spacing w:after="0" w:line="336" w:lineRule="auto"/>
      <w:outlineLvl w:val="9"/>
    </w:pPr>
    <w:rPr>
      <w:rFonts w:ascii="Times New Roman" w:hAnsi="Times New Roman"/>
    </w:rPr>
  </w:style>
  <w:style w:type="character" w:customStyle="1" w:styleId="StyleHeading2MajorL2ComicSansMSChar">
    <w:name w:val="Style Heading 2MajorL2 + Comic Sans MS Char"/>
    <w:basedOn w:val="DefaultParagraphFont"/>
    <w:rPr>
      <w:rFonts w:ascii="Comic Sans MS" w:hAnsi="Comic Sans MS"/>
      <w:noProof w:val="0"/>
      <w:sz w:val="24"/>
      <w:lang w:val="en-GB" w:eastAsia="en-US" w:bidi="ar-SA"/>
    </w:rPr>
  </w:style>
  <w:style w:type="character" w:customStyle="1" w:styleId="Level1asHeadingtext">
    <w:name w:val="Level 1 as Heading (text)"/>
    <w:basedOn w:val="DefaultParagraphFont"/>
    <w:rPr>
      <w:b/>
      <w:caps/>
    </w:rPr>
  </w:style>
  <w:style w:type="character" w:customStyle="1" w:styleId="Level2asHeadingtext">
    <w:name w:val="Level 2 as Heading (text)"/>
    <w:basedOn w:val="DefaultParagraphFont"/>
    <w:rPr>
      <w:b/>
    </w:rPr>
  </w:style>
  <w:style w:type="paragraph" w:customStyle="1" w:styleId="Body4">
    <w:name w:val="Body 4"/>
    <w:basedOn w:val="Body3"/>
    <w:pPr>
      <w:ind w:left="2552"/>
    </w:pPr>
  </w:style>
  <w:style w:type="paragraph" w:customStyle="1" w:styleId="Body3">
    <w:name w:val="Body 3"/>
    <w:basedOn w:val="Body2"/>
    <w:pPr>
      <w:spacing w:after="240" w:line="264" w:lineRule="auto"/>
      <w:ind w:left="1701"/>
    </w:pPr>
    <w:rPr>
      <w:rFonts w:ascii="Arial" w:hAnsi="Arial"/>
      <w:sz w:val="20"/>
    </w:rPr>
  </w:style>
  <w:style w:type="paragraph" w:customStyle="1" w:styleId="Text">
    <w:name w:val="Text"/>
    <w:pPr>
      <w:tabs>
        <w:tab w:val="left" w:pos="1985"/>
        <w:tab w:val="left" w:pos="4800"/>
        <w:tab w:val="left" w:pos="5400"/>
      </w:tabs>
      <w:spacing w:before="120" w:after="240" w:line="216" w:lineRule="auto"/>
      <w:ind w:left="1984" w:hanging="1145"/>
      <w:jc w:val="both"/>
    </w:pPr>
    <w:rPr>
      <w:i/>
      <w:sz w:val="24"/>
      <w:lang w:val="en-US"/>
    </w:rPr>
  </w:style>
  <w:style w:type="paragraph" w:styleId="FootnoteText">
    <w:name w:val="footnote text"/>
    <w:aliases w:val="~FootnoteText"/>
    <w:basedOn w:val="Normal"/>
    <w:link w:val="FootnoteTextChar"/>
    <w:rsid w:val="00225FEA"/>
    <w:pPr>
      <w:tabs>
        <w:tab w:val="left" w:pos="340"/>
      </w:tabs>
      <w:spacing w:after="60"/>
      <w:ind w:left="340" w:hanging="340"/>
      <w:jc w:val="both"/>
    </w:pPr>
    <w:rPr>
      <w:sz w:val="18"/>
      <w:szCs w:val="20"/>
    </w:rPr>
  </w:style>
  <w:style w:type="character" w:styleId="FootnoteReference">
    <w:name w:val="footnote reference"/>
    <w:rsid w:val="00225FEA"/>
    <w:rPr>
      <w:rFonts w:cs="Times New Roman"/>
      <w:sz w:val="22"/>
      <w:vertAlign w:val="superscript"/>
    </w:rPr>
  </w:style>
  <w:style w:type="paragraph" w:customStyle="1" w:styleId="BaseTimes">
    <w:name w:val="BaseTimes"/>
    <w:rPr>
      <w:sz w:val="24"/>
      <w:lang w:val="en-ZA"/>
    </w:rPr>
  </w:style>
  <w:style w:type="paragraph" w:customStyle="1" w:styleId="BodyText1">
    <w:name w:val="Body Text 1"/>
    <w:basedOn w:val="BodyText"/>
    <w:autoRedefine/>
    <w:pPr>
      <w:tabs>
        <w:tab w:val="left" w:pos="851"/>
      </w:tabs>
      <w:ind w:left="851" w:hanging="851"/>
    </w:pPr>
    <w:rPr>
      <w:rFonts w:ascii="Times New Roman" w:hAnsi="Times New Roman"/>
      <w:sz w:val="24"/>
      <w:lang w:val="en-ZA"/>
    </w:rPr>
  </w:style>
  <w:style w:type="paragraph" w:styleId="BalloonText">
    <w:name w:val="Balloon Text"/>
    <w:basedOn w:val="Normal"/>
    <w:link w:val="BalloonTextChar"/>
    <w:rsid w:val="00225FEA"/>
    <w:rPr>
      <w:rFonts w:ascii="Tahoma" w:hAnsi="Tahoma" w:cs="Tahoma"/>
      <w:sz w:val="16"/>
      <w:szCs w:val="16"/>
    </w:rPr>
  </w:style>
  <w:style w:type="character" w:customStyle="1" w:styleId="BalloonTextChar">
    <w:name w:val="Balloon Text Char"/>
    <w:basedOn w:val="DefaultParagraphFont"/>
    <w:link w:val="BalloonText"/>
    <w:rsid w:val="00CB5150"/>
    <w:rPr>
      <w:rFonts w:ascii="Tahoma" w:hAnsi="Tahoma" w:cs="Tahoma"/>
      <w:sz w:val="16"/>
      <w:szCs w:val="16"/>
    </w:rPr>
  </w:style>
  <w:style w:type="character" w:styleId="EndnoteReference">
    <w:name w:val="endnote reference"/>
    <w:semiHidden/>
    <w:rsid w:val="00225FEA"/>
    <w:rPr>
      <w:rFonts w:cs="Times New Roman"/>
      <w:vertAlign w:val="superscript"/>
    </w:rPr>
  </w:style>
  <w:style w:type="paragraph" w:styleId="EndnoteText">
    <w:name w:val="endnote text"/>
    <w:basedOn w:val="Normal"/>
    <w:link w:val="EndnoteTextChar"/>
    <w:semiHidden/>
    <w:rsid w:val="00225FEA"/>
    <w:pPr>
      <w:tabs>
        <w:tab w:val="left" w:pos="340"/>
      </w:tabs>
      <w:spacing w:after="60"/>
      <w:ind w:left="340" w:hanging="340"/>
      <w:jc w:val="both"/>
    </w:pPr>
    <w:rPr>
      <w:sz w:val="20"/>
      <w:szCs w:val="20"/>
    </w:rPr>
  </w:style>
  <w:style w:type="character" w:customStyle="1" w:styleId="EndnoteTextChar">
    <w:name w:val="Endnote Text Char"/>
    <w:basedOn w:val="DefaultParagraphFont"/>
    <w:link w:val="EndnoteText"/>
    <w:semiHidden/>
    <w:rsid w:val="00225FEA"/>
    <w:rPr>
      <w:rFonts w:ascii="Arial" w:hAnsi="Arial"/>
    </w:rPr>
  </w:style>
  <w:style w:type="character" w:customStyle="1" w:styleId="WWFilename">
    <w:name w:val="WW_Filename"/>
    <w:rsid w:val="00225FEA"/>
    <w:rPr>
      <w:rFonts w:cs="Times New Roman"/>
      <w:sz w:val="16"/>
    </w:rPr>
  </w:style>
  <w:style w:type="paragraph" w:customStyle="1" w:styleId="WWList1">
    <w:name w:val="WW_List1"/>
    <w:basedOn w:val="WWHeading1"/>
    <w:rsid w:val="00225FEA"/>
    <w:pPr>
      <w:keepNext w:val="0"/>
      <w:spacing w:before="0"/>
    </w:pPr>
    <w:rPr>
      <w:b w:val="0"/>
    </w:rPr>
  </w:style>
  <w:style w:type="paragraph" w:customStyle="1" w:styleId="WWAnnexHead1">
    <w:name w:val="WW_AnnexHead1"/>
    <w:basedOn w:val="WWHead"/>
    <w:next w:val="WWAnnexList2"/>
    <w:qFormat/>
    <w:rsid w:val="00225FEA"/>
    <w:pPr>
      <w:numPr>
        <w:numId w:val="7"/>
      </w:numPr>
      <w:spacing w:before="240"/>
      <w:outlineLvl w:val="0"/>
    </w:pPr>
  </w:style>
  <w:style w:type="paragraph" w:customStyle="1" w:styleId="WWAnnexHead2">
    <w:name w:val="WW_AnnexHead2"/>
    <w:basedOn w:val="WWHead"/>
    <w:next w:val="WWAnnexList3"/>
    <w:qFormat/>
    <w:rsid w:val="00225FEA"/>
    <w:pPr>
      <w:numPr>
        <w:ilvl w:val="1"/>
        <w:numId w:val="7"/>
      </w:numPr>
      <w:tabs>
        <w:tab w:val="left" w:pos="3402"/>
        <w:tab w:val="left" w:pos="3969"/>
      </w:tabs>
      <w:outlineLvl w:val="1"/>
    </w:pPr>
  </w:style>
  <w:style w:type="paragraph" w:customStyle="1" w:styleId="WWAnnexHead3">
    <w:name w:val="WW_AnnexHead3"/>
    <w:basedOn w:val="WWHead"/>
    <w:next w:val="WWAnnexList4"/>
    <w:qFormat/>
    <w:rsid w:val="00225FEA"/>
    <w:pPr>
      <w:numPr>
        <w:ilvl w:val="2"/>
        <w:numId w:val="7"/>
      </w:numPr>
      <w:tabs>
        <w:tab w:val="left" w:pos="3969"/>
        <w:tab w:val="left" w:pos="4536"/>
      </w:tabs>
      <w:outlineLvl w:val="2"/>
    </w:pPr>
  </w:style>
  <w:style w:type="paragraph" w:customStyle="1" w:styleId="WWAnnexHead4">
    <w:name w:val="WW_AnnexHead4"/>
    <w:basedOn w:val="WWHead"/>
    <w:next w:val="WWAnnexList5"/>
    <w:rsid w:val="00225FEA"/>
    <w:pPr>
      <w:numPr>
        <w:ilvl w:val="3"/>
        <w:numId w:val="7"/>
      </w:numPr>
      <w:outlineLvl w:val="3"/>
    </w:pPr>
  </w:style>
  <w:style w:type="paragraph" w:customStyle="1" w:styleId="WWAnnexHead5">
    <w:name w:val="WW_AnnexHead5"/>
    <w:basedOn w:val="WWHead"/>
    <w:next w:val="WWAnnexList6"/>
    <w:rsid w:val="00225FEA"/>
    <w:pPr>
      <w:numPr>
        <w:ilvl w:val="4"/>
        <w:numId w:val="7"/>
      </w:numPr>
      <w:outlineLvl w:val="4"/>
    </w:pPr>
  </w:style>
  <w:style w:type="paragraph" w:styleId="DocumentMap">
    <w:name w:val="Document Map"/>
    <w:basedOn w:val="Normal"/>
    <w:link w:val="DocumentMapChar"/>
    <w:semiHidden/>
    <w:rsid w:val="00225F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25FEA"/>
    <w:rPr>
      <w:rFonts w:ascii="Tahoma" w:hAnsi="Tahoma" w:cs="Tahoma"/>
      <w:shd w:val="clear" w:color="auto" w:fill="000080"/>
    </w:rPr>
  </w:style>
  <w:style w:type="paragraph" w:customStyle="1" w:styleId="WWList2">
    <w:name w:val="WW_List2"/>
    <w:basedOn w:val="WWHeading2"/>
    <w:link w:val="WWList2Char"/>
    <w:rsid w:val="00225FEA"/>
    <w:pPr>
      <w:keepNext w:val="0"/>
    </w:pPr>
    <w:rPr>
      <w:b w:val="0"/>
    </w:rPr>
  </w:style>
  <w:style w:type="character" w:styleId="Hyperlink">
    <w:name w:val="Hyperlink"/>
    <w:uiPriority w:val="99"/>
    <w:rsid w:val="00225FEA"/>
    <w:rPr>
      <w:color w:val="0000FF"/>
      <w:u w:val="single"/>
    </w:rPr>
  </w:style>
  <w:style w:type="paragraph" w:customStyle="1" w:styleId="WWBodyText1">
    <w:name w:val="WW_BodyText1"/>
    <w:basedOn w:val="WWBodyText"/>
    <w:rsid w:val="00225FEA"/>
    <w:pPr>
      <w:ind w:left="567"/>
    </w:pPr>
  </w:style>
  <w:style w:type="paragraph" w:customStyle="1" w:styleId="WWBodyText10">
    <w:name w:val="WW_BodyText10"/>
    <w:basedOn w:val="WWBodyText"/>
    <w:rsid w:val="00225FEA"/>
    <w:pPr>
      <w:ind w:left="5670"/>
    </w:pPr>
  </w:style>
  <w:style w:type="paragraph" w:customStyle="1" w:styleId="WWBodyText2">
    <w:name w:val="WW_BodyText2"/>
    <w:basedOn w:val="WWBodyText"/>
    <w:link w:val="WWBodyText2Char"/>
    <w:rsid w:val="00225FEA"/>
    <w:pPr>
      <w:tabs>
        <w:tab w:val="left" w:pos="3402"/>
        <w:tab w:val="left" w:pos="3969"/>
      </w:tabs>
      <w:ind w:left="1134"/>
    </w:pPr>
  </w:style>
  <w:style w:type="paragraph" w:customStyle="1" w:styleId="WWBodyText3">
    <w:name w:val="WW_BodyText3"/>
    <w:basedOn w:val="WWBodyText"/>
    <w:link w:val="WWBodyText3Char"/>
    <w:rsid w:val="00225FEA"/>
    <w:pPr>
      <w:tabs>
        <w:tab w:val="left" w:pos="3969"/>
        <w:tab w:val="left" w:pos="4536"/>
      </w:tabs>
      <w:ind w:left="1701"/>
    </w:pPr>
  </w:style>
  <w:style w:type="paragraph" w:customStyle="1" w:styleId="WWBodyText4">
    <w:name w:val="WW_BodyText4"/>
    <w:basedOn w:val="WWBodyText"/>
    <w:rsid w:val="00225FEA"/>
    <w:pPr>
      <w:ind w:left="2268"/>
    </w:pPr>
  </w:style>
  <w:style w:type="paragraph" w:customStyle="1" w:styleId="WWBodyText5">
    <w:name w:val="WW_BodyText5"/>
    <w:basedOn w:val="WWBodyText"/>
    <w:rsid w:val="00225FEA"/>
    <w:pPr>
      <w:ind w:left="2835"/>
    </w:pPr>
  </w:style>
  <w:style w:type="paragraph" w:customStyle="1" w:styleId="WWBodyText6">
    <w:name w:val="WW_BodyText6"/>
    <w:basedOn w:val="WWBodyText"/>
    <w:rsid w:val="00225FEA"/>
    <w:pPr>
      <w:ind w:left="3402"/>
    </w:pPr>
  </w:style>
  <w:style w:type="paragraph" w:customStyle="1" w:styleId="WWBodyText7">
    <w:name w:val="WW_BodyText7"/>
    <w:basedOn w:val="WWBodyText"/>
    <w:rsid w:val="00225FEA"/>
    <w:pPr>
      <w:ind w:left="3969"/>
    </w:pPr>
  </w:style>
  <w:style w:type="paragraph" w:customStyle="1" w:styleId="WWBodyText8">
    <w:name w:val="WW_BodyText8"/>
    <w:basedOn w:val="WWBodyText"/>
    <w:rsid w:val="00225FEA"/>
    <w:pPr>
      <w:ind w:left="4536"/>
    </w:pPr>
  </w:style>
  <w:style w:type="paragraph" w:customStyle="1" w:styleId="WWBodyText9">
    <w:name w:val="WW_BodyText9"/>
    <w:basedOn w:val="WWBodyText"/>
    <w:rsid w:val="00225FEA"/>
    <w:pPr>
      <w:ind w:left="5103"/>
    </w:pPr>
  </w:style>
  <w:style w:type="paragraph" w:customStyle="1" w:styleId="WWHeading1">
    <w:name w:val="WW_Heading1"/>
    <w:basedOn w:val="WWHead"/>
    <w:next w:val="WWList2"/>
    <w:qFormat/>
    <w:rsid w:val="00225FEA"/>
    <w:pPr>
      <w:numPr>
        <w:numId w:val="6"/>
      </w:numPr>
      <w:spacing w:before="240"/>
      <w:outlineLvl w:val="0"/>
    </w:pPr>
  </w:style>
  <w:style w:type="paragraph" w:customStyle="1" w:styleId="WWHeading2">
    <w:name w:val="WW_Heading2"/>
    <w:basedOn w:val="WWHead"/>
    <w:next w:val="WWList3"/>
    <w:link w:val="WWHeading2Char"/>
    <w:qFormat/>
    <w:rsid w:val="00225FEA"/>
    <w:pPr>
      <w:numPr>
        <w:ilvl w:val="1"/>
        <w:numId w:val="6"/>
      </w:numPr>
      <w:tabs>
        <w:tab w:val="left" w:pos="3402"/>
        <w:tab w:val="left" w:pos="3969"/>
      </w:tabs>
      <w:outlineLvl w:val="1"/>
    </w:pPr>
  </w:style>
  <w:style w:type="paragraph" w:customStyle="1" w:styleId="WWHeading3">
    <w:name w:val="WW_Heading3"/>
    <w:basedOn w:val="WWHead"/>
    <w:next w:val="WWList4"/>
    <w:link w:val="WWHeading3Char"/>
    <w:qFormat/>
    <w:rsid w:val="00225FEA"/>
    <w:pPr>
      <w:numPr>
        <w:ilvl w:val="2"/>
        <w:numId w:val="6"/>
      </w:numPr>
      <w:tabs>
        <w:tab w:val="left" w:pos="3969"/>
        <w:tab w:val="left" w:pos="4536"/>
      </w:tabs>
      <w:outlineLvl w:val="2"/>
    </w:pPr>
  </w:style>
  <w:style w:type="paragraph" w:customStyle="1" w:styleId="WWHeading4">
    <w:name w:val="WW_Heading4"/>
    <w:basedOn w:val="WWHead"/>
    <w:next w:val="WWList5"/>
    <w:rsid w:val="00225FEA"/>
    <w:pPr>
      <w:numPr>
        <w:ilvl w:val="3"/>
        <w:numId w:val="6"/>
      </w:numPr>
      <w:outlineLvl w:val="3"/>
    </w:pPr>
  </w:style>
  <w:style w:type="paragraph" w:customStyle="1" w:styleId="WWHeading5">
    <w:name w:val="WW_Heading5"/>
    <w:basedOn w:val="WWHead"/>
    <w:next w:val="WWList6"/>
    <w:rsid w:val="00225FEA"/>
    <w:pPr>
      <w:numPr>
        <w:ilvl w:val="4"/>
        <w:numId w:val="6"/>
      </w:numPr>
      <w:outlineLvl w:val="4"/>
    </w:pPr>
  </w:style>
  <w:style w:type="paragraph" w:customStyle="1" w:styleId="WWTitleCentre">
    <w:name w:val="WW_TitleCentre"/>
    <w:basedOn w:val="WWBodyText"/>
    <w:next w:val="WWBodyText"/>
    <w:rsid w:val="00225FEA"/>
    <w:pPr>
      <w:keepNext/>
      <w:jc w:val="center"/>
    </w:pPr>
    <w:rPr>
      <w:b/>
    </w:rPr>
  </w:style>
  <w:style w:type="paragraph" w:customStyle="1" w:styleId="WWList3">
    <w:name w:val="WW_List3"/>
    <w:basedOn w:val="WWHeading3"/>
    <w:link w:val="WWList3Char"/>
    <w:rsid w:val="00225FEA"/>
    <w:pPr>
      <w:keepNext w:val="0"/>
    </w:pPr>
    <w:rPr>
      <w:b w:val="0"/>
    </w:rPr>
  </w:style>
  <w:style w:type="paragraph" w:customStyle="1" w:styleId="WWSectionAlpha">
    <w:name w:val="WW_SectionAlpha"/>
    <w:basedOn w:val="WWBodyText"/>
    <w:next w:val="WWBodyText"/>
    <w:rsid w:val="00225FEA"/>
    <w:pPr>
      <w:keepNext/>
      <w:numPr>
        <w:numId w:val="3"/>
      </w:numPr>
    </w:pPr>
    <w:rPr>
      <w:b/>
      <w:spacing w:val="2"/>
    </w:rPr>
  </w:style>
  <w:style w:type="paragraph" w:customStyle="1" w:styleId="WWRecital1">
    <w:name w:val="WW_Recital1"/>
    <w:basedOn w:val="WWBodyText"/>
    <w:rsid w:val="00225FEA"/>
    <w:pPr>
      <w:numPr>
        <w:numId w:val="5"/>
      </w:numPr>
      <w:outlineLvl w:val="0"/>
    </w:pPr>
  </w:style>
  <w:style w:type="paragraph" w:customStyle="1" w:styleId="WWList4">
    <w:name w:val="WW_List4"/>
    <w:basedOn w:val="WWHeading4"/>
    <w:link w:val="WWList4Char"/>
    <w:rsid w:val="00225FEA"/>
    <w:pPr>
      <w:keepNext w:val="0"/>
    </w:pPr>
    <w:rPr>
      <w:b w:val="0"/>
    </w:rPr>
  </w:style>
  <w:style w:type="paragraph" w:customStyle="1" w:styleId="WWList5">
    <w:name w:val="WW_List5"/>
    <w:basedOn w:val="WWHeading5"/>
    <w:rsid w:val="00225FEA"/>
    <w:pPr>
      <w:keepNext w:val="0"/>
    </w:pPr>
    <w:rPr>
      <w:b w:val="0"/>
    </w:rPr>
  </w:style>
  <w:style w:type="table" w:styleId="TableGrid">
    <w:name w:val="Table Grid"/>
    <w:basedOn w:val="TableNormal"/>
    <w:uiPriority w:val="39"/>
    <w:rsid w:val="00225FEA"/>
    <w:pPr>
      <w:suppressAutoHyphens/>
      <w:spacing w:before="40" w:after="40" w:line="264"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25FEA"/>
    <w:pPr>
      <w:keepNext/>
      <w:jc w:val="center"/>
    </w:pPr>
    <w:rPr>
      <w:rFonts w:cs="Arial"/>
      <w:b/>
      <w:bCs/>
      <w:caps/>
      <w:szCs w:val="32"/>
    </w:rPr>
  </w:style>
  <w:style w:type="character" w:customStyle="1" w:styleId="TitleChar">
    <w:name w:val="Title Char"/>
    <w:basedOn w:val="DefaultParagraphFont"/>
    <w:link w:val="Title"/>
    <w:rsid w:val="00225FEA"/>
    <w:rPr>
      <w:rFonts w:ascii="Arial" w:hAnsi="Arial" w:cs="Arial"/>
      <w:b/>
      <w:bCs/>
      <w:caps/>
      <w:sz w:val="22"/>
      <w:szCs w:val="32"/>
    </w:rPr>
  </w:style>
  <w:style w:type="character" w:styleId="CommentReference">
    <w:name w:val="annotation reference"/>
    <w:uiPriority w:val="99"/>
    <w:semiHidden/>
    <w:rsid w:val="00225FEA"/>
    <w:rPr>
      <w:rFonts w:cs="Times New Roman"/>
      <w:sz w:val="16"/>
      <w:szCs w:val="16"/>
    </w:rPr>
  </w:style>
  <w:style w:type="paragraph" w:styleId="CommentText">
    <w:name w:val="annotation text"/>
    <w:basedOn w:val="Normal"/>
    <w:link w:val="CommentTextChar"/>
    <w:uiPriority w:val="99"/>
    <w:semiHidden/>
    <w:rsid w:val="00225FEA"/>
    <w:rPr>
      <w:sz w:val="16"/>
      <w:szCs w:val="20"/>
    </w:rPr>
  </w:style>
  <w:style w:type="character" w:customStyle="1" w:styleId="CommentTextChar">
    <w:name w:val="Comment Text Char"/>
    <w:basedOn w:val="DefaultParagraphFont"/>
    <w:link w:val="CommentText"/>
    <w:uiPriority w:val="99"/>
    <w:semiHidden/>
    <w:rsid w:val="00225FEA"/>
    <w:rPr>
      <w:rFonts w:ascii="Arial" w:hAnsi="Arial"/>
      <w:sz w:val="16"/>
    </w:rPr>
  </w:style>
  <w:style w:type="paragraph" w:styleId="CommentSubject">
    <w:name w:val="annotation subject"/>
    <w:basedOn w:val="CommentText"/>
    <w:next w:val="CommentText"/>
    <w:link w:val="CommentSubjectChar"/>
    <w:semiHidden/>
    <w:rsid w:val="00225FEA"/>
    <w:rPr>
      <w:b/>
      <w:bCs/>
    </w:rPr>
  </w:style>
  <w:style w:type="character" w:customStyle="1" w:styleId="CommentSubjectChar">
    <w:name w:val="Comment Subject Char"/>
    <w:basedOn w:val="CommentTextChar"/>
    <w:link w:val="CommentSubject"/>
    <w:semiHidden/>
    <w:rsid w:val="00225FEA"/>
    <w:rPr>
      <w:rFonts w:ascii="Arial" w:hAnsi="Arial"/>
      <w:b/>
      <w:bCs/>
      <w:sz w:val="16"/>
    </w:rPr>
  </w:style>
  <w:style w:type="paragraph" w:customStyle="1" w:styleId="WWSection">
    <w:name w:val="WW_Section"/>
    <w:basedOn w:val="WWBodyText"/>
    <w:next w:val="WWBodyText"/>
    <w:rsid w:val="00225FEA"/>
    <w:pPr>
      <w:keepNext/>
    </w:pPr>
    <w:rPr>
      <w:b/>
    </w:rPr>
  </w:style>
  <w:style w:type="paragraph" w:customStyle="1" w:styleId="WWTramLines">
    <w:name w:val="WW_TramLines"/>
    <w:basedOn w:val="WWBodyText"/>
    <w:next w:val="WWBodyText"/>
    <w:rsid w:val="00225FEA"/>
    <w:pPr>
      <w:pBdr>
        <w:top w:val="single" w:sz="4" w:space="18" w:color="auto"/>
        <w:bottom w:val="single" w:sz="4" w:space="18" w:color="auto"/>
      </w:pBdr>
      <w:spacing w:after="360" w:line="240" w:lineRule="auto"/>
      <w:jc w:val="center"/>
    </w:pPr>
    <w:rPr>
      <w:b/>
    </w:rPr>
  </w:style>
  <w:style w:type="paragraph" w:customStyle="1" w:styleId="WWParties">
    <w:name w:val="WW_Parties"/>
    <w:basedOn w:val="WWBodyText"/>
    <w:next w:val="WWBodyText"/>
    <w:rsid w:val="00225FEA"/>
    <w:pPr>
      <w:tabs>
        <w:tab w:val="right" w:pos="8789"/>
      </w:tabs>
    </w:pPr>
  </w:style>
  <w:style w:type="paragraph" w:customStyle="1" w:styleId="WWBodyText">
    <w:name w:val="WW_BodyText"/>
    <w:basedOn w:val="Normal"/>
    <w:qFormat/>
    <w:rsid w:val="00225FEA"/>
    <w:pPr>
      <w:spacing w:after="240" w:line="360" w:lineRule="auto"/>
      <w:jc w:val="both"/>
    </w:pPr>
  </w:style>
  <w:style w:type="paragraph" w:customStyle="1" w:styleId="WWAddressee">
    <w:name w:val="WW_Addressee"/>
    <w:basedOn w:val="Normal"/>
    <w:next w:val="WWBodyText"/>
    <w:rsid w:val="00225FEA"/>
    <w:pPr>
      <w:suppressAutoHyphens w:val="0"/>
      <w:spacing w:before="480" w:after="480"/>
      <w:contextualSpacing/>
    </w:pPr>
    <w:rPr>
      <w:lang w:eastAsia="en-US"/>
    </w:rPr>
  </w:style>
  <w:style w:type="paragraph" w:customStyle="1" w:styleId="WWBox">
    <w:name w:val="WW_Box"/>
    <w:basedOn w:val="Normal"/>
    <w:next w:val="Normal"/>
    <w:rsid w:val="00225FEA"/>
    <w:pPr>
      <w:suppressAutoHyphens w:val="0"/>
      <w:spacing w:before="60" w:after="60"/>
    </w:pPr>
    <w:rPr>
      <w:sz w:val="20"/>
      <w:lang w:eastAsia="en-US"/>
    </w:rPr>
  </w:style>
  <w:style w:type="paragraph" w:customStyle="1" w:styleId="WWEnding">
    <w:name w:val="WW_Ending"/>
    <w:basedOn w:val="Normal"/>
    <w:next w:val="Normal"/>
    <w:rsid w:val="00225FEA"/>
    <w:pPr>
      <w:keepNext/>
      <w:suppressAutoHyphens w:val="0"/>
      <w:spacing w:before="360" w:after="720"/>
      <w:jc w:val="both"/>
    </w:pPr>
    <w:rPr>
      <w:bCs/>
      <w:szCs w:val="20"/>
      <w:lang w:eastAsia="en-US"/>
    </w:rPr>
  </w:style>
  <w:style w:type="paragraph" w:customStyle="1" w:styleId="WWSalutation">
    <w:name w:val="WW_Salutation"/>
    <w:basedOn w:val="Normal"/>
    <w:next w:val="Normal"/>
    <w:rsid w:val="00225FEA"/>
    <w:pPr>
      <w:suppressAutoHyphens w:val="0"/>
      <w:spacing w:before="480"/>
      <w:jc w:val="both"/>
    </w:pPr>
    <w:rPr>
      <w:lang w:eastAsia="en-US"/>
    </w:rPr>
  </w:style>
  <w:style w:type="paragraph" w:customStyle="1" w:styleId="WWSubject">
    <w:name w:val="WW_Subject"/>
    <w:basedOn w:val="Normal"/>
    <w:next w:val="Normal"/>
    <w:rsid w:val="00225FEA"/>
    <w:pPr>
      <w:keepNext/>
      <w:suppressAutoHyphens w:val="0"/>
      <w:spacing w:before="480" w:after="480"/>
      <w:jc w:val="both"/>
    </w:pPr>
    <w:rPr>
      <w:rFonts w:ascii="Arial Bold" w:hAnsi="Arial Bold"/>
      <w:b/>
      <w:lang w:val="en-US" w:eastAsia="en-US"/>
    </w:rPr>
  </w:style>
  <w:style w:type="paragraph" w:customStyle="1" w:styleId="WWTitleLeft">
    <w:name w:val="WW_TitleLeft"/>
    <w:basedOn w:val="WWTitleCentre"/>
    <w:next w:val="WWBodyText"/>
    <w:rsid w:val="00225FEA"/>
    <w:pPr>
      <w:jc w:val="left"/>
    </w:pPr>
  </w:style>
  <w:style w:type="paragraph" w:customStyle="1" w:styleId="WWBullet1">
    <w:name w:val="WW_Bullet1"/>
    <w:basedOn w:val="WWBodyText"/>
    <w:rsid w:val="00225FEA"/>
    <w:pPr>
      <w:numPr>
        <w:numId w:val="4"/>
      </w:numPr>
      <w:outlineLvl w:val="0"/>
    </w:pPr>
  </w:style>
  <w:style w:type="paragraph" w:customStyle="1" w:styleId="WWBullet2">
    <w:name w:val="WW_Bullet2"/>
    <w:basedOn w:val="WWBodyText"/>
    <w:rsid w:val="00225FEA"/>
    <w:pPr>
      <w:numPr>
        <w:ilvl w:val="1"/>
        <w:numId w:val="4"/>
      </w:numPr>
      <w:outlineLvl w:val="1"/>
    </w:pPr>
  </w:style>
  <w:style w:type="paragraph" w:customStyle="1" w:styleId="WWBullet3">
    <w:name w:val="WW_Bullet3"/>
    <w:basedOn w:val="WWBodyText"/>
    <w:rsid w:val="00225FEA"/>
    <w:pPr>
      <w:numPr>
        <w:ilvl w:val="2"/>
        <w:numId w:val="4"/>
      </w:numPr>
      <w:outlineLvl w:val="2"/>
    </w:pPr>
  </w:style>
  <w:style w:type="paragraph" w:customStyle="1" w:styleId="WWBullet4">
    <w:name w:val="WW_Bullet4"/>
    <w:basedOn w:val="WWBodyText"/>
    <w:rsid w:val="00225FEA"/>
    <w:pPr>
      <w:numPr>
        <w:ilvl w:val="3"/>
        <w:numId w:val="4"/>
      </w:numPr>
      <w:outlineLvl w:val="3"/>
    </w:pPr>
  </w:style>
  <w:style w:type="paragraph" w:customStyle="1" w:styleId="WWBullet5">
    <w:name w:val="WW_Bullet5"/>
    <w:basedOn w:val="WWBodyText"/>
    <w:rsid w:val="00225FEA"/>
    <w:pPr>
      <w:numPr>
        <w:ilvl w:val="4"/>
        <w:numId w:val="4"/>
      </w:numPr>
      <w:outlineLvl w:val="4"/>
    </w:pPr>
  </w:style>
  <w:style w:type="paragraph" w:customStyle="1" w:styleId="WWBullet6">
    <w:name w:val="WW_Bullet6"/>
    <w:basedOn w:val="WWBodyText"/>
    <w:rsid w:val="00225FEA"/>
    <w:pPr>
      <w:numPr>
        <w:ilvl w:val="5"/>
        <w:numId w:val="4"/>
      </w:numPr>
    </w:pPr>
  </w:style>
  <w:style w:type="paragraph" w:customStyle="1" w:styleId="WWTitleRight">
    <w:name w:val="WW_TitleRight"/>
    <w:basedOn w:val="WWTitleCentre"/>
    <w:next w:val="WWBodyText"/>
    <w:rsid w:val="00225FEA"/>
    <w:pPr>
      <w:jc w:val="right"/>
    </w:pPr>
  </w:style>
  <w:style w:type="paragraph" w:styleId="ListBullet">
    <w:name w:val="List Bullet"/>
    <w:basedOn w:val="Normal"/>
    <w:semiHidden/>
    <w:rsid w:val="00225FEA"/>
    <w:pPr>
      <w:numPr>
        <w:numId w:val="2"/>
      </w:numPr>
    </w:pPr>
  </w:style>
  <w:style w:type="paragraph" w:customStyle="1" w:styleId="WWAnnexList1">
    <w:name w:val="WW_AnnexList1"/>
    <w:basedOn w:val="WWAnnexHead1"/>
    <w:next w:val="WWBodyText"/>
    <w:rsid w:val="00225FEA"/>
    <w:pPr>
      <w:keepNext w:val="0"/>
      <w:spacing w:before="0"/>
    </w:pPr>
    <w:rPr>
      <w:b w:val="0"/>
    </w:rPr>
  </w:style>
  <w:style w:type="paragraph" w:customStyle="1" w:styleId="WWAnnexList2">
    <w:name w:val="WW_AnnexList2"/>
    <w:basedOn w:val="WWAnnexHead2"/>
    <w:rsid w:val="00225FEA"/>
    <w:pPr>
      <w:keepNext w:val="0"/>
    </w:pPr>
    <w:rPr>
      <w:b w:val="0"/>
    </w:rPr>
  </w:style>
  <w:style w:type="paragraph" w:customStyle="1" w:styleId="WWAnnexList3">
    <w:name w:val="WW_AnnexList3"/>
    <w:basedOn w:val="WWAnnexHead3"/>
    <w:rsid w:val="00225FEA"/>
    <w:pPr>
      <w:keepNext w:val="0"/>
    </w:pPr>
    <w:rPr>
      <w:b w:val="0"/>
    </w:rPr>
  </w:style>
  <w:style w:type="paragraph" w:customStyle="1" w:styleId="WWAnnexList4">
    <w:name w:val="WW_AnnexList4"/>
    <w:basedOn w:val="WWAnnexHead4"/>
    <w:rsid w:val="00225FEA"/>
    <w:pPr>
      <w:keepNext w:val="0"/>
    </w:pPr>
    <w:rPr>
      <w:b w:val="0"/>
    </w:rPr>
  </w:style>
  <w:style w:type="paragraph" w:customStyle="1" w:styleId="WWAnnexList5">
    <w:name w:val="WW_AnnexList5"/>
    <w:basedOn w:val="WWAnnexHead5"/>
    <w:rsid w:val="00225FEA"/>
    <w:pPr>
      <w:keepNext w:val="0"/>
    </w:pPr>
    <w:rPr>
      <w:b w:val="0"/>
    </w:rPr>
  </w:style>
  <w:style w:type="paragraph" w:customStyle="1" w:styleId="WWRecital2">
    <w:name w:val="WW_Recital2"/>
    <w:basedOn w:val="WWBodyText"/>
    <w:rsid w:val="00225FEA"/>
    <w:pPr>
      <w:numPr>
        <w:ilvl w:val="1"/>
        <w:numId w:val="5"/>
      </w:numPr>
      <w:outlineLvl w:val="1"/>
    </w:pPr>
  </w:style>
  <w:style w:type="paragraph" w:customStyle="1" w:styleId="WWRecital3">
    <w:name w:val="WW_Recital3"/>
    <w:basedOn w:val="WWBodyText"/>
    <w:rsid w:val="00225FEA"/>
    <w:pPr>
      <w:numPr>
        <w:ilvl w:val="2"/>
        <w:numId w:val="5"/>
      </w:numPr>
      <w:outlineLvl w:val="2"/>
    </w:pPr>
  </w:style>
  <w:style w:type="paragraph" w:customStyle="1" w:styleId="WWRecital4">
    <w:name w:val="WW_Recital4"/>
    <w:basedOn w:val="WWBodyText"/>
    <w:rsid w:val="00225FEA"/>
    <w:pPr>
      <w:numPr>
        <w:ilvl w:val="3"/>
        <w:numId w:val="5"/>
      </w:numPr>
      <w:outlineLvl w:val="3"/>
    </w:pPr>
  </w:style>
  <w:style w:type="paragraph" w:customStyle="1" w:styleId="WWRecital5">
    <w:name w:val="WW_Recital5"/>
    <w:basedOn w:val="WWBodyText"/>
    <w:rsid w:val="00225FEA"/>
    <w:pPr>
      <w:numPr>
        <w:ilvl w:val="4"/>
        <w:numId w:val="5"/>
      </w:numPr>
      <w:outlineLvl w:val="4"/>
    </w:pPr>
  </w:style>
  <w:style w:type="paragraph" w:customStyle="1" w:styleId="WWRecital6">
    <w:name w:val="WW_Recital6"/>
    <w:basedOn w:val="WWBodyText"/>
    <w:rsid w:val="00225FEA"/>
    <w:pPr>
      <w:numPr>
        <w:ilvl w:val="5"/>
        <w:numId w:val="5"/>
      </w:numPr>
      <w:outlineLvl w:val="5"/>
    </w:pPr>
  </w:style>
  <w:style w:type="paragraph" w:customStyle="1" w:styleId="WWHeading6">
    <w:name w:val="WW_Heading6"/>
    <w:basedOn w:val="WWHead"/>
    <w:next w:val="WWBodyText6"/>
    <w:rsid w:val="00225FEA"/>
    <w:pPr>
      <w:numPr>
        <w:ilvl w:val="5"/>
        <w:numId w:val="6"/>
      </w:numPr>
      <w:outlineLvl w:val="5"/>
    </w:pPr>
  </w:style>
  <w:style w:type="paragraph" w:customStyle="1" w:styleId="WWList6">
    <w:name w:val="WW_List6"/>
    <w:basedOn w:val="WWHeading6"/>
    <w:rsid w:val="00225FEA"/>
    <w:pPr>
      <w:keepNext w:val="0"/>
    </w:pPr>
    <w:rPr>
      <w:b w:val="0"/>
    </w:rPr>
  </w:style>
  <w:style w:type="paragraph" w:customStyle="1" w:styleId="WWAnnexHead6">
    <w:name w:val="WW_AnnexHead6"/>
    <w:basedOn w:val="WWHead"/>
    <w:next w:val="WWBodyText6"/>
    <w:rsid w:val="00225FEA"/>
    <w:pPr>
      <w:numPr>
        <w:ilvl w:val="5"/>
        <w:numId w:val="7"/>
      </w:numPr>
      <w:outlineLvl w:val="5"/>
    </w:pPr>
  </w:style>
  <w:style w:type="paragraph" w:customStyle="1" w:styleId="WWAnnexList6">
    <w:name w:val="WW_AnnexList6"/>
    <w:basedOn w:val="WWAnnexHead6"/>
    <w:next w:val="WWBodyText6"/>
    <w:rsid w:val="00225FEA"/>
    <w:pPr>
      <w:keepNext w:val="0"/>
    </w:pPr>
    <w:rPr>
      <w:b w:val="0"/>
    </w:rPr>
  </w:style>
  <w:style w:type="paragraph" w:customStyle="1" w:styleId="WWAppendNum">
    <w:name w:val="WW_AppendNum"/>
    <w:basedOn w:val="WWBodyText"/>
    <w:next w:val="WWBodyText"/>
    <w:rsid w:val="00225FEA"/>
    <w:pPr>
      <w:keepNext/>
      <w:jc w:val="right"/>
    </w:pPr>
    <w:rPr>
      <w:b/>
    </w:rPr>
  </w:style>
  <w:style w:type="paragraph" w:customStyle="1" w:styleId="WWHead">
    <w:name w:val="WW_Head"/>
    <w:basedOn w:val="WWBodyText"/>
    <w:rsid w:val="00225FEA"/>
    <w:pPr>
      <w:keepNext/>
    </w:pPr>
    <w:rPr>
      <w:b/>
    </w:rPr>
  </w:style>
  <w:style w:type="paragraph" w:customStyle="1" w:styleId="WWSimpleList1">
    <w:name w:val="WW_SimpleList1"/>
    <w:basedOn w:val="WWBodyText"/>
    <w:rsid w:val="00225FEA"/>
    <w:pPr>
      <w:numPr>
        <w:numId w:val="8"/>
      </w:numPr>
      <w:outlineLvl w:val="0"/>
    </w:pPr>
  </w:style>
  <w:style w:type="paragraph" w:customStyle="1" w:styleId="WWSimpleList2">
    <w:name w:val="WW_SimpleList2"/>
    <w:basedOn w:val="WWBodyText"/>
    <w:rsid w:val="00225FEA"/>
    <w:pPr>
      <w:numPr>
        <w:ilvl w:val="1"/>
        <w:numId w:val="8"/>
      </w:numPr>
      <w:outlineLvl w:val="1"/>
    </w:pPr>
  </w:style>
  <w:style w:type="paragraph" w:customStyle="1" w:styleId="WWSimpleList3">
    <w:name w:val="WW_SimpleList3"/>
    <w:basedOn w:val="WWBodyText"/>
    <w:rsid w:val="00225FEA"/>
    <w:pPr>
      <w:numPr>
        <w:ilvl w:val="2"/>
        <w:numId w:val="8"/>
      </w:numPr>
      <w:outlineLvl w:val="2"/>
    </w:pPr>
  </w:style>
  <w:style w:type="paragraph" w:customStyle="1" w:styleId="WWSimpleList4">
    <w:name w:val="WW_SimpleList4"/>
    <w:basedOn w:val="WWBodyText"/>
    <w:rsid w:val="00225FEA"/>
    <w:pPr>
      <w:numPr>
        <w:ilvl w:val="3"/>
        <w:numId w:val="8"/>
      </w:numPr>
      <w:outlineLvl w:val="3"/>
    </w:pPr>
  </w:style>
  <w:style w:type="paragraph" w:customStyle="1" w:styleId="WWSimpleList5">
    <w:name w:val="WW_SimpleList5"/>
    <w:basedOn w:val="WWBodyText"/>
    <w:rsid w:val="00225FEA"/>
    <w:pPr>
      <w:numPr>
        <w:ilvl w:val="4"/>
        <w:numId w:val="8"/>
      </w:numPr>
      <w:outlineLvl w:val="4"/>
    </w:pPr>
  </w:style>
  <w:style w:type="paragraph" w:customStyle="1" w:styleId="WWSimpleList6">
    <w:name w:val="WW_SimpleList6"/>
    <w:basedOn w:val="WWBodyText"/>
    <w:rsid w:val="00225FEA"/>
    <w:pPr>
      <w:numPr>
        <w:ilvl w:val="5"/>
        <w:numId w:val="8"/>
      </w:numPr>
      <w:outlineLvl w:val="5"/>
    </w:pPr>
  </w:style>
  <w:style w:type="paragraph" w:customStyle="1" w:styleId="WWTOCHead">
    <w:name w:val="WW_TOCHead"/>
    <w:basedOn w:val="WWTitleCentre"/>
    <w:next w:val="WWBodyText"/>
    <w:rsid w:val="00225FEA"/>
    <w:rPr>
      <w:caps/>
    </w:rPr>
  </w:style>
  <w:style w:type="paragraph" w:customStyle="1" w:styleId="WWAnnexeHead">
    <w:name w:val="WW_AnnexeHead"/>
    <w:basedOn w:val="WWBodyText"/>
    <w:rsid w:val="00225FEA"/>
    <w:pPr>
      <w:keepNext/>
      <w:jc w:val="center"/>
    </w:pPr>
    <w:rPr>
      <w:b/>
    </w:rPr>
  </w:style>
  <w:style w:type="paragraph" w:customStyle="1" w:styleId="WWAnnexeAlpha">
    <w:name w:val="WW_AnnexeAlpha"/>
    <w:basedOn w:val="WWAnnexeHead"/>
    <w:next w:val="WWAnnexeHead"/>
    <w:rsid w:val="00225FEA"/>
    <w:pPr>
      <w:numPr>
        <w:numId w:val="9"/>
      </w:numPr>
      <w:jc w:val="right"/>
      <w:outlineLvl w:val="0"/>
    </w:pPr>
  </w:style>
  <w:style w:type="paragraph" w:customStyle="1" w:styleId="WWInfo">
    <w:name w:val="WW_Info"/>
    <w:basedOn w:val="Normal"/>
    <w:next w:val="Normal"/>
    <w:qFormat/>
    <w:rsid w:val="00225FEA"/>
    <w:pPr>
      <w:spacing w:before="240" w:after="240"/>
      <w:jc w:val="both"/>
    </w:pPr>
    <w:rPr>
      <w:rFonts w:ascii="Arial Bold" w:hAnsi="Arial Bold"/>
      <w:b/>
    </w:rPr>
  </w:style>
  <w:style w:type="paragraph" w:customStyle="1" w:styleId="WWFirmEnding">
    <w:name w:val="WW_FirmEnding"/>
    <w:basedOn w:val="Normal"/>
    <w:next w:val="WWAuthorDetails"/>
    <w:qFormat/>
    <w:rsid w:val="00225FEA"/>
    <w:pPr>
      <w:keepNext/>
      <w:spacing w:after="60"/>
      <w:jc w:val="both"/>
    </w:pPr>
    <w:rPr>
      <w:rFonts w:ascii="Arial Bold" w:hAnsi="Arial Bold"/>
      <w:b/>
    </w:rPr>
  </w:style>
  <w:style w:type="paragraph" w:customStyle="1" w:styleId="WWAuthorDetails">
    <w:name w:val="WW_AuthorDetails"/>
    <w:basedOn w:val="WWFirmEnding"/>
    <w:qFormat/>
    <w:rsid w:val="00225FEA"/>
    <w:rPr>
      <w:rFonts w:ascii="Arial" w:hAnsi="Arial" w:cs="Arial"/>
      <w:b w:val="0"/>
      <w:sz w:val="17"/>
      <w:szCs w:val="12"/>
    </w:rPr>
  </w:style>
  <w:style w:type="character" w:customStyle="1" w:styleId="Filename">
    <w:name w:val="Filename"/>
    <w:rsid w:val="00EB5731"/>
    <w:rPr>
      <w:rFonts w:cs="Times New Roman"/>
      <w:sz w:val="13"/>
    </w:rPr>
  </w:style>
  <w:style w:type="character" w:customStyle="1" w:styleId="HeaderChar">
    <w:name w:val="Header Char"/>
    <w:link w:val="Header"/>
    <w:rsid w:val="00EB5731"/>
    <w:rPr>
      <w:rFonts w:ascii="Arial" w:hAnsi="Arial"/>
      <w:sz w:val="22"/>
      <w:szCs w:val="24"/>
    </w:rPr>
  </w:style>
  <w:style w:type="character" w:customStyle="1" w:styleId="FooterChar">
    <w:name w:val="Footer Char"/>
    <w:link w:val="Footer"/>
    <w:uiPriority w:val="99"/>
    <w:rsid w:val="00876795"/>
    <w:rPr>
      <w:rFonts w:ascii="Arial" w:hAnsi="Arial"/>
      <w:sz w:val="22"/>
      <w:szCs w:val="24"/>
    </w:rPr>
  </w:style>
  <w:style w:type="character" w:styleId="FollowedHyperlink">
    <w:name w:val="FollowedHyperlink"/>
    <w:basedOn w:val="DefaultParagraphFont"/>
    <w:uiPriority w:val="99"/>
    <w:semiHidden/>
    <w:unhideWhenUsed/>
    <w:rsid w:val="00435693"/>
    <w:rPr>
      <w:color w:val="800080" w:themeColor="followedHyperlink"/>
      <w:u w:val="single"/>
    </w:rPr>
  </w:style>
  <w:style w:type="paragraph" w:customStyle="1" w:styleId="WWScheduleHead">
    <w:name w:val="WW_ScheduleHead"/>
    <w:basedOn w:val="WWBodyText"/>
    <w:next w:val="WWBodyText"/>
    <w:uiPriority w:val="2"/>
    <w:semiHidden/>
    <w:qFormat/>
    <w:rsid w:val="00093D09"/>
    <w:pPr>
      <w:keepNext/>
      <w:spacing w:before="60" w:after="480" w:line="264" w:lineRule="auto"/>
      <w:jc w:val="center"/>
    </w:pPr>
    <w:rPr>
      <w:b/>
      <w:caps/>
      <w:sz w:val="21"/>
    </w:rPr>
  </w:style>
  <w:style w:type="paragraph" w:customStyle="1" w:styleId="WWScheduleNum">
    <w:name w:val="WW_ScheduleNum"/>
    <w:basedOn w:val="WWScheduleHead"/>
    <w:next w:val="WWScheduleHead"/>
    <w:uiPriority w:val="2"/>
    <w:semiHidden/>
    <w:qFormat/>
    <w:rsid w:val="00093D09"/>
    <w:pPr>
      <w:pageBreakBefore/>
      <w:numPr>
        <w:numId w:val="10"/>
      </w:numPr>
      <w:spacing w:after="720"/>
      <w:jc w:val="right"/>
    </w:pPr>
  </w:style>
  <w:style w:type="paragraph" w:customStyle="1" w:styleId="SignatureEnding">
    <w:name w:val="Signature Ending"/>
    <w:basedOn w:val="Normal"/>
    <w:rsid w:val="0076093A"/>
    <w:pPr>
      <w:spacing w:after="240" w:line="360" w:lineRule="auto"/>
      <w:jc w:val="both"/>
    </w:pPr>
  </w:style>
  <w:style w:type="paragraph" w:styleId="Revision">
    <w:name w:val="Revision"/>
    <w:hidden/>
    <w:uiPriority w:val="99"/>
    <w:semiHidden/>
    <w:rsid w:val="008E4104"/>
    <w:rPr>
      <w:rFonts w:ascii="Arial" w:hAnsi="Arial"/>
      <w:sz w:val="22"/>
      <w:szCs w:val="24"/>
    </w:rPr>
  </w:style>
  <w:style w:type="paragraph" w:customStyle="1" w:styleId="sub3">
    <w:name w:val="sub3"/>
    <w:basedOn w:val="Normal"/>
    <w:link w:val="sub3Char"/>
    <w:autoRedefine/>
    <w:qFormat/>
    <w:rsid w:val="00125C3E"/>
    <w:pPr>
      <w:widowControl w:val="0"/>
      <w:tabs>
        <w:tab w:val="num" w:pos="1701"/>
      </w:tabs>
      <w:suppressAutoHyphens w:val="0"/>
      <w:spacing w:before="240" w:after="240" w:line="360" w:lineRule="auto"/>
      <w:ind w:left="1701" w:hanging="1701"/>
      <w:jc w:val="both"/>
      <w:outlineLvl w:val="1"/>
    </w:pPr>
    <w:rPr>
      <w:rFonts w:cs="Arial"/>
      <w:bCs/>
      <w:noProof/>
      <w:szCs w:val="22"/>
      <w:lang w:eastAsia="en-US"/>
    </w:rPr>
  </w:style>
  <w:style w:type="character" w:customStyle="1" w:styleId="sub3Char">
    <w:name w:val="sub3 Char"/>
    <w:link w:val="sub3"/>
    <w:rsid w:val="00125C3E"/>
    <w:rPr>
      <w:rFonts w:ascii="Arial" w:hAnsi="Arial" w:cs="Arial"/>
      <w:bCs/>
      <w:noProof/>
      <w:sz w:val="22"/>
      <w:szCs w:val="22"/>
      <w:lang w:eastAsia="en-US"/>
    </w:rPr>
  </w:style>
  <w:style w:type="paragraph" w:customStyle="1" w:styleId="sub4">
    <w:name w:val="sub4"/>
    <w:basedOn w:val="sub3"/>
    <w:link w:val="sub4Char"/>
    <w:qFormat/>
    <w:rsid w:val="00125C3E"/>
    <w:pPr>
      <w:tabs>
        <w:tab w:val="clear" w:pos="1701"/>
        <w:tab w:val="num" w:pos="2268"/>
      </w:tabs>
      <w:spacing w:before="0"/>
      <w:ind w:left="2268" w:hanging="2268"/>
    </w:pPr>
  </w:style>
  <w:style w:type="paragraph" w:customStyle="1" w:styleId="sub5">
    <w:name w:val="sub5"/>
    <w:basedOn w:val="sub4"/>
    <w:autoRedefine/>
    <w:qFormat/>
    <w:rsid w:val="00125C3E"/>
    <w:pPr>
      <w:widowControl/>
      <w:tabs>
        <w:tab w:val="num" w:pos="360"/>
        <w:tab w:val="num" w:pos="2835"/>
      </w:tabs>
      <w:ind w:left="2835" w:hanging="2835"/>
    </w:pPr>
  </w:style>
  <w:style w:type="character" w:customStyle="1" w:styleId="sub4Char">
    <w:name w:val="sub4 Char"/>
    <w:link w:val="sub4"/>
    <w:rsid w:val="00125C3E"/>
    <w:rPr>
      <w:rFonts w:ascii="Arial" w:hAnsi="Arial" w:cs="Arial"/>
      <w:bCs/>
      <w:noProof/>
      <w:sz w:val="22"/>
      <w:szCs w:val="22"/>
      <w:lang w:eastAsia="en-US"/>
    </w:rPr>
  </w:style>
  <w:style w:type="paragraph" w:styleId="ListParagraph">
    <w:name w:val="List Paragraph"/>
    <w:basedOn w:val="Normal"/>
    <w:qFormat/>
    <w:rsid w:val="00125C3E"/>
    <w:pPr>
      <w:suppressAutoHyphens w:val="0"/>
      <w:spacing w:before="120" w:after="240" w:line="360" w:lineRule="auto"/>
      <w:ind w:left="567"/>
      <w:contextualSpacing/>
      <w:jc w:val="both"/>
    </w:pPr>
    <w:rPr>
      <w:szCs w:val="20"/>
      <w:lang w:eastAsia="en-US"/>
    </w:rPr>
  </w:style>
  <w:style w:type="paragraph" w:customStyle="1" w:styleId="sub2">
    <w:name w:val="sub2"/>
    <w:basedOn w:val="Heading2"/>
    <w:link w:val="sub2Char"/>
    <w:autoRedefine/>
    <w:qFormat/>
    <w:rsid w:val="003C12A1"/>
    <w:pPr>
      <w:keepNext w:val="0"/>
      <w:numPr>
        <w:ilvl w:val="1"/>
        <w:numId w:val="1"/>
      </w:numPr>
      <w:tabs>
        <w:tab w:val="num" w:pos="1134"/>
      </w:tabs>
      <w:suppressAutoHyphens w:val="0"/>
      <w:spacing w:before="120" w:after="240" w:line="360" w:lineRule="auto"/>
      <w:ind w:left="1134" w:hanging="1134"/>
      <w:jc w:val="both"/>
    </w:pPr>
    <w:rPr>
      <w:b w:val="0"/>
      <w:i w:val="0"/>
      <w:iCs w:val="0"/>
      <w:noProof/>
      <w:sz w:val="22"/>
      <w:szCs w:val="22"/>
      <w:lang w:eastAsia="en-US"/>
    </w:rPr>
  </w:style>
  <w:style w:type="character" w:customStyle="1" w:styleId="sub2Char">
    <w:name w:val="sub2 Char"/>
    <w:link w:val="sub2"/>
    <w:rsid w:val="003C12A1"/>
    <w:rPr>
      <w:rFonts w:ascii="Arial" w:hAnsi="Arial" w:cs="Arial"/>
      <w:bCs/>
      <w:noProof/>
      <w:sz w:val="22"/>
      <w:szCs w:val="22"/>
      <w:lang w:eastAsia="en-US"/>
    </w:rPr>
  </w:style>
  <w:style w:type="paragraph" w:customStyle="1" w:styleId="WWHeading7">
    <w:name w:val="WW_Heading7"/>
    <w:basedOn w:val="Normal"/>
    <w:next w:val="Normal"/>
    <w:rsid w:val="007F3912"/>
    <w:pPr>
      <w:keepNext/>
      <w:tabs>
        <w:tab w:val="num" w:pos="3572"/>
      </w:tabs>
      <w:spacing w:after="240"/>
      <w:ind w:left="3572" w:hanging="3572"/>
      <w:jc w:val="both"/>
      <w:outlineLvl w:val="6"/>
    </w:pPr>
    <w:rPr>
      <w:b/>
      <w:sz w:val="23"/>
    </w:rPr>
  </w:style>
  <w:style w:type="character" w:customStyle="1" w:styleId="WWList3Char">
    <w:name w:val="WW_List3 Char"/>
    <w:link w:val="WWList3"/>
    <w:rsid w:val="007F3912"/>
    <w:rPr>
      <w:rFonts w:ascii="Arial" w:hAnsi="Arial"/>
      <w:sz w:val="22"/>
      <w:szCs w:val="24"/>
    </w:rPr>
  </w:style>
  <w:style w:type="character" w:customStyle="1" w:styleId="BodyText2Char">
    <w:name w:val="Body Text 2 Char"/>
    <w:basedOn w:val="DefaultParagraphFont"/>
    <w:link w:val="BodyText2"/>
    <w:semiHidden/>
    <w:rsid w:val="007B01F7"/>
    <w:rPr>
      <w:rFonts w:ascii="Arial" w:hAnsi="Arial"/>
      <w:sz w:val="22"/>
      <w:szCs w:val="24"/>
    </w:rPr>
  </w:style>
  <w:style w:type="paragraph" w:customStyle="1" w:styleId="01heading1">
    <w:name w:val="01heading1"/>
    <w:basedOn w:val="Normal"/>
    <w:rsid w:val="00275C23"/>
    <w:pPr>
      <w:numPr>
        <w:numId w:val="11"/>
      </w:numPr>
      <w:suppressAutoHyphens w:val="0"/>
      <w:spacing w:afterLines="120" w:after="288"/>
      <w:jc w:val="both"/>
    </w:pPr>
    <w:rPr>
      <w:b/>
      <w:bCs/>
      <w:sz w:val="20"/>
      <w:szCs w:val="20"/>
      <w:u w:val="single"/>
      <w:lang w:val="en-ZA" w:eastAsia="en-US"/>
    </w:rPr>
  </w:style>
  <w:style w:type="paragraph" w:customStyle="1" w:styleId="02Subheading2">
    <w:name w:val="02Sub heading 2"/>
    <w:basedOn w:val="01heading1"/>
    <w:qFormat/>
    <w:rsid w:val="00275C23"/>
    <w:pPr>
      <w:numPr>
        <w:ilvl w:val="1"/>
      </w:numPr>
      <w:spacing w:afterLines="0" w:after="120"/>
    </w:pPr>
    <w:rPr>
      <w:b w:val="0"/>
      <w:u w:val="none"/>
    </w:rPr>
  </w:style>
  <w:style w:type="paragraph" w:customStyle="1" w:styleId="03Subsubheading3">
    <w:name w:val="03 Sub sub heading 3"/>
    <w:basedOn w:val="Normal"/>
    <w:qFormat/>
    <w:rsid w:val="00275C23"/>
    <w:pPr>
      <w:numPr>
        <w:ilvl w:val="2"/>
        <w:numId w:val="11"/>
      </w:numPr>
      <w:suppressAutoHyphens w:val="0"/>
      <w:spacing w:after="120"/>
      <w:jc w:val="both"/>
    </w:pPr>
    <w:rPr>
      <w:bCs/>
      <w:sz w:val="20"/>
      <w:szCs w:val="20"/>
      <w:lang w:val="en-ZA" w:eastAsia="en-US"/>
    </w:rPr>
  </w:style>
  <w:style w:type="paragraph" w:customStyle="1" w:styleId="04Subsubsubheading4">
    <w:name w:val="04 Sub sub sub heading 4"/>
    <w:basedOn w:val="03Subsubheading3"/>
    <w:qFormat/>
    <w:rsid w:val="00275C23"/>
    <w:pPr>
      <w:numPr>
        <w:ilvl w:val="3"/>
      </w:numPr>
    </w:pPr>
    <w:rPr>
      <w:bCs w:val="0"/>
      <w:lang w:val="en-GB"/>
    </w:rPr>
  </w:style>
  <w:style w:type="paragraph" w:customStyle="1" w:styleId="05sh5">
    <w:name w:val="05 s h 5"/>
    <w:basedOn w:val="03Subsubheading3"/>
    <w:qFormat/>
    <w:rsid w:val="00275C23"/>
    <w:pPr>
      <w:numPr>
        <w:ilvl w:val="4"/>
      </w:numPr>
    </w:pPr>
  </w:style>
  <w:style w:type="paragraph" w:customStyle="1" w:styleId="Style1">
    <w:name w:val="Style1"/>
    <w:basedOn w:val="Normal"/>
    <w:qFormat/>
    <w:rsid w:val="00275C23"/>
    <w:pPr>
      <w:numPr>
        <w:ilvl w:val="5"/>
        <w:numId w:val="11"/>
      </w:numPr>
      <w:suppressAutoHyphens w:val="0"/>
      <w:spacing w:after="120"/>
      <w:jc w:val="both"/>
    </w:pPr>
    <w:rPr>
      <w:bCs/>
      <w:sz w:val="20"/>
      <w:szCs w:val="20"/>
      <w:lang w:val="en-ZA" w:eastAsia="en-US"/>
    </w:rPr>
  </w:style>
  <w:style w:type="character" w:customStyle="1" w:styleId="WWList4Char">
    <w:name w:val="WW_List4 Char"/>
    <w:link w:val="WWList4"/>
    <w:locked/>
    <w:rsid w:val="006373C1"/>
    <w:rPr>
      <w:rFonts w:ascii="Arial" w:hAnsi="Arial"/>
      <w:sz w:val="22"/>
      <w:szCs w:val="24"/>
    </w:rPr>
  </w:style>
  <w:style w:type="character" w:customStyle="1" w:styleId="WWHeading3Char">
    <w:name w:val="WW_Heading3 Char"/>
    <w:link w:val="WWHeading3"/>
    <w:rsid w:val="00337DFD"/>
    <w:rPr>
      <w:rFonts w:ascii="Arial" w:hAnsi="Arial"/>
      <w:b/>
      <w:sz w:val="22"/>
      <w:szCs w:val="24"/>
    </w:rPr>
  </w:style>
  <w:style w:type="character" w:customStyle="1" w:styleId="WWList2Char">
    <w:name w:val="WW_List2 Char"/>
    <w:link w:val="WWList2"/>
    <w:rsid w:val="00337DFD"/>
    <w:rPr>
      <w:rFonts w:ascii="Arial" w:hAnsi="Arial"/>
      <w:sz w:val="22"/>
      <w:szCs w:val="24"/>
    </w:rPr>
  </w:style>
  <w:style w:type="character" w:customStyle="1" w:styleId="WWBodyText2Char">
    <w:name w:val="WW_BodyText2 Char"/>
    <w:link w:val="WWBodyText2"/>
    <w:rsid w:val="00B17BC7"/>
    <w:rPr>
      <w:rFonts w:ascii="Arial" w:hAnsi="Arial"/>
      <w:sz w:val="22"/>
      <w:szCs w:val="24"/>
    </w:rPr>
  </w:style>
  <w:style w:type="character" w:customStyle="1" w:styleId="WWHeading2Char">
    <w:name w:val="WW_Heading2 Char"/>
    <w:link w:val="WWHeading2"/>
    <w:rsid w:val="00B17BC7"/>
    <w:rPr>
      <w:rFonts w:ascii="Arial" w:hAnsi="Arial"/>
      <w:b/>
      <w:sz w:val="22"/>
      <w:szCs w:val="24"/>
    </w:rPr>
  </w:style>
  <w:style w:type="character" w:customStyle="1" w:styleId="FootnoteTextChar">
    <w:name w:val="Footnote Text Char"/>
    <w:aliases w:val="~FootnoteText Char"/>
    <w:link w:val="FootnoteText"/>
    <w:locked/>
    <w:rsid w:val="00010BE0"/>
    <w:rPr>
      <w:rFonts w:ascii="Arial" w:hAnsi="Arial"/>
      <w:sz w:val="18"/>
    </w:rPr>
  </w:style>
  <w:style w:type="character" w:customStyle="1" w:styleId="WWBodyText3Char">
    <w:name w:val="WW_BodyText3 Char"/>
    <w:link w:val="WWBodyText3"/>
    <w:rsid w:val="00010BE0"/>
    <w:rPr>
      <w:rFonts w:ascii="Arial" w:hAnsi="Arial"/>
      <w:sz w:val="22"/>
      <w:szCs w:val="24"/>
    </w:rPr>
  </w:style>
  <w:style w:type="paragraph" w:customStyle="1" w:styleId="TitlePage">
    <w:name w:val="Title Page"/>
    <w:basedOn w:val="Normal"/>
    <w:rsid w:val="00E667BA"/>
    <w:pPr>
      <w:jc w:val="both"/>
    </w:pPr>
  </w:style>
  <w:style w:type="paragraph" w:customStyle="1" w:styleId="XClause1Head">
    <w:name w:val="XClause1Head"/>
    <w:basedOn w:val="Normal"/>
    <w:rsid w:val="00C329CA"/>
    <w:pPr>
      <w:numPr>
        <w:numId w:val="12"/>
      </w:numPr>
      <w:suppressAutoHyphens w:val="0"/>
      <w:spacing w:line="360" w:lineRule="atLeast"/>
    </w:pPr>
    <w:rPr>
      <w:sz w:val="20"/>
      <w:szCs w:val="20"/>
    </w:rPr>
  </w:style>
  <w:style w:type="paragraph" w:customStyle="1" w:styleId="XClause2Sub">
    <w:name w:val="XClause2Sub"/>
    <w:basedOn w:val="Normal"/>
    <w:rsid w:val="00C329CA"/>
    <w:pPr>
      <w:numPr>
        <w:ilvl w:val="1"/>
        <w:numId w:val="12"/>
      </w:numPr>
      <w:suppressAutoHyphens w:val="0"/>
      <w:spacing w:line="360" w:lineRule="atLeast"/>
    </w:pPr>
    <w:rPr>
      <w:sz w:val="20"/>
      <w:szCs w:val="20"/>
    </w:rPr>
  </w:style>
  <w:style w:type="paragraph" w:customStyle="1" w:styleId="XClause3Sub">
    <w:name w:val="XClause3Sub"/>
    <w:basedOn w:val="Normal"/>
    <w:rsid w:val="00C329CA"/>
    <w:pPr>
      <w:numPr>
        <w:ilvl w:val="2"/>
        <w:numId w:val="12"/>
      </w:numPr>
      <w:suppressAutoHyphens w:val="0"/>
      <w:spacing w:line="360" w:lineRule="atLeast"/>
    </w:pPr>
    <w:rPr>
      <w:sz w:val="20"/>
      <w:szCs w:val="20"/>
    </w:rPr>
  </w:style>
  <w:style w:type="paragraph" w:customStyle="1" w:styleId="XClause4Sub">
    <w:name w:val="XClause4Sub"/>
    <w:basedOn w:val="Normal"/>
    <w:rsid w:val="00C329CA"/>
    <w:pPr>
      <w:numPr>
        <w:ilvl w:val="3"/>
        <w:numId w:val="12"/>
      </w:numPr>
      <w:suppressAutoHyphens w:val="0"/>
      <w:spacing w:line="360" w:lineRule="atLeast"/>
    </w:pPr>
    <w:rPr>
      <w:sz w:val="20"/>
      <w:szCs w:val="20"/>
    </w:rPr>
  </w:style>
  <w:style w:type="paragraph" w:customStyle="1" w:styleId="XClause5Sub">
    <w:name w:val="XClause5Sub"/>
    <w:basedOn w:val="Normal"/>
    <w:rsid w:val="00C329CA"/>
    <w:pPr>
      <w:numPr>
        <w:ilvl w:val="4"/>
        <w:numId w:val="12"/>
      </w:numPr>
      <w:suppressAutoHyphens w:val="0"/>
      <w:spacing w:line="360" w:lineRule="atLeast"/>
    </w:pPr>
    <w:rPr>
      <w:sz w:val="20"/>
      <w:szCs w:val="20"/>
    </w:rPr>
  </w:style>
  <w:style w:type="paragraph" w:customStyle="1" w:styleId="XClause6Sub">
    <w:name w:val="XClause6Sub"/>
    <w:basedOn w:val="Normal"/>
    <w:rsid w:val="00C329CA"/>
    <w:pPr>
      <w:numPr>
        <w:ilvl w:val="5"/>
        <w:numId w:val="12"/>
      </w:numPr>
      <w:suppressAutoHyphens w:val="0"/>
      <w:spacing w:line="360" w:lineRule="atLeast"/>
    </w:pPr>
    <w:rPr>
      <w:sz w:val="20"/>
      <w:szCs w:val="20"/>
    </w:rPr>
  </w:style>
  <w:style w:type="paragraph" w:customStyle="1" w:styleId="XClause7Sub">
    <w:name w:val="XClause7Sub"/>
    <w:basedOn w:val="Normal"/>
    <w:rsid w:val="00C329CA"/>
    <w:pPr>
      <w:numPr>
        <w:ilvl w:val="6"/>
        <w:numId w:val="12"/>
      </w:numPr>
      <w:suppressAutoHyphens w:val="0"/>
      <w:spacing w:line="360" w:lineRule="atLeast"/>
    </w:pPr>
    <w:rPr>
      <w:sz w:val="20"/>
      <w:szCs w:val="20"/>
    </w:rPr>
  </w:style>
  <w:style w:type="paragraph" w:customStyle="1" w:styleId="XClause8Sub">
    <w:name w:val="XClause8Sub"/>
    <w:basedOn w:val="Normal"/>
    <w:rsid w:val="00C329CA"/>
    <w:pPr>
      <w:numPr>
        <w:ilvl w:val="7"/>
        <w:numId w:val="12"/>
      </w:numPr>
      <w:suppressAutoHyphens w:val="0"/>
      <w:spacing w:line="360" w:lineRule="atLeast"/>
    </w:pPr>
    <w:rPr>
      <w:sz w:val="20"/>
      <w:szCs w:val="20"/>
    </w:rPr>
  </w:style>
  <w:style w:type="paragraph" w:customStyle="1" w:styleId="XClause9Sub">
    <w:name w:val="XClause9Sub"/>
    <w:basedOn w:val="Normal"/>
    <w:rsid w:val="00C329CA"/>
    <w:pPr>
      <w:numPr>
        <w:ilvl w:val="8"/>
        <w:numId w:val="12"/>
      </w:numPr>
      <w:suppressAutoHyphens w:val="0"/>
      <w:spacing w:line="360" w:lineRule="atLeast"/>
    </w:pPr>
    <w:rPr>
      <w:sz w:val="20"/>
      <w:szCs w:val="20"/>
    </w:rPr>
  </w:style>
  <w:style w:type="paragraph" w:customStyle="1" w:styleId="Clause2Sub">
    <w:name w:val="Clause2Sub"/>
    <w:basedOn w:val="Normal"/>
    <w:link w:val="Clause2SubChar"/>
    <w:qFormat/>
    <w:rsid w:val="00C329CA"/>
    <w:pPr>
      <w:numPr>
        <w:ilvl w:val="1"/>
        <w:numId w:val="13"/>
      </w:numPr>
      <w:suppressAutoHyphens w:val="0"/>
      <w:spacing w:line="360" w:lineRule="atLeast"/>
    </w:pPr>
    <w:rPr>
      <w:sz w:val="20"/>
      <w:szCs w:val="20"/>
    </w:rPr>
  </w:style>
  <w:style w:type="paragraph" w:customStyle="1" w:styleId="Clause1Head">
    <w:name w:val="Clause1Head"/>
    <w:basedOn w:val="Normal"/>
    <w:next w:val="Normal"/>
    <w:rsid w:val="00C329CA"/>
    <w:pPr>
      <w:keepNext/>
      <w:numPr>
        <w:numId w:val="13"/>
      </w:numPr>
      <w:suppressAutoHyphens w:val="0"/>
      <w:spacing w:line="360" w:lineRule="atLeast"/>
    </w:pPr>
    <w:rPr>
      <w:b/>
      <w:sz w:val="20"/>
      <w:szCs w:val="20"/>
    </w:rPr>
  </w:style>
  <w:style w:type="paragraph" w:customStyle="1" w:styleId="Clause3Sub">
    <w:name w:val="Clause3Sub"/>
    <w:basedOn w:val="Normal"/>
    <w:link w:val="Clause3SubChar"/>
    <w:qFormat/>
    <w:rsid w:val="00C329CA"/>
    <w:pPr>
      <w:numPr>
        <w:ilvl w:val="2"/>
        <w:numId w:val="13"/>
      </w:numPr>
      <w:suppressAutoHyphens w:val="0"/>
      <w:spacing w:line="360" w:lineRule="atLeast"/>
    </w:pPr>
    <w:rPr>
      <w:sz w:val="20"/>
      <w:szCs w:val="20"/>
    </w:rPr>
  </w:style>
  <w:style w:type="paragraph" w:customStyle="1" w:styleId="Clause4Sub">
    <w:name w:val="Clause4Sub"/>
    <w:basedOn w:val="Normal"/>
    <w:qFormat/>
    <w:rsid w:val="00C329CA"/>
    <w:pPr>
      <w:numPr>
        <w:ilvl w:val="3"/>
        <w:numId w:val="13"/>
      </w:numPr>
      <w:suppressAutoHyphens w:val="0"/>
      <w:spacing w:line="360" w:lineRule="atLeast"/>
    </w:pPr>
    <w:rPr>
      <w:sz w:val="20"/>
      <w:szCs w:val="20"/>
    </w:rPr>
  </w:style>
  <w:style w:type="paragraph" w:customStyle="1" w:styleId="Clause5Sub">
    <w:name w:val="Clause5Sub"/>
    <w:basedOn w:val="Normal"/>
    <w:qFormat/>
    <w:rsid w:val="00C329CA"/>
    <w:pPr>
      <w:numPr>
        <w:ilvl w:val="4"/>
        <w:numId w:val="13"/>
      </w:numPr>
      <w:suppressAutoHyphens w:val="0"/>
      <w:spacing w:line="360" w:lineRule="atLeast"/>
    </w:pPr>
    <w:rPr>
      <w:sz w:val="20"/>
      <w:szCs w:val="20"/>
    </w:rPr>
  </w:style>
  <w:style w:type="paragraph" w:customStyle="1" w:styleId="Clause6Sub">
    <w:name w:val="Clause6Sub"/>
    <w:basedOn w:val="Normal"/>
    <w:qFormat/>
    <w:rsid w:val="00C329CA"/>
    <w:pPr>
      <w:numPr>
        <w:ilvl w:val="5"/>
        <w:numId w:val="13"/>
      </w:numPr>
      <w:suppressAutoHyphens w:val="0"/>
      <w:spacing w:line="360" w:lineRule="atLeast"/>
    </w:pPr>
    <w:rPr>
      <w:sz w:val="20"/>
      <w:szCs w:val="20"/>
    </w:rPr>
  </w:style>
  <w:style w:type="paragraph" w:customStyle="1" w:styleId="Clause7Sub">
    <w:name w:val="Clause7Sub"/>
    <w:basedOn w:val="Normal"/>
    <w:qFormat/>
    <w:rsid w:val="00C329CA"/>
    <w:pPr>
      <w:numPr>
        <w:ilvl w:val="6"/>
        <w:numId w:val="13"/>
      </w:numPr>
      <w:suppressAutoHyphens w:val="0"/>
      <w:spacing w:line="360" w:lineRule="atLeast"/>
    </w:pPr>
    <w:rPr>
      <w:sz w:val="20"/>
      <w:szCs w:val="20"/>
    </w:rPr>
  </w:style>
  <w:style w:type="paragraph" w:customStyle="1" w:styleId="Clause8Sub">
    <w:name w:val="Clause8Sub"/>
    <w:basedOn w:val="Normal"/>
    <w:qFormat/>
    <w:rsid w:val="00C329CA"/>
    <w:pPr>
      <w:numPr>
        <w:ilvl w:val="7"/>
        <w:numId w:val="13"/>
      </w:numPr>
      <w:suppressAutoHyphens w:val="0"/>
      <w:spacing w:line="360" w:lineRule="atLeast"/>
    </w:pPr>
    <w:rPr>
      <w:sz w:val="20"/>
      <w:szCs w:val="20"/>
    </w:rPr>
  </w:style>
  <w:style w:type="paragraph" w:customStyle="1" w:styleId="Clause9Sub">
    <w:name w:val="Clause9Sub"/>
    <w:basedOn w:val="Normal"/>
    <w:qFormat/>
    <w:rsid w:val="00C329CA"/>
    <w:pPr>
      <w:numPr>
        <w:ilvl w:val="8"/>
        <w:numId w:val="13"/>
      </w:numPr>
      <w:suppressAutoHyphens w:val="0"/>
      <w:spacing w:line="360" w:lineRule="atLeast"/>
    </w:pPr>
    <w:rPr>
      <w:sz w:val="20"/>
      <w:szCs w:val="20"/>
    </w:rPr>
  </w:style>
  <w:style w:type="paragraph" w:customStyle="1" w:styleId="Default">
    <w:name w:val="Default"/>
    <w:rsid w:val="008606B5"/>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BD3D59"/>
    <w:rPr>
      <w:color w:val="605E5C"/>
      <w:shd w:val="clear" w:color="auto" w:fill="E1DFDD"/>
    </w:rPr>
  </w:style>
  <w:style w:type="paragraph" w:customStyle="1" w:styleId="Clause0Sub">
    <w:name w:val="Clause0Sub"/>
    <w:basedOn w:val="Normal"/>
    <w:link w:val="Clause0SubChar"/>
    <w:rsid w:val="00FE1EE1"/>
    <w:pPr>
      <w:tabs>
        <w:tab w:val="left" w:pos="720"/>
        <w:tab w:val="left" w:pos="1440"/>
        <w:tab w:val="left" w:pos="2552"/>
        <w:tab w:val="left" w:pos="3600"/>
        <w:tab w:val="left" w:pos="5041"/>
        <w:tab w:val="left" w:pos="6481"/>
        <w:tab w:val="left" w:pos="7201"/>
        <w:tab w:val="left" w:pos="7921"/>
        <w:tab w:val="left" w:pos="8222"/>
      </w:tabs>
      <w:suppressAutoHyphens w:val="0"/>
      <w:spacing w:after="240" w:line="360" w:lineRule="atLeast"/>
      <w:ind w:left="720"/>
      <w:jc w:val="both"/>
    </w:pPr>
    <w:rPr>
      <w:sz w:val="20"/>
      <w:szCs w:val="20"/>
    </w:rPr>
  </w:style>
  <w:style w:type="character" w:customStyle="1" w:styleId="Clause0SubChar">
    <w:name w:val="Clause0Sub Char"/>
    <w:link w:val="Clause0Sub"/>
    <w:rsid w:val="00FE1EE1"/>
    <w:rPr>
      <w:rFonts w:ascii="Arial" w:hAnsi="Arial"/>
    </w:rPr>
  </w:style>
  <w:style w:type="character" w:customStyle="1" w:styleId="Clause2SubChar">
    <w:name w:val="Clause2Sub Char"/>
    <w:link w:val="Clause2Sub"/>
    <w:rsid w:val="00FE1EE1"/>
    <w:rPr>
      <w:rFonts w:ascii="Arial" w:hAnsi="Arial"/>
    </w:rPr>
  </w:style>
  <w:style w:type="character" w:customStyle="1" w:styleId="Clause3SubChar">
    <w:name w:val="Clause3Sub Char"/>
    <w:link w:val="Clause3Sub"/>
    <w:rsid w:val="00FE1E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egalTemplates\Legal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4E9C3-EF2B-4D82-84B8-A232A3B5E316}">
  <ds:schemaRefs>
    <ds:schemaRef ds:uri="http://schemas.openxmlformats.org/officeDocument/2006/bibliography"/>
  </ds:schemaRefs>
</ds:datastoreItem>
</file>

<file path=customXml/itemProps2.xml><?xml version="1.0" encoding="utf-8"?>
<ds:datastoreItem xmlns:ds="http://schemas.openxmlformats.org/officeDocument/2006/customXml" ds:itemID="{F7F0D45B-7298-4EC7-8F7F-9314A9F11B38}"/>
</file>

<file path=customXml/itemProps3.xml><?xml version="1.0" encoding="utf-8"?>
<ds:datastoreItem xmlns:ds="http://schemas.openxmlformats.org/officeDocument/2006/customXml" ds:itemID="{3E1F5459-2023-4BBA-8FA9-E230A0DD491C}"/>
</file>

<file path=customXml/itemProps4.xml><?xml version="1.0" encoding="utf-8"?>
<ds:datastoreItem xmlns:ds="http://schemas.openxmlformats.org/officeDocument/2006/customXml" ds:itemID="{B36B124D-B6E5-4385-9439-B11589FD4D68}"/>
</file>

<file path=docProps/app.xml><?xml version="1.0" encoding="utf-8"?>
<Properties xmlns="http://schemas.openxmlformats.org/officeDocument/2006/extended-properties" xmlns:vt="http://schemas.openxmlformats.org/officeDocument/2006/docPropsVTypes">
  <Template>LegalMaster</Template>
  <TotalTime>5</TotalTime>
  <Pages>69</Pages>
  <Words>41355</Words>
  <Characters>235725</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1</vt:lpstr>
    </vt:vector>
  </TitlesOfParts>
  <Company>ABSA Bank</Company>
  <LinksUpToDate>false</LinksUpToDate>
  <CharactersWithSpaces>276527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WWB</dc:creator>
  <cp:keywords/>
  <dc:description/>
  <cp:lastModifiedBy>Justin Uren   TNPA   HQ</cp:lastModifiedBy>
  <cp:revision>3</cp:revision>
  <cp:lastPrinted>2022-10-03T07:53:00Z</cp:lastPrinted>
  <dcterms:created xsi:type="dcterms:W3CDTF">2022-11-27T21:57:00Z</dcterms:created>
  <dcterms:modified xsi:type="dcterms:W3CDTF">2022-11-29T12:01:00Z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c4a3f2cb782e055ab068835d59d00ac3c939b0a90f8865a63ecf70d9b34d894b</vt:lpwstr>
  </property>
</Properties>
</file>